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2145/TB-TCHQ năm 2023 về kết quả xác định trước mã số đối với SOLSPERSE 88000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2145/TB-TCHQ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08/05/2023</w:t>
            </w:r>
          </w:p>
        </w:tc>
      </w:tr>
      <w:tr>
        <w:tc>
          <w:tcPr>
            <w:tcW w:type="dxa" w:w="4320"/>
          </w:tcPr>
          <w:p>
            <w:r>
              <w:t>Ngày hiệu lực</w:t>
            </w:r>
          </w:p>
        </w:tc>
        <w:tc>
          <w:tcPr>
            <w:tcW w:type="dxa" w:w="4320"/>
          </w:tcPr>
          <w:p>
            <w:r>
              <w:t>08/05/2023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2145/TB-TCHQ</w:t>
      </w:r>
    </w:p>
    <w:p>
      <w:r>
        <w:t>Hà Nội, ngày 08 tháng 5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BRTXNK2023/004 ngày 24/3/2023 của Công ty TNHH BRENNTAG Việt Nam, mã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SOLSPERSE 88000</w:t>
      </w:r>
    </w:p>
    <w:p>
      <w:r>
        <w:t>Tên gọi theo cấu tạo, công dụng: Polyalkylene imine, hàm lượng 100%, dạng nguyên sinh, dạng lỏng</w:t>
      </w:r>
    </w:p>
    <w:p>
      <w:r>
        <w:t>Ký, mã hiệu, chủng loại: SOLSPERSE 88000</w:t>
      </w:r>
    </w:p>
    <w:p>
      <w:r>
        <w:t>Nhà sản xuất: LUBRIZOL</w:t>
      </w:r>
    </w:p>
    <w:p>
      <w:r>
        <w:t>2. Tóm tắt mô tả hàng hóa được xác định trước mã số:  Theo hồ sơ xác định trước mã số, thông tin mặt hàng như sau:</w:t>
      </w:r>
    </w:p>
    <w:p>
      <w:r>
        <w:t>- Thành phần, cấu tạo, công thức hóa học:</w:t>
      </w:r>
    </w:p>
    <w:p>
      <w:r>
        <w:t>Nhựa polyalkylene imine, hàm lượng 100%</w:t>
      </w:r>
    </w:p>
    <w:p>
      <w:r>
        <w:t>- Cơ chế hoạt động, cách thức sử dụng:</w:t>
      </w:r>
    </w:p>
    <w:p>
      <w:r>
        <w:t>Solsperse™ 88000 là polyme phân tán hoạt tính 100% sẽ cải thiện độ phân tán và độ ổn định trong các lớp sơn dược đóng rắn bằng tia cực tím UV</w:t>
      </w:r>
    </w:p>
    <w:p>
      <w:r>
        <w:t>Dùng trong SOLSPERSE 88000 sản xuất sơn UV: phối trộn dung môi thích hợp với Solpserse 88000, sau đó khuấy đều hỗn hợp, sau đó thêm bột màu, tiếp tục khuấy đều hỗn hợp sau đó đem đi nghiền màu.</w:t>
      </w:r>
    </w:p>
    <w:p>
      <w:r>
        <w:t>Sản phẩm thu được sẽ tiếp tục sử dụng để tạo màu trong quá trình sản xuất sơn UV thành phẩm</w:t>
      </w:r>
    </w:p>
    <w:p>
      <w:r>
        <w:t>- Hàm lượng tính trên trọng lượng: 100% nhựa polyalkylene imine</w:t>
      </w:r>
    </w:p>
    <w:p>
      <w:r>
        <w:t>- Thông số kỹ thuật: chất lỏng màu nâu; Tỷ trọng: 0.99; Điểm chớp cháy: 186°C (theo Phương pháp ASTM D 93)</w:t>
      </w:r>
    </w:p>
    <w:p>
      <w:r>
        <w:t>- Công dụng theo thiết kế: Polymer dùng để phân tán bột màu cho sơn UV</w:t>
      </w:r>
    </w:p>
    <w:p>
      <w:r>
        <w:t>3. Kết quả xác định trước mã số:  Theo thông tin trên Đơn đề nghị xác định trước mã số, thông tin tại tài liệu đính kèm hồ sơ, mặt hàng như sau:</w:t>
      </w:r>
    </w:p>
    <w:p>
      <w:r>
        <w:t>Tên thương mại: SOLSPERSE 88000</w:t>
      </w:r>
    </w:p>
    <w:p>
      <w:r>
        <w:t>- Thành phần, cấu tạo, công thức hóa học:</w:t>
      </w:r>
    </w:p>
    <w:p>
      <w:r>
        <w:t>Nhựa polyalkylene imine, hàm lượng 100%</w:t>
      </w:r>
    </w:p>
    <w:p>
      <w:r>
        <w:t>- Cơ chế hoạt động, cách thức sử dụng:</w:t>
      </w:r>
    </w:p>
    <w:p>
      <w:r>
        <w:t>Solsperse™ 88000 là polyme phân tán hoạt tính 100% sẽ cải thiện độ phân tán và độ ổn định trong các lớp sơn dược đóng rắn bằng tia cực tím UV</w:t>
      </w:r>
    </w:p>
    <w:p>
      <w:r>
        <w:t>Dùng trong SOLSPERSE 88000 sản xuất sơn UV: phối trộn dung môi thích hợp với Solpserse 88000, sau đó khuấy đều hỗn hợp, sau đó thêm bột màu, tiếp tục khuấy đều hỗn hợp sau đó đem đi nghiền màu.</w:t>
      </w:r>
    </w:p>
    <w:p>
      <w:r>
        <w:t>Sản phẩm thu được sẽ tiếp tục sử dụng để tạo màu trong quá trình sản xuất sơn UV thành phẩm</w:t>
      </w:r>
    </w:p>
    <w:p>
      <w:r>
        <w:t>- Hàm lượng tính trên trọng lượng: 100% nhựa polyalkylene imine</w:t>
      </w:r>
    </w:p>
    <w:p>
      <w:r>
        <w:t>- Thông số kỹ thuật: chất lỏng màu nâu; Tỷ trọng: 0.99; Điểm chớp cháy: 186°C (theo Phương pháp ASTM D 93)</w:t>
      </w:r>
    </w:p>
    <w:p>
      <w:r>
        <w:t>- Công dụng theo thiết kế: Polymer dùng để phân tán bột màu cho sơn UV</w:t>
      </w:r>
    </w:p>
    <w:p>
      <w:r>
        <w:t>Ký, mã hiệu, chủng loại: SOLSPERSE 88000</w:t>
      </w:r>
    </w:p>
    <w:p>
      <w:r>
        <w:t>Nhà sản xuất: LUBRIZOL</w:t>
      </w:r>
    </w:p>
    <w:p>
      <w:r>
        <w:t>thuộc nhóm  39.11   “Nhựa từ dầu mỏ, nhựa cumaron-inden, polyterpen, polysulphua, polysulphon và các sản phẩm khác đã nêu trong Chú giải 3 của Chương này, chưa được chi tiết hoặc ghi ở nơi khác, dạng nguyên sinh.” , mã số  3911.90.00   “- Loại khác”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HCM);</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