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21396/TB-CHQ năm 2025 về kết quả xác định trước mã số đối với Chiết xuất xốt bào ngư dạng sệt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21396/TB-CHQ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21396/TB-CHQ</w:t>
      </w:r>
    </w:p>
    <w:p>
      <w:r>
        <w:t>Hà Nội, ngày 03 tháng 9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179/NVL/SC/2025 tháng 7/2025 của Công ty TNHH Nestlé Việt Nam (MST: 3600235305) và hồ sơ kèm theo;</w:t>
      </w:r>
    </w:p>
    <w:p>
      <w:r>
        <w:t>Cục Hải quan thông báo kết quả xác định trước mã số như sau:</w:t>
      </w:r>
    </w:p>
    <w:p>
      <w:r>
        <w:t>1. Hàng hóa đề nghị xác định trước mã số do tổ chức, cá nhân cung cấp:</w:t>
      </w:r>
    </w:p>
    <w:p>
      <w:r>
        <w:t>Tên thương mại: Chiết xuất xốt bào ngư dạng sệt.</w:t>
      </w:r>
    </w:p>
    <w:p>
      <w:r>
        <w:t>Tên gọi theo cấu tạo, công dụng: Chiết xuất xốt dùng trong thực phẩm, ở dạng sệt.</w:t>
      </w:r>
    </w:p>
    <w:p>
      <w:r>
        <w:t>Ký, mã hiệu, chủng loại: Extracted Abalone Paste SYB20006A.</w:t>
      </w:r>
    </w:p>
    <w:p>
      <w:r>
        <w:t>Nhà sản xuất: Zhaoqing Shinyee Marine Biology Engineering Co., Ltd.</w:t>
      </w:r>
    </w:p>
    <w:p>
      <w:r>
        <w:t>2. Tóm tắt mô tả hàng hóa được xác định trước mã số:</w:t>
      </w:r>
    </w:p>
    <w:p>
      <w:r>
        <w:t>- Thành phần, cấu tạo, công thức hóa học, hàm lượng tính trên trọng lượng:</w:t>
      </w:r>
    </w:p>
    <w:p>
      <w:r>
        <w:t>Thành phần</w:t>
      </w:r>
    </w:p>
    <w:p>
      <w:r>
        <w:t>Phần trăm theo trọng lượng</w:t>
      </w:r>
    </w:p>
    <w:p>
      <w:r>
        <w:t>Nước</w:t>
      </w:r>
    </w:p>
    <w:p>
      <w:r>
        <w:t>30-32%</w:t>
      </w:r>
    </w:p>
    <w:p>
      <w:r>
        <w:t>Bào ngư</w:t>
      </w:r>
    </w:p>
    <w:p>
      <w:r>
        <w:t>15-18%</w:t>
      </w:r>
    </w:p>
    <w:p>
      <w:r>
        <w:t>Bột ngọt</w:t>
      </w:r>
    </w:p>
    <w:p>
      <w:r>
        <w:t>11-13%</w:t>
      </w:r>
    </w:p>
    <w:p>
      <w:r>
        <w:t>Mực</w:t>
      </w:r>
    </w:p>
    <w:p>
      <w:r>
        <w:t>9-11%</w:t>
      </w:r>
    </w:p>
    <w:p>
      <w:r>
        <w:t>Muối</w:t>
      </w:r>
    </w:p>
    <w:p>
      <w:r>
        <w:t>9-11%</w:t>
      </w:r>
    </w:p>
    <w:p>
      <w:r>
        <w:t>Glucose</w:t>
      </w:r>
    </w:p>
    <w:p>
      <w:r>
        <w:t>6-7%</w:t>
      </w:r>
    </w:p>
    <w:p>
      <w:r>
        <w:t>Đường</w:t>
      </w:r>
    </w:p>
    <w:p>
      <w:r>
        <w:t>1.5-2.5%</w:t>
      </w:r>
    </w:p>
    <w:p>
      <w:r>
        <w:t>L-alanin</w:t>
      </w:r>
    </w:p>
    <w:p>
      <w:r>
        <w:t>1.5-2.5%</w:t>
      </w:r>
    </w:p>
    <w:p>
      <w:r>
        <w:t>Hàu</w:t>
      </w:r>
    </w:p>
    <w:p>
      <w:r>
        <w:t>1.5-2.5%</w:t>
      </w:r>
    </w:p>
    <w:p>
      <w:r>
        <w:t>Lactose</w:t>
      </w:r>
    </w:p>
    <w:p>
      <w:r>
        <w:t>1.5-2.5%</w:t>
      </w:r>
    </w:p>
    <w:p>
      <w:r>
        <w:t>Bột đạm thực vật thủy phân</w:t>
      </w:r>
    </w:p>
    <w:p>
      <w:r>
        <w:t>1.5-2.5%</w:t>
      </w:r>
    </w:p>
    <w:p>
      <w:r>
        <w:t>Bột gia vị hải sản</w:t>
      </w:r>
    </w:p>
    <w:p>
      <w:r>
        <w:t>0.5-1.5%</w:t>
      </w:r>
    </w:p>
    <w:p>
      <w:r>
        <w:t>Chiết xuất nấm men</w:t>
      </w:r>
    </w:p>
    <w:p>
      <w:r>
        <w:t>0.6-1.0%</w:t>
      </w:r>
    </w:p>
    <w:p>
      <w:r>
        <w:t>Bột nước tương</w:t>
      </w:r>
    </w:p>
    <w:p>
      <w:r>
        <w:t>0.6-1.0%</w:t>
      </w:r>
    </w:p>
    <w:p>
      <w:r>
        <w:t>Bột gia vị gà</w:t>
      </w:r>
    </w:p>
    <w:p>
      <w:r>
        <w:t>0.6-1.0%</w:t>
      </w:r>
    </w:p>
    <w:p>
      <w:r>
        <w:t>Disodium 5'-ribonucleotide</w:t>
      </w:r>
    </w:p>
    <w:p>
      <w:r>
        <w:t>0.6-1.0%</w:t>
      </w:r>
    </w:p>
    <w:p>
      <w:r>
        <w:t>Disodium succinate</w:t>
      </w:r>
    </w:p>
    <w:p>
      <w:r>
        <w:t>0.6-1.0%</w:t>
      </w:r>
    </w:p>
    <w:p>
      <w:r>
        <w:t>Xanthan gum</w:t>
      </w:r>
    </w:p>
    <w:p>
      <w:r>
        <w:t>0.50-0.70%</w:t>
      </w:r>
    </w:p>
    <w:p>
      <w:r>
        <w:t>Kali sorbat</w:t>
      </w:r>
    </w:p>
    <w:p>
      <w:r>
        <w:t>0.3-0.7%</w:t>
      </w:r>
    </w:p>
    <w:p>
      <w:r>
        <w:t>Glycine</w:t>
      </w:r>
    </w:p>
    <w:p>
      <w:r>
        <w:t>0.05-0.10%</w:t>
      </w:r>
    </w:p>
    <w:p>
      <w:r>
        <w:t>- Cơ chế hoạt động, cách thức sử dụng: Nguyên liệu dùng để tạo mùi vị cho sản phẩm. Đóng gói: 20 Kg/Thùng.</w:t>
      </w:r>
    </w:p>
    <w:p>
      <w:r>
        <w:t>- Thông số kỹ thuật: Trạng thái vật lý: Dạng sệt; Màu: nâu; Độ ẩm tối đa: 60%; NaCl: 10-14%.</w:t>
      </w:r>
    </w:p>
    <w:p>
      <w:r>
        <w:t>- Quy trình sản xuất: Nguyên liệu -&gt; Xử lí -&gt; Rửa -&gt; Nghiền -&gt; Chiết xuất -&gt; làm nguội -&gt; phối trộn -&gt; nấu hồ  hóa  -&gt; làm nguội -&gt; lọc -&gt; đóng gói.</w:t>
      </w:r>
    </w:p>
    <w:p>
      <w:r>
        <w:t>- Công dụng theo thiết kế: Nguyên liệu thực phẩm - dùng để tẩm ướp và xào.</w:t>
      </w:r>
    </w:p>
    <w:p>
      <w:r>
        <w:t>3. Kết quả xác định trước mã số:  Theo thông tin trên Đơn đề nghị xác định trước mã số, thông tin tại tài liệu đính kèm hồ sơ, mặt hàng như sau:</w:t>
      </w:r>
    </w:p>
    <w:p>
      <w:r>
        <w:t>Tên thương mại: Chiết xuất xốt bào ngư dạng sệt.</w:t>
      </w:r>
    </w:p>
    <w:p>
      <w:r>
        <w:t>- Thành phần, cấu tạo, công thức Thành phần hóa học, hàm lượng tính trên trọng lượng: Phần trăm theo trọng lượng</w:t>
      </w:r>
    </w:p>
    <w:p>
      <w:r>
        <w:t>Thành phần</w:t>
      </w:r>
    </w:p>
    <w:p>
      <w:r>
        <w:t>Phần trăm theo trọng lượng</w:t>
      </w:r>
    </w:p>
    <w:p>
      <w:r>
        <w:t>Nước</w:t>
      </w:r>
    </w:p>
    <w:p>
      <w:r>
        <w:t>30-32%</w:t>
      </w:r>
    </w:p>
    <w:p>
      <w:r>
        <w:t>Bào ngư</w:t>
      </w:r>
    </w:p>
    <w:p>
      <w:r>
        <w:t>15-18%</w:t>
      </w:r>
    </w:p>
    <w:p>
      <w:r>
        <w:t>Bột ngọt</w:t>
      </w:r>
    </w:p>
    <w:p>
      <w:r>
        <w:t>11-13%</w:t>
      </w:r>
    </w:p>
    <w:p>
      <w:r>
        <w:t>Mực</w:t>
      </w:r>
    </w:p>
    <w:p>
      <w:r>
        <w:t>9-11%</w:t>
      </w:r>
    </w:p>
    <w:p>
      <w:r>
        <w:t>Muối</w:t>
      </w:r>
    </w:p>
    <w:p>
      <w:r>
        <w:t>9-11%</w:t>
      </w:r>
    </w:p>
    <w:p>
      <w:r>
        <w:t>Glucose</w:t>
      </w:r>
    </w:p>
    <w:p>
      <w:r>
        <w:t>6-7%</w:t>
      </w:r>
    </w:p>
    <w:p>
      <w:r>
        <w:t>Đường</w:t>
      </w:r>
    </w:p>
    <w:p>
      <w:r>
        <w:t>1.5-2.5%</w:t>
      </w:r>
    </w:p>
    <w:p>
      <w:r>
        <w:t>L-alanin</w:t>
      </w:r>
    </w:p>
    <w:p>
      <w:r>
        <w:t>1.5-2.5%</w:t>
      </w:r>
    </w:p>
    <w:p>
      <w:r>
        <w:t>Hàu</w:t>
      </w:r>
    </w:p>
    <w:p>
      <w:r>
        <w:t>1.5-2.5%</w:t>
      </w:r>
    </w:p>
    <w:p>
      <w:r>
        <w:t>Lactose</w:t>
      </w:r>
    </w:p>
    <w:p>
      <w:r>
        <w:t>1.5-2.5%</w:t>
      </w:r>
    </w:p>
    <w:p>
      <w:r>
        <w:t>Bột đạm thực vật thủy phân</w:t>
      </w:r>
    </w:p>
    <w:p>
      <w:r>
        <w:t>1.5-2.5%</w:t>
      </w:r>
    </w:p>
    <w:p>
      <w:r>
        <w:t>Bột gia vị hải sản</w:t>
      </w:r>
    </w:p>
    <w:p>
      <w:r>
        <w:t>0.5-1.5%</w:t>
      </w:r>
    </w:p>
    <w:p>
      <w:r>
        <w:t>Chiết xuất nấm men</w:t>
      </w:r>
    </w:p>
    <w:p>
      <w:r>
        <w:t>0.6-1.0%</w:t>
      </w:r>
    </w:p>
    <w:p>
      <w:r>
        <w:t>Bột nước tương</w:t>
      </w:r>
    </w:p>
    <w:p>
      <w:r>
        <w:t>0.6-1.0%</w:t>
      </w:r>
    </w:p>
    <w:p>
      <w:r>
        <w:t>Bột gia vị gà</w:t>
      </w:r>
    </w:p>
    <w:p>
      <w:r>
        <w:t>0.6-1.0%</w:t>
      </w:r>
    </w:p>
    <w:p>
      <w:r>
        <w:t>Disodium 5'-ribonucleotide</w:t>
      </w:r>
    </w:p>
    <w:p>
      <w:r>
        <w:t>0.6-1.0%</w:t>
      </w:r>
    </w:p>
    <w:p>
      <w:r>
        <w:t>Disodium succinate</w:t>
      </w:r>
    </w:p>
    <w:p>
      <w:r>
        <w:t>0.6-1.0%</w:t>
      </w:r>
    </w:p>
    <w:p>
      <w:r>
        <w:t>Xanthan gum</w:t>
      </w:r>
    </w:p>
    <w:p>
      <w:r>
        <w:t>0.50-0.70%</w:t>
      </w:r>
    </w:p>
    <w:p>
      <w:r>
        <w:t>Kali sorbat</w:t>
      </w:r>
    </w:p>
    <w:p>
      <w:r>
        <w:t>0.3-0.7%</w:t>
      </w:r>
    </w:p>
    <w:p>
      <w:r>
        <w:t>Glycine</w:t>
      </w:r>
    </w:p>
    <w:p>
      <w:r>
        <w:t>0.05-0.10%</w:t>
      </w:r>
    </w:p>
    <w:p>
      <w:r>
        <w:t>- Cơ chế hoạt động, cách thức sử dụng: Nguyên liệu dùng để tạo mùi vị cho sản phẩm. Đóng gói: 20 Kg/Thùng.</w:t>
      </w:r>
    </w:p>
    <w:p>
      <w:r>
        <w:t>- Thông số kỹ thuật: Trạng thái vật lý: Dạng sệt; Màu: nâu; Độ ẩm tối đa: 60%; NaCl: 10-14%.</w:t>
      </w:r>
    </w:p>
    <w:p>
      <w:r>
        <w:t>- Quy trình sản xuất: Nguyên liệu -&gt; Xử lí -&gt; Rửa -&gt; Nghiền -&gt; Chiết xuất -&gt; làm nguội -&gt; phối trộn -&gt; nấu hồ  hóa  -&gt; làm nguội -&gt; lọc -&gt; đóng gói.</w:t>
      </w:r>
    </w:p>
    <w:p>
      <w:r>
        <w:t>- Công dụng theo thiết kế: Nguyên liệu thực phẩm - dùng để tẩm ướp và xào.</w:t>
      </w:r>
    </w:p>
    <w:p>
      <w:r>
        <w:t>Ký, mã hiệu, chủng loại: Extracted Abalone Paste SYB20006A.</w:t>
      </w:r>
    </w:p>
    <w:p>
      <w:r>
        <w:t>Nhà sản xuất: Zhaoqing Shinyee Marine Biology Engineering Co., Ltd.</w:t>
      </w:r>
    </w:p>
    <w:p>
      <w:r>
        <w:t>thuộc nhóm nhóm  21.03  “ Nước xốt và các chế phẩm làm nước xốt; đồ gia vị hỗn hợp và bột canh hỗn hợp; bột mịn và bột thô từ hạt mù tạt và mù tạt đã chế biến”,  phân nhóm  2103.90   “- Loại khác”,  phân nhóm  “- - Nước xốt và các chế phẩm làm nước xốt”,  mã số  2103.90.13   “ Nước xốt loại khác”  tại Danh mục hàng hóa xuất khẩu, nhập khẩu Việt Nam.</w:t>
      </w:r>
    </w:p>
    <w:p>
      <w:r>
        <w:t>Thông báo này có hiệu lực từ ngày ký.</w:t>
      </w:r>
    </w:p>
    <w:p>
      <w:r>
        <w:t>Cục trưởng Cục Hải quan thông báo để Công ty TNHH Nestlé Việt Nam biết và thực hiện./.</w:t>
      </w:r>
    </w:p>
    <w:p>
      <w:r>
        <w:t>Nơi nhận:</w:t>
      </w:r>
    </w:p>
    <w:p>
      <w:r>
        <w:t>- Công ty TNHH Nestlé Việt Nam  (Đ/c: Số 7 Đường 17A, KCN Biên Hòa 2, P.An Bình, tỉnh Đồng Nai);</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 - Hiền (3b).</w:t>
      </w:r>
    </w:p>
    <w:p>
      <w:r>
        <w:t>TL. CỤC TRƯỞNG</w:t>
      </w:r>
    </w:p>
    <w:p>
      <w:r>
        <w:t>KT.TRƯỞNG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