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21162/TB-CHQ năm 2025 về kết quả xác định trước mã số đối với Gerbex Honeysuckle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21162/TB-CHQ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21162/TB-CHQ</w:t>
      </w:r>
    </w:p>
    <w:p>
      <w:r>
        <w:t>Hà Nội, ngày 28 tháng 8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167/2025/NĐ-CP ngày 30 tháng 6 năm 2025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số 01-2025/XĐHS-VICTA ngày 19/2/2025 của Công ty cổ phần thương mại VICTA, mã số thuế: 0313428499 và công văn số 207/KĐHQ-KĐ ngày 30/5/2025 của Chi cục Kiểm định hải quan;</w:t>
      </w:r>
    </w:p>
    <w:p>
      <w:r>
        <w:t>Cục Hải quan thông báo kết quả xác định trước mã số như sau:</w:t>
      </w:r>
    </w:p>
    <w:p>
      <w:r>
        <w:t>1. Hàng hóa đề nghị xác định trước mã số do tổ chức, cá nhân cung cấp:</w:t>
      </w:r>
    </w:p>
    <w:p>
      <w:r>
        <w:t>Tên thương mại: Gerbex Honeysuckle</w:t>
      </w:r>
    </w:p>
    <w:p>
      <w:r>
        <w:t>Tên gọi theo cấu tạo, công dụng: Hỗn hợp chiết xuất kim ngân hoa có tác dụng kháng khuẩn, giảm viêm, làm dịu da</w:t>
      </w:r>
    </w:p>
    <w:p>
      <w:r>
        <w:t>Ký, mã hiệu, chủng loại: Gerbex Honeysuckle</w:t>
      </w:r>
    </w:p>
    <w:p>
      <w:r>
        <w:t>Nhà sản xuất: JAKA Biotech Co., Ltd.</w:t>
      </w:r>
    </w:p>
    <w:p>
      <w:r>
        <w:t>2. Tóm tắt mô tả hàng hóa được xác định trước mã số:  Theo hồ sơ xác định trước mã số, thông tin mặt hàng như sau:</w:t>
      </w:r>
    </w:p>
    <w:p>
      <w:r>
        <w:t>- Thành phần, cấu tạo, công thức hóa học:</w:t>
      </w:r>
    </w:p>
    <w:p>
      <w:r>
        <w:t>Nước, Butylene Glycol, Chiết xuất hoa  Lonicera japonica  (Kim ngân hoa), 1,2- Hexanediol, Hydroxyacetophenone</w:t>
      </w:r>
    </w:p>
    <w:p>
      <w:r>
        <w:t>- Cơ chế hoạt động, cách thức sử dụng:</w:t>
      </w:r>
    </w:p>
    <w:p>
      <w:r>
        <w:t>+ Cơ chế hoạt động:</w:t>
      </w:r>
    </w:p>
    <w:p>
      <w:r>
        <w:t>Nó có thể ức chế sự hoạt hóa của  và các con đường tín hiệu khác trong tế bào Raw264.7 do LPS gây ra, ức chế sản xuất các yếu tố gây viêm như PGE-2 và có tác dụng chống viêm;</w:t>
      </w:r>
    </w:p>
    <w:p>
      <w:r>
        <w:t>Nó có thể loại bỏ nhiều loại gốc tự do như DPPH và có tác dụng chống oxy hóa.</w:t>
      </w:r>
    </w:p>
    <w:p>
      <w:r>
        <w:t>+ Ứng dụng:</w:t>
      </w:r>
    </w:p>
    <w:p>
      <w:r>
        <w:t>Được sử dụng trong các sản phẩm chống viêm, sản phẩm làm dịu, v.v.</w:t>
      </w:r>
    </w:p>
    <w:p>
      <w:r>
        <w:t>Thích hợp cho kem dưỡng da, gel, tinh chất, nhũ tương, kem, v.v.</w:t>
      </w:r>
    </w:p>
    <w:p>
      <w:r>
        <w:t>+ Sử dụng: Nguyên liệu dùng trong mỹ phẩm, các sản phẩm chăm sóc da, giảm viêm, sản phẩm làm dịu da, và các hiệu ứng khác.</w:t>
      </w:r>
    </w:p>
    <w:p>
      <w:r>
        <w:t>+ Mức độ sử dụng được khuyến nghị: 1.0 - 5.0%.</w:t>
      </w:r>
    </w:p>
    <w:p>
      <w:r>
        <w:t>- Hàm lượng tính trên trọng lượng:</w:t>
      </w:r>
    </w:p>
    <w:p>
      <w:r>
        <w:t>Tên hóa chất</w:t>
      </w:r>
    </w:p>
    <w:p>
      <w:r>
        <w:t>Hàm lượng (%)</w:t>
      </w:r>
    </w:p>
    <w:p>
      <w:r>
        <w:t>Nước</w:t>
      </w:r>
    </w:p>
    <w:p>
      <w:r>
        <w:t>85,9 -91,1</w:t>
      </w:r>
    </w:p>
    <w:p>
      <w:r>
        <w:t>Butylene Glycol</w:t>
      </w:r>
    </w:p>
    <w:p>
      <w:r>
        <w:t>8,0-12,0</w:t>
      </w:r>
    </w:p>
    <w:p>
      <w:r>
        <w:t>Chiết xuất hoa  Lonicera japonica  (Kim ngân hoa)</w:t>
      </w:r>
    </w:p>
    <w:p>
      <w:r>
        <w:t>0,3-0,7%</w:t>
      </w:r>
    </w:p>
    <w:p>
      <w:r>
        <w:t>1,2-Hexanediol</w:t>
      </w:r>
    </w:p>
    <w:p>
      <w:r>
        <w:t>0,3-0,7%</w:t>
      </w:r>
    </w:p>
    <w:p>
      <w:r>
        <w:t>Hydroxyacetophenone</w:t>
      </w:r>
    </w:p>
    <w:p>
      <w:r>
        <w:t>0,3-0,7%</w:t>
      </w:r>
    </w:p>
    <w:p>
      <w:r>
        <w:t>- Thông số kỹ thuật:</w:t>
      </w:r>
    </w:p>
    <w:p>
      <w:r>
        <w:t>+ Ngoại quan: Chất lỏng trong suốt màu đỏ nâu đến đỏ nâu sẫm</w:t>
      </w:r>
    </w:p>
    <w:p>
      <w:r>
        <w:t>+ Mùi: Mùi đặc trưng nhẹ</w:t>
      </w:r>
    </w:p>
    <w:p>
      <w:r>
        <w:t>+ Giá trị pH (dung dịch gốc, 25°C): 2,5-5,0</w:t>
      </w:r>
    </w:p>
    <w:p>
      <w:r>
        <w:t>+ Tỷ trọng (dung dịch gốc, 20°C): 1,00-1,05 g/cm3</w:t>
      </w:r>
    </w:p>
    <w:p>
      <w:r>
        <w:t>+ Chỉ số khúc xạ (dung dịch gốc, 20°C): 1,320-1,370</w:t>
      </w:r>
    </w:p>
    <w:p>
      <w:r>
        <w:t>+ Hàm lượng axit chlorogenic (HPLC) ≥0,1%</w:t>
      </w:r>
    </w:p>
    <w:p>
      <w:r>
        <w:t>+ Đóng gói: 10,0 kg/thùng, 25,0 kg/thùng.</w:t>
      </w:r>
    </w:p>
    <w:p>
      <w:r>
        <w:t>- Quy trình sản xuất:</w:t>
      </w:r>
    </w:p>
    <w:p>
      <w:r>
        <w:t>Bước 1. Nguyên liệu đầu vào: Bột khô của hoa kim ngân và hệ dung môi chiết nước/ethanol</w:t>
      </w:r>
    </w:p>
    <w:p>
      <w:r>
        <w:t>Bước 2. Khuấy/Siêu âm; Chiết xuất bằng nhiệt, thực hiện ở nhiệt độ 75- 80°C trong 6 giờ.</w:t>
      </w:r>
    </w:p>
    <w:p>
      <w:r>
        <w:t>Bước 3. Cô đặc, làm khô thu được dịch chiết kim ngân hoa</w:t>
      </w:r>
    </w:p>
    <w:p>
      <w:r>
        <w:t>Bước 4: Hòa tan bằng hệ dung môi nước/butylene glycol</w:t>
      </w:r>
    </w:p>
    <w:p>
      <w:r>
        <w:t>Bước 5. Khử màu/Khử mùi</w:t>
      </w:r>
    </w:p>
    <w:p>
      <w:r>
        <w:t>Bước 6: Làm lạnh tĩnh: Giữ ở nhiệt độ thấp (6-8°C) trong 48 giờ.</w:t>
      </w:r>
    </w:p>
    <w:p>
      <w:r>
        <w:t>Bước 7. Lọc, loại bỏ chất không hòa tan</w:t>
      </w:r>
    </w:p>
    <w:p>
      <w:r>
        <w:t>Bước 8. Bổ sung 1,2-Hexanediol và Hydroxy acetophenone.</w:t>
      </w:r>
    </w:p>
    <w:p>
      <w:r>
        <w:t>Bước 9. Sản phẩm bán thành phẩm Gerbex Honeysuckle Bước 10: kiểm tra chất lượng tại phòng QC (kiểm soát chất lượng), đóng gói thành sản phẩm hoàn chỉnh</w:t>
      </w:r>
    </w:p>
    <w:p>
      <w:r>
        <w:t>- Công dụng theo thiết kế: Được sử dụng trong sản xuất các sản phẩm kem dưỡng da, gel, tinh chất, nhũ tương, kem...</w:t>
      </w:r>
    </w:p>
    <w:p>
      <w:r>
        <w:t>3. Kết quả xác định trước mã số:  Theo thông tin trên Đơn đề nghị xác định trước mã số, thông tin tại tài liệu đính kèm hồ sơ, mặt hàng như sau:</w:t>
      </w:r>
    </w:p>
    <w:p>
      <w:r>
        <w:t>Tên thương mại: Gerbex Honeysuckle</w:t>
      </w:r>
    </w:p>
    <w:p>
      <w:r>
        <w:t>- Thành phần, cấu tạo, công thức hóa học:</w:t>
      </w:r>
    </w:p>
    <w:p>
      <w:r>
        <w:t>Nước, Butylene Glycol, Chiết xuất hoa  Lonicera japonica  (Kim ngân hoa), 1,2-Hexanediol, Hydroxyacetophenone</w:t>
      </w:r>
    </w:p>
    <w:p>
      <w:r>
        <w:t>- Cơ chế hoạt động, cách thức sử dụng:</w:t>
      </w:r>
    </w:p>
    <w:p>
      <w:r>
        <w:t>+ Cơ chế hoạt động:</w:t>
      </w:r>
    </w:p>
    <w:p>
      <w:r>
        <w:t>Nó có thể ức chế sự hoạt hóa của  và các con đường tín hiệu khác trong tế bào Raw264.7 do LPS gây ra, ức chế sản xuất các yếu tố gây viêm như PGE-2 và có tác dụng chống viêm;</w:t>
      </w:r>
    </w:p>
    <w:p>
      <w:r>
        <w:t>Nó có thể loại bỏ nhiều loại gốc tự do như DPPH và có tác dụng chống oxy hóa.</w:t>
      </w:r>
    </w:p>
    <w:p>
      <w:r>
        <w:t>+ Ứng dụng:</w:t>
      </w:r>
    </w:p>
    <w:p>
      <w:r>
        <w:t>Được sử dụng trong các sản phẩm chống viêm, sản phẩm làm dịu, v.v.</w:t>
      </w:r>
    </w:p>
    <w:p>
      <w:r>
        <w:t>Thích hợp cho kem dưỡng da, gel, tinh chất, nhũ tương, kem, v.v.</w:t>
      </w:r>
    </w:p>
    <w:p>
      <w:r>
        <w:t>+ Sử dụng: Nguyên liệu dùng trong mỹ phẩm, các sản phẩm chăm sóc da, giảm viêm, sản phẩm làm dịu da, và các hiệu ứng khác.</w:t>
      </w:r>
    </w:p>
    <w:p>
      <w:r>
        <w:t>+ Mức độ sử dụng được khuyến nghị: 1.0 - 5.0%.</w:t>
      </w:r>
    </w:p>
    <w:p>
      <w:r>
        <w:t>- Hàm lượng tính trên trọng lượng:</w:t>
      </w:r>
    </w:p>
    <w:p>
      <w:r>
        <w:t>Tên hóa chất</w:t>
      </w:r>
    </w:p>
    <w:p>
      <w:r>
        <w:t>Hàm lượng (%)</w:t>
      </w:r>
    </w:p>
    <w:p>
      <w:r>
        <w:t>Nước</w:t>
      </w:r>
    </w:p>
    <w:p>
      <w:r>
        <w:t>85,9 -91,1</w:t>
      </w:r>
    </w:p>
    <w:p>
      <w:r>
        <w:t>Butylene Glycol</w:t>
      </w:r>
    </w:p>
    <w:p>
      <w:r>
        <w:t>8,0 -12,0</w:t>
      </w:r>
    </w:p>
    <w:p>
      <w:r>
        <w:t>Chiết xuất hoa  Lonicera japonica  (Kim ngân hoa)</w:t>
      </w:r>
    </w:p>
    <w:p>
      <w:r>
        <w:t>0,3-0,7%</w:t>
      </w:r>
    </w:p>
    <w:p>
      <w:r>
        <w:t>1,2-Hexanediol</w:t>
      </w:r>
    </w:p>
    <w:p>
      <w:r>
        <w:t>0,3-0,7%</w:t>
      </w:r>
    </w:p>
    <w:p>
      <w:r>
        <w:t>Hydroxyacetophenone</w:t>
      </w:r>
    </w:p>
    <w:p>
      <w:r>
        <w:t>0,3-0,7%</w:t>
      </w:r>
    </w:p>
    <w:p>
      <w:r>
        <w:t>- Thông số kỹ thuật:</w:t>
      </w:r>
    </w:p>
    <w:p>
      <w:r>
        <w:t>+ Ngoại quan: Chất lỏng trong suốt màu đỏ nâu đến đỏ nâu sẫm</w:t>
      </w:r>
    </w:p>
    <w:p>
      <w:r>
        <w:t>+ Mùi: Mùi đặc trưng nhẹ</w:t>
      </w:r>
    </w:p>
    <w:p>
      <w:r>
        <w:t>+ Giá trị pH (dung dịch gốc, 25°C): 2,5-5,0</w:t>
      </w:r>
    </w:p>
    <w:p>
      <w:r>
        <w:t>+ Tỷ trọng (dung dịch gốc, 20°C): 1,00-1,05 g/cm3</w:t>
      </w:r>
    </w:p>
    <w:p>
      <w:r>
        <w:t>+ Chỉ số khúc xạ (dung dịch gốc, 20°C): 1,320-1,370</w:t>
      </w:r>
    </w:p>
    <w:p>
      <w:r>
        <w:t>+ Hàm lượng axit chlorogenic (HPLC) ≥0,1%</w:t>
      </w:r>
    </w:p>
    <w:p>
      <w:r>
        <w:t>+ Đóng gói: 10,0 kg/thùng, 25,0 kg/thùng.</w:t>
      </w:r>
    </w:p>
    <w:p>
      <w:r>
        <w:t>- Quy trình sản xuất:</w:t>
      </w:r>
    </w:p>
    <w:p>
      <w:r>
        <w:t>Bước 1. Nguyên liệu đầu vào: Bột khô của hoa kim ngân và hệ dung môi chiết nước/ethanol</w:t>
      </w:r>
    </w:p>
    <w:p>
      <w:r>
        <w:t>Bước 2. Khuấy/Siêu âm; Chiết xuất bằng nhiệt, thực hiện ở nhiệt độ 75-80°C trong 6 giờ.</w:t>
      </w:r>
    </w:p>
    <w:p>
      <w:r>
        <w:t>Bước 3. Cô đặc, làm khô thu được dịch chiết kim ngân hoa</w:t>
      </w:r>
    </w:p>
    <w:p>
      <w:r>
        <w:t>Bước 4: Hòa tan bằng hệ dung môi nước/butylene glycol</w:t>
      </w:r>
    </w:p>
    <w:p>
      <w:r>
        <w:t>Bước 5. Khử màu/Khử mùi</w:t>
      </w:r>
    </w:p>
    <w:p>
      <w:r>
        <w:t>Bước 6: Làm lạnh tĩnh: Giữ ở nhiệt độ thấp (6-8°C) trong 48 giờ.</w:t>
      </w:r>
    </w:p>
    <w:p>
      <w:r>
        <w:t>Bước 7. Lọc, loại bỏ chất không hòa tan</w:t>
      </w:r>
    </w:p>
    <w:p>
      <w:r>
        <w:t>Bước 8. Bổ sung 1,2-Hexanediol và Hydroxy acetophenone.</w:t>
      </w:r>
    </w:p>
    <w:p>
      <w:r>
        <w:t>Bước 9. Sản phẩm bán thành phẩm Gerbex Honeysuckle</w:t>
      </w:r>
    </w:p>
    <w:p>
      <w:r>
        <w:t>Bước 10: kiểm tra chất lượng tại phòng QC (kiểm soát chất lượng), đóng gói thành sản phẩm hoàn chỉnh</w:t>
      </w:r>
    </w:p>
    <w:p>
      <w:r>
        <w:t>- Công dụng theo thiết kế: Được sử dụng trong sản xuất các sản phẩm kem dưỡng da, gel, tinh chất, nhũ tương, kem...</w:t>
      </w:r>
    </w:p>
    <w:p>
      <w:r>
        <w:t>Ký, mã hiệu, chủng loại: Gerbex Honeysuckle</w:t>
      </w:r>
    </w:p>
    <w:p>
      <w:r>
        <w:t>Nhà sản xuất: JAKA Biotech Co., Ltd.</w:t>
      </w:r>
    </w:p>
    <w:p>
      <w:r>
        <w:t>thuộc nhóm  38.24   “Chất gắn đã điều chế dùng cho các loại khuôn đúc hoặc lỗi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 phân nhóm  “- Loại khác:” , phân nhóm  3824.99   “- - Loại khác:”,  phân nhóm  “- - - Loại khác:” , mã số  3824.99.99   “- - - - Loại khác”  tại Danh mục hàng hóa xuất khẩu, nhập khẩu Việt Nam.</w:t>
      </w:r>
    </w:p>
    <w:p>
      <w:r>
        <w:t>Thông báo này có hiệu lực kể từ ngày ban hành.</w:t>
      </w:r>
    </w:p>
    <w:p>
      <w:r>
        <w:t>Cục trưởng Cục Hải quan thông báo để Công ty Cổ phần thương mại VICTA biết và thực hiện./.</w:t>
      </w:r>
    </w:p>
    <w:p>
      <w:r>
        <w:t>Nơi nhận:</w:t>
      </w:r>
    </w:p>
    <w:p>
      <w:r>
        <w:t>- Công ty Cổ phần thương mại VICTA (Lô TH-1B,đường số 7, Khu Thương Mại Nam, KCX Tân Thuận, Phường Tân Thuận Đông, Quận 7, TPHCM, VN);</w:t>
      </w:r>
    </w:p>
    <w:p>
      <w:r>
        <w:t>- PCT. Lưu Mạnh Tưởng (để báo cáo);</w:t>
      </w:r>
    </w:p>
    <w:p>
      <w:r>
        <w:t>- Các Chi cục hải quan khu vực (để thực hiện);</w:t>
      </w:r>
    </w:p>
    <w:p>
      <w:r>
        <w:t>- Chi cục Kiểm định hải quan;</w:t>
      </w:r>
    </w:p>
    <w:p>
      <w:r>
        <w:t>- Website Hải quan;</w:t>
      </w:r>
    </w:p>
    <w:p>
      <w:r>
        <w:t>- Lưu: VT, NVTHQ-PL-Uyên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