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1970/TB-TCHQ năm 2024 kết quả xác định trước mã số đối với SPEED SENSOR ASSY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1970/TB-TCHQ</w:t>
      </w:r>
    </w:p>
    <w:p>
      <w:r>
        <w:t>Hà Nội, ngày 08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100424/VNS ngày 01/4/2024, công văn số 22042024/CV-VNS ngày 22/4/2024 của Công ty TNHH Việt Nam Nippon Seiki (MST: 0102190078)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SPEED SENSOR ASSY</w:t>
      </w:r>
    </w:p>
    <w:p>
      <w:r>
        <w:t>Tên gọi theo cấu tạo, công dụng : Thiết bị cảm biến tốc độ tự động sử dụng cho xe máy HP1128001N0SE00.</w:t>
      </w:r>
    </w:p>
    <w:p>
      <w:r>
        <w:t>Ký, mã hiệu, chủng loại: HP 1128001N0SE00</w:t>
      </w:r>
    </w:p>
    <w:p>
      <w:r>
        <w:t>Nhà sản xuất:</w:t>
      </w:r>
    </w:p>
    <w:p>
      <w:r>
        <w:t>Công ty TNHH Việt Nam Nippon Seiki</w:t>
      </w:r>
    </w:p>
    <w:p>
      <w:r>
        <w:t>2. Tóm tắt mô tả hàng hóa được xác định trước mã số:    Theo hồ sơ đề nghị xác định trước mã số, thông tin mặt hàng như sau:</w:t>
      </w:r>
    </w:p>
    <w:p>
      <w:r>
        <w:t>- Thành phần, cấu tạo, công thức hóa học:</w:t>
      </w:r>
    </w:p>
    <w:p>
      <w:r>
        <w:t>TT</w:t>
      </w:r>
    </w:p>
    <w:p>
      <w:r>
        <w:t>Tên chi tiết</w:t>
      </w:r>
    </w:p>
    <w:p>
      <w:r>
        <w:t>Tác dụng</w:t>
      </w:r>
    </w:p>
    <w:p>
      <w:r>
        <w:t>1</w:t>
      </w:r>
    </w:p>
    <w:p>
      <w:r>
        <w:t>Hall IC</w:t>
      </w:r>
    </w:p>
    <w:p>
      <w:r>
        <w:t>(Mạch điện tử tích hợp)</w:t>
      </w:r>
    </w:p>
    <w:p>
      <w:r>
        <w:t>Nhận tín hiệu từ trường của Magnet và xử lý thông tin.</w:t>
      </w:r>
    </w:p>
    <w:p>
      <w:r>
        <w:t>2</w:t>
      </w:r>
    </w:p>
    <w:p>
      <w:r>
        <w:t>Magnet</w:t>
      </w:r>
    </w:p>
    <w:p>
      <w:r>
        <w:t>(Nam châm)</w:t>
      </w:r>
    </w:p>
    <w:p>
      <w:r>
        <w:t>Tạo ra điện từ trường khi tiếp xúc với bánh răng trong động cơ xe máy</w:t>
      </w:r>
    </w:p>
    <w:p>
      <w:r>
        <w:t>3</w:t>
      </w:r>
    </w:p>
    <w:p>
      <w:r>
        <w:t>PCB</w:t>
      </w:r>
    </w:p>
    <w:p>
      <w:r>
        <w:t>(Bản mạch)</w:t>
      </w:r>
    </w:p>
    <w:p>
      <w:r>
        <w:t>Gồm điện trở và tụ điện, có tác dụng cản trở điện, chống nhiễu, chống quá điện áp hỗ trợ Hall IC hoạt động</w:t>
      </w:r>
    </w:p>
    <w:p>
      <w:r>
        <w:t>4</w:t>
      </w:r>
    </w:p>
    <w:p>
      <w:r>
        <w:t>Case assy</w:t>
      </w:r>
    </w:p>
    <w:p>
      <w:r>
        <w:t>(Thân chính cụm cảm biến)</w:t>
      </w:r>
    </w:p>
    <w:p>
      <w:r>
        <w:t>Truyền dẫn tín hiệu, góp phần cấu tạo nên sản phẩm</w:t>
      </w:r>
    </w:p>
    <w:p>
      <w:r>
        <w:t>5</w:t>
      </w:r>
    </w:p>
    <w:p>
      <w:r>
        <w:t>Cover</w:t>
      </w:r>
    </w:p>
    <w:p>
      <w:r>
        <w:t>(Nắp đậy)</w:t>
      </w:r>
    </w:p>
    <w:p>
      <w:r>
        <w:t>Nắp đậy lên Case assy giúp bảo vệ các linh kiện bên trong</w:t>
      </w:r>
    </w:p>
    <w:p>
      <w:r>
        <w:t>6</w:t>
      </w:r>
    </w:p>
    <w:p>
      <w:r>
        <w:t>Oring 2</w:t>
      </w:r>
    </w:p>
    <w:p>
      <w:r>
        <w:t>(Vòng đệm)</w:t>
      </w:r>
    </w:p>
    <w:p>
      <w:r>
        <w:t>Ngăn chặn tạp chất xâm nhập vào PCB</w:t>
      </w:r>
    </w:p>
    <w:p>
      <w:r>
        <w:t>7</w:t>
      </w:r>
    </w:p>
    <w:p>
      <w:r>
        <w:t>Oring 1</w:t>
      </w:r>
    </w:p>
    <w:p>
      <w:r>
        <w:t>(Vòng đệm)</w:t>
      </w:r>
    </w:p>
    <w:p>
      <w:r>
        <w:t>Ngăn chặn tạp chất từ bên ngoài xâm nhập vào động cơ xe máy.</w:t>
      </w:r>
    </w:p>
    <w:p>
      <w:r>
        <w:t>Vị trí lắp đặt: Thiết bị được gắn ở trên đỉnh bánh răng của trục chuyển động bánh sau</w:t>
      </w:r>
    </w:p>
    <w:p>
      <w:r>
        <w:t>Vị trí đấu nối: Speed sensor có 03 chân. 01 chân được đấu nối vào nguồn điện xe máy. 02 chân được đấu nối vào ECM (Engine Control Module - module điều khiển động cơ xe máy).</w:t>
      </w:r>
    </w:p>
    <w:p>
      <w:r>
        <w:t>- Cơ chế hoạt động, cách thức sử dụng:</w:t>
      </w:r>
    </w:p>
    <w:p>
      <w:r>
        <w:t>+ Nguyên lý hoạt động của Speed sensor</w:t>
      </w:r>
    </w:p>
    <w:p>
      <w:r>
        <w:t>++ Thanh hall: Nếu một dòng điện Ix truyền qua một miếng chất bán dẫn có độ dày t như trong hình dưới đây, thêm vào một từ trường với mật độ từ thông H được đặt theo một hướng vuông góc, hiệu điện thế Vz sẽ xuất hiện theo hướng vuông góc với H. Hiệu ứng này được gọi là hiệu ứng Hall, phần tử sử dụng được gọi là thanh Hall. Hiệu ứng Hall này được EF.Hall phát hiện ra vào năm 1879. Thanh Hall sử dụng vật liệu là: InSb, GaAs, Si.v.v...sẽ sinh ra hiệu ứng tốt hơn.</w:t>
      </w:r>
    </w:p>
    <w:p>
      <w:r>
        <w:t>++ Hall IC: Là dạng lắp trên chip đơn các phần như thanh Hall, mạch khởi động, mạch bù nhiệt độ...vv..</w:t>
      </w:r>
    </w:p>
    <w:p>
      <w:r>
        <w:t>++ Speed sensor Là sensor quay kiểu không tiếp xúc, bên trong sensor lắp Hall IC và magnet. Khi bánh răng quay, chênh lệch do lồi lõm của bánh răng sẽ khiến từ thông qua thanh Hall bị thay đổi. Sự thay đổi này giống như công tắc hoạt động của IC bên trong, xung vuông đầu ra tương ứng với số răng của bánh răng động cơ.</w:t>
      </w:r>
    </w:p>
    <w:p>
      <w:r>
        <w:t>Bên trong Hall IC được lắp đặt thanh Hall 1 và thanh Hall 2 ngược pha nhau. Dựa trên sự cảm biến chênh lệch của 2 thanh Hall này sẽ trở thành mật độ từ thông và thay đổi đầu ra thành OFF hay ON.</w:t>
      </w:r>
    </w:p>
    <w:p>
      <w:r>
        <w:t>Speed sensor sử dụng nguyên lý hiệu ứng Hall để phát hiện những thay đổi trong từ trường khi bánh răng động cơ chuyển động và cung cấp tín hiệu xung đầu ra cho ECM. Sau đó ECM sẽ sử dụng tần số của các xung điện này tính toán tốc độ và chuyển thành tín hiệu điện truyền lên đồng hồ xe máy để hiển thị tốc độ. Như vậy cảm biến Speed Sensor có đầu ra là xung, và xung này được truyền đến ECM để tính toán tốc độ.</w:t>
      </w:r>
    </w:p>
    <w:p>
      <w:r>
        <w:t>- Thông số kỹ thuật: Nhiệt độ hoạt động: - 20~150°C; Điện áp nguồn điện hoạt động: 4.75~16V; Điện nguồn tiêu thụ: 8.8mA; Dòng điện đầu ra: dưới 15mA; Cự ly cảm biến: 2.0 ± 0.4mm; Tần số cảm biến: 20~ 3400Hz</w:t>
      </w:r>
    </w:p>
    <w:p>
      <w:r>
        <w:t>- Công dụng theo thiết kế: Là cảm biến quay kiểu không tiếp xúc. Có chức năng phát hiện những thay đổi trong từ trường khi bánh răng động cơ chuyển động và truyền dữ liệu đến ECM để tính toán tốc độ. Dữ liệu tốc độ tính toán được sẽ được chuyển thành tín hiệu điện truyền lên đồng hồ xe máy để hiển thị tốc độ.</w:t>
      </w:r>
    </w:p>
    <w:p>
      <w:r>
        <w:t>3. Kết quả xác định trước Mã số:  Theo hồ sơ đề nghị xác định trước mã số, Tổng cục Hải quan xác định kết quả xác định trước mã số như sau:</w:t>
      </w:r>
    </w:p>
    <w:p>
      <w:r>
        <w:t>Tên thương mại: SPEED SENSOR ASSY</w:t>
      </w:r>
    </w:p>
    <w:p>
      <w:r>
        <w:t>Tên gọi theo cấu tạo, công dụng : Thiết bị cảm biến tốc độ tự động sử dụng cho xe máy HP1128001N0SE00.</w:t>
      </w:r>
    </w:p>
    <w:p>
      <w:r>
        <w:t>Ký, mã hiệu, chủng loại: HP 1128001N0SE00</w:t>
      </w:r>
    </w:p>
    <w:p>
      <w:r>
        <w:t>Nhà sản xuất:</w:t>
      </w:r>
    </w:p>
    <w:p>
      <w:r>
        <w:t>Công ty TNHH Việt Nam Nippon Seiki</w:t>
      </w:r>
    </w:p>
    <w:p>
      <w:r>
        <w:t>thuộc nhóm  85.43   “Máy và thiết bị điện, có chức năng riêng, chưa được chi tiết hoặc ghi ở nơi khác trong Chương này” , phân nhóm  8543.70   “- Máy và thiết bị khác” , mã số  8543.70.90   “- - Loại khác”  tại Danh mục hàng hóa xuất khẩu, nhập khẩu Việt Nam.</w:t>
      </w:r>
    </w:p>
    <w:p>
      <w:r>
        <w:t>Thông báo này có hiệu lực từ ngày ký.</w:t>
      </w:r>
    </w:p>
    <w:p>
      <w:r>
        <w:t>Tổng cục trưởng Tổng cục Hải quan thông báo để Công ty TNHH Việt Nam Nippon Seiki biết và thực hiện./.</w:t>
      </w:r>
    </w:p>
    <w:p>
      <w:r>
        <w:t>Nơi nhận:</w:t>
      </w:r>
    </w:p>
    <w:p>
      <w:r>
        <w:t>- Công ty TNHH Việt Nam Nippon Seiki</w:t>
      </w:r>
    </w:p>
    <w:p>
      <w:r>
        <w:t>(Lô 70B &amp; 71, KCN Nội Bài, xã Quang Tiến,</w:t>
      </w:r>
    </w:p>
    <w:p>
      <w:r>
        <w:t>huyện Sóc Sơn, TP. Hà Nội);</w:t>
      </w:r>
    </w:p>
    <w:p>
      <w:r>
        <w:t>- Cục Kiểm định Hải quan;</w:t>
      </w:r>
    </w:p>
    <w:p>
      <w:r>
        <w:t>- Các Cục Hải quan tỉnh, thành phố (để t/hiện);</w:t>
      </w:r>
    </w:p>
    <w:p>
      <w:r>
        <w:t>- Website Hải quan;</w:t>
      </w:r>
    </w:p>
    <w:p>
      <w:r>
        <w:t>- Lưu: VT, TXNK-PL-Toàn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