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191/TB-VPCP năm 2025 về Kết luận của Phó Thủ tướng Chính phủ Trần Hồng Hà tại cuộc họp nghe báo cáo việc thực hiện dự án xây dựng Bảo tàng Đảng Cộng sản Việt Nam và Bảo tàng Lịch sử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191/TB-VPCP</w:t>
      </w:r>
    </w:p>
    <w:p>
      <w:r>
        <w:t>Hà Nội, ngày 21 tháng 4 năm 2025</w:t>
      </w:r>
    </w:p>
    <w:p>
      <w:r>
        <w:t>THÔNG BÁO</w:t>
      </w:r>
    </w:p>
    <w:p>
      <w:r>
        <w:t>KẾT LUẬN CỦA PHÓ THỦ TƯỚNG CHÍNH PHỦ TRẦN HỒNG HÀ TẠI CUỘC HỌP NGHE BÁO CÁO VIỆC TRIỂN KHAI THỰC HIỆN DỰ ÁN XÂY DỰNG BẢO TÀNG ĐẢNG CỘNG SẢN VIỆT NAM VÀ BẢO TÀNG LỊCH SỬ QUỐC GIA</w:t>
      </w:r>
    </w:p>
    <w:p>
      <w:r>
        <w:t>Ngày 18 tháng 4 năm 2025, tại Trụ sở Chính phủ, Phó Thủ tướng Chính phủ Trần Hồng Hà đã chủ trì cuộc họp nghe báo cáo về triển khai thực hiện dự án xây dựng Bảo tàng Đảng Cộng sản Việt Nam và Bảo tàng Lịch sử quốc gia. Tham dự cuộc họp có đại diện lãnh đạo các Bộ, cơ quan: Công an, Tài chính, Xây dựng, Văn hóa, Thể thao và Du lịch, Văn phòng Chính phủ, Ủy ban nhân dân thành phố Hà Nội và đại diện Văn phòng Trung ương Đảng.</w:t>
      </w:r>
    </w:p>
    <w:p>
      <w:r>
        <w:t>Trên cơ sở báo cáo của Bộ Xây dựng, Bộ Văn hóa, Thể thao và Du lịch, ý kiến thống nhất của các đại biểu dự họp, Phó Thủ tướng Chính phủ Trần Hồng Hà kết luận như sau:</w:t>
      </w:r>
    </w:p>
    <w:p>
      <w:r>
        <w:t>1. Bộ Chính trị đã đồng ý chủ trương xây dựng Bảo tàng Đảng Cộng sản Việt Nam và xác định đây là công trình đặc biệt, có ý nghĩa chính trị quan trọng, chào mừng kỷ niệm 100 năm thành lập Đảng Cộng sản Việt Nam; Thủ tướng Chính phủ đã phê duyệt chủ trương đầu tư dự án tại Quyết định số 169/QĐ-TTg ngày 12 tháng 12 năm 2024.</w:t>
      </w:r>
    </w:p>
    <w:p>
      <w:r>
        <w:t>Đề án xây dựng Bảo tàng Lịch sử quốc gia (Đề án) được Thủ tướng Chính phủ phê duyệt tại Quyết định số 281/2006/QĐ-TTg ngày 19 tháng 12 năm 2006 trên cơ sở đề xuất của Bộ Văn hóa - Thông tin (nay là Bộ Văn hóa, Thể thao và Du lịch). Tuy nhiên, đến nay dự án xây dựng mới Bảo tàng Lịch sử quốc gia đã được đưa ra khỏi quy hoạch và trong giai đoạn trước mắt sẽ tập trung đầu tư nâng cấp các công trình bảo tàng hiện hữu; vì vậy, đại diện các bộ, cơ quan dự họp thống nhất cần thiết dừng triển khai Đề án; bàn giao mặt bằng để triển khai dự án Bảo tàng Đảng Cộng sản Việt Nam.</w:t>
      </w:r>
    </w:p>
    <w:p>
      <w:r>
        <w:t>2. Giao Bộ Văn hóa, Thể thao và Du lịch chủ trì, phối hợp chặt chẽ với Bộ Xây dựng, Bộ Tài chính, Bộ Nông nghiệp và Môi trường, Ủy ban nhân dân thành phố Hà Nội và các cơ quan liên quan đánh giá, làm rõ căn cứ pháp lý, chính trị, thực tiễn, tình hình thực hiện, hoàn thiện hồ sơ, báo cáo đề xuất về việc dừng thực hiện Đề án (theo Quyết định số 281/2006/QĐ-TTg ngày 19 tháng 12 năm 2006) theo đúng quy định của pháp luật và dự thảo quyết định, trình Thủ tướng Chính phủ trước ngày 23 năm 4 tháng 2025  ;   trong đó dự thảo Tờ trình và Quyết định dừng Đề án cần đề xuất phương án: (i) Xử lý kiểm toán, quyết toán kinh phí liên quan đến việc thực hiện Đề án từ khi được phê duyệt đến nay theo quy định của pháp luật; (ii) Phương án xử lý kinh phí đã ứng trước cho công tác bồi thường, hỗ trợ và tái định cư.</w:t>
      </w:r>
    </w:p>
    <w:p>
      <w:r>
        <w:t>Trường hợp cần thiết, đồng chí Bộ trưởng Bộ Văn hóa, Thể thao và Du lịch chủ trì họp, làm việc trực tiếp với lãnh đạo các Bộ: Xây dựng, Tài chính, Công an, Ủy ban nhân dân thành phố Hà Nội và các cơ quan liên quan để thống nhất nội dung, hoàn thiện hồ sơ trình Thủ tướng Chính phủ theo quy định.</w:t>
      </w:r>
    </w:p>
    <w:p>
      <w:r>
        <w:t>3. Giao Bộ Xây dựng chủ trì, phối hợp với Bộ Tài chính và các cơ quan liên quan xây dựng phương án xử lý các vấn đề tài chính liên quan đến việc thực hiện Đề án từ khi được phê duyệt đến nay; đồng thời phối hợp chặt chẽ với Bộ Văn hóa, Thể thao và Du lịch, Bộ Tài chính trong quá trình hoàn thiện hồ sơ, báo cáo đề xuất về việc dừng triển khai Đề án, bảo đảm thời hạn trình Thủ tướng Chính phủ tại điểm 2 nêu trên.</w:t>
      </w:r>
    </w:p>
    <w:p>
      <w:r>
        <w:t>Ủy ban nhân dân thành phố Hà Nội trên cơ sở ranh giới của dự án Bảo tàng Đảng Cộng sản Việt Nam rà soát, xác định kinh phí cho công tác bồi thường, hỗ trợ và tái định cư để xác định trong tổng mức đầu tư thực hiện Dự án, để hoàn trả kinh phí Bộ Xây dựng đã ứng trước cho Trung tâm phát triển quỹ đất thành phố Hà Nội.</w:t>
      </w:r>
    </w:p>
    <w:p>
      <w:r>
        <w:t>4. Trên cơ sở thống nhất của các Bộ, cơ quan dự họp về chủ trương điều chỉnh, bổ sung Bảo tàng Đảng Cộng sản Việt Nam vào Quy hoạch mạng lưới cơ sở văn hóa và thể thao thời kỳ 2021 - 2030, tầm nhìn đến năm 2045. Giao Bộ Văn hóa, Thể thao và Du lịch chủ trì, phối hợp với Ủy ban nhân dân thành phố Hà Nội và các cơ quan liên quan khẩn trương lập hồ sơ trình chủ trương điều chỉnh quy hoạch nêu trên, trong đó bảo đảm thực hiện đúng trình tự, thủ tục, thẩm quyền, hồ sơ, tài liệu liên quan theo quy định của pháp luật về quy hoạch và pháp luật liên quan; báo cáo Thủ tướng Chính phủ trước ngày 23 tháng 4 năm 2025.</w:t>
      </w:r>
    </w:p>
    <w:p>
      <w:r>
        <w:t>5. Bộ Công an, Bộ Tài chính, Ủy ban nhân dân thành phố Hà Nội và các cơ quan liên quan phối hợp chặt chẽ với Bộ Văn hóa, Thể thao và Du lịch và Bộ Xây dựng trong việc triển khai các nhiệm vụ được giao tại Thông báo này; bảo đảm yêu cầu về thời gian theo quy định tại điểm 2 và điểm 4 nêu trên.</w:t>
      </w:r>
    </w:p>
    <w:p>
      <w:r>
        <w:t>Văn phòng Chính phủ thông báo để các Bộ, cơ quan liên quan biết, thực hiện./.</w:t>
      </w:r>
    </w:p>
    <w:p>
      <w:r>
        <w:t>Nơi nhận:</w:t>
      </w:r>
    </w:p>
    <w:p>
      <w:r>
        <w:t>- Thủ tướng, các Phó Thủ tướng CP (để b/c);</w:t>
      </w:r>
    </w:p>
    <w:p>
      <w:r>
        <w:t>- Văn phòng Trung ương Đảng;</w:t>
      </w:r>
    </w:p>
    <w:p>
      <w:r>
        <w:t>- Các Bộ: CA, XD, VHTTDL, TC, NNMT;</w:t>
      </w:r>
    </w:p>
    <w:p>
      <w:r>
        <w:t>- Ủy ban nhân dân thành phố Hà Nội;</w:t>
      </w:r>
    </w:p>
    <w:p>
      <w:r>
        <w:t>- VPCP: BTCN, PCN Đỗ Ngọc Huỳnh,</w:t>
      </w:r>
    </w:p>
    <w:p>
      <w:r>
        <w:t>Trợ lý TTg, các Vụ: TH, CN, NN, PL, KTTH;</w:t>
      </w:r>
    </w:p>
    <w:p>
      <w:r>
        <w:t>- Lưu: VT, KGVX (2). đkt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