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190/TB-VPCP năm 2024 Kết luận của Phó Thủ tướng Chính phủ Trần Hồng Hà về giải pháp xử lý khó khăn, vướng mắc tại một số dự án đầu tư kết cấu hạ tầng giao thông theo hình thức hợp đồng BOT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190/TB-VPCP</w:t>
      </w:r>
    </w:p>
    <w:p>
      <w:r>
        <w:t>Hà Nội, ngày 03 tháng 5 năm 2024</w:t>
      </w:r>
    </w:p>
    <w:p>
      <w:r>
        <w:t>THÔNG BÁO</w:t>
      </w:r>
    </w:p>
    <w:p>
      <w:r>
        <w:t>KẾT LUẬN CỦA PHÓ THỦ TƯỚNG CHÍNH PHỦ TRẦN HỒNG HÀ VỀ GIẢI PHÁP XỬ LÝ KHÓ KHĂN, VƯỚNG MẮC TẠI MỘT SỐ DỰ ÁN ĐẦU TƯ KẾT CẤU HẠ TẦNG GIAO THÔNG THEO HÌNH THỨC HỢP ĐỒNG BOT</w:t>
      </w:r>
    </w:p>
    <w:p>
      <w:r>
        <w:t>Ngày 24 tháng 4 năm 2024, Phó Thủ tướng Chính phủ Trần Hồng Hà đã chủ trì cuộc họp về giải pháp xử lý khó khăn, bất cập tại một số dự án đầu tư kết cấu hạ tầng giao thông theo hình thức hợp đồng BOT. Tham dự cuộc họp có lãnh đạo các Bộ, cơ quan: Công an, Bộ Giao thông vận tải, Bộ Kế hoạch và Đầu tư, Thanh tra Chính phủ, Ngân hàng Nhà nước Việt Nam, Văn phòng Chính phủ và và đại diện các Bộ: Tư pháp, Tài chính, Xây dựng, Tài nguyên và Môi trường. Sau khi nghe lãnh đạo Bộ Giao thông vận tải báo cáo và ý kiến phát biểu của các Bộ, ngành, Phó Thủ tướng Trần Hồng Hà kết luận như sau:</w:t>
      </w:r>
    </w:p>
    <w:p>
      <w:r>
        <w:t>1. Chính phủ đã trình Quốc hội về giải pháp xử lý khó khăn, vướng mắc tại một số dự án đầu tư kết cấu hạ tầng giao thông theo hình thức BOT tại Tờ trình số 402/TTr-CP ngày 11 tháng 10 năm 2022 và đã được Ủy ban Thường vụ Quốc hội có ý kiến chỉ đạo tại Thông báo số 1843/TB-TTKQH ngày 28 tháng 11 năm 2022 của Tổng Thư ký Quốc hội. Lãnh đạo Chính phủ đã có ý kiến chỉ đạo chi tiết, cụ thể về nội dung, tiến độ tại văn bản số 8352/VPCP-CN ngày 13 tháng 12 năm 2022 và Thông báo số 428/TB-VPCP ngày 20 tháng 10 năm 2023. Mặc dù Bộ Giao thông vận tải đã cố gắng, nỗ lực triển khai thực hiện, tuy nhiên về chất lượng, tiến độ chuẩn bị Hồ sơ của Bộ Giao thông vận tải chưa bảo đảm yêu cầu của Lãnh đạo Chính phủ.</w:t>
      </w:r>
    </w:p>
    <w:p>
      <w:r>
        <w:t>2. Yêu cầu Bộ Giao thông vận tải chịu trách nhiệm rà soát, thực hiện đúng, đầy đủ ý kiến chỉ đạo của Ủy ban Thường vụ Quốc hội và Lãnh đạo Chính phủ tại các văn bản nêu trên; nghiên cứu, tiếp thu ý kiến của các cơ quan (bằng văn bản và phát biểu tại cuộc họp) để hoàn thiện Hồ sơ (Đề án) báo cáo Bộ Chính trị cho ý kiến. Lưu ý các nội dung sau:</w:t>
      </w:r>
    </w:p>
    <w:p>
      <w:r>
        <w:t>a) Tiếp tục rà soát, đánh giá toàn diện các dự án BOT giao thông bao gồm cả dự án Bộ Giao thông vận tải quản lý và các dự án do các địa phương quản lý; rà soát kỹ lưỡng các nguyên nhân chủ quan, khách quan, những bất cập do thay đổi chính sách của nhà nước và trách nhiệm của các cơ quan liên quan; kiên quyết không đề xuất xử lý những dự án do nguyên nhân chủ quan của doanh nghiệp, nhà đầu tư (doanh nghiệp, nhà đầu tư phải hoàn toàn phải chịu trách nhiệm theo hợp đồng đã ký); đánh giá đầy đủ, kỹ lưỡng tác động tiêu cực khi thực hiện các cơ chế, chính sách đề xuất để báo cáo cấp có thẩm quyền xem xét quyết định.</w:t>
      </w:r>
    </w:p>
    <w:p>
      <w:r>
        <w:t>b) Báo cáo cụ thể các công việc Bộ Giao thông vận tải, các Bộ, Thủ tướng Chính phủ, Chính phủ đã thực hiện theo thẩm quyền nhưng đến nay vẫn chưa xử lý được những khó khăn, vướng mắc các dự án BOT giao thông; xác định rõ những nội dung vượt thẩm quyền của Chính phủ cần báo cáo cấp có thẩm quyền xem xét, quyết định (nêu rõ nội dung xin ý kiến Bộ Chính trị).</w:t>
      </w:r>
    </w:p>
    <w:p>
      <w:r>
        <w:t>3. Yêu cầu các Bộ, cơ quan: Tài chính, Kế hoạch và Đầu tư, Tư pháp, Thanh tra Chính phủ, Ngân hàng Nhà nước Việt Nam có trách nhiệm phối hợp chặt chẽ với Bộ Giao thông vận tải trong quá trình hoàn thiện Hồ sơ; có ý kiến đúng thời hạn khi Bộ Giao thông vận tải lấy ý kiến.</w:t>
      </w:r>
    </w:p>
    <w:p>
      <w:r>
        <w:t>4. Về tiến độ và hồ sơ trình:</w:t>
      </w:r>
    </w:p>
    <w:p>
      <w:r>
        <w:t>a) Bộ Giao thông vận tải khẩn trương triển khai thực hiện các nội dung nêu trên, hoàn thiện Hồ sơ (theo đúng quy định của Quy chế làm việc của Ban Chấp hành trung ương Đảng khóa XIII và Quy chế làm việc của Chính phủ); chủ động lấy ý kiến của các bộ, cơ quan liên quan (Bộ Tư pháp, Bộ Kế hoạch và Đầu tư, Bộ Tài chính, Bộ Công an, Thanh tra Chính phủ, Ngân hàng Nhà nước Việt Nam) và các cơ quan của Đảng, của Quốc hội và tiếp thu giải trình đầy đủ trước khi trình Thường trực Chính phủ theo đúng Quy chế làm việc của Chính phủ.</w:t>
      </w:r>
    </w:p>
    <w:p>
      <w:r>
        <w:t>b) Bộ Giao thông vận tải báo cáo Ban Cán sự Đảng Bộ Giao thông vận tải có văn bản gửi Văn phòng Trung ương Đảng để báo cáo xin ý kiến Bộ Chính trị về việc cho phép báo cáo vào đầu tháng 5 năm 2024; hoàn thiện Hồ sơ báo cáo Quốc hội tại kỳ họp thứ 7 (có văn bản gửi Văn phòng Quốc hội để báo cáo Ủy ban Thường vụ Quốc hội cho phép gửi Hồ sơ trước ngày 20 tháng 5 năm 2024).</w:t>
      </w:r>
    </w:p>
    <w:p>
      <w:r>
        <w:t>Văn phòng Chính phủ thông báo để Bộ Giao thông vận tải và các cơ quan, đơn vị liên quan biết, thực hiện./.</w:t>
      </w:r>
    </w:p>
    <w:p>
      <w:r>
        <w:t>Nơi nhận:</w:t>
      </w:r>
    </w:p>
    <w:p>
      <w:r>
        <w:t>- Thủ tướng, các Phó Thủ tướng (để b/c);</w:t>
      </w:r>
    </w:p>
    <w:p>
      <w:r>
        <w:t>- Các Bộ: CA, GTVT, KHĐT, TC, XD, TP, TN&amp;MT;</w:t>
      </w:r>
    </w:p>
    <w:p>
      <w:r>
        <w:t>- Ngân hàng Nhà nước Việt Nam;</w:t>
      </w:r>
    </w:p>
    <w:p>
      <w:r>
        <w:t>- Thanh tra Chính phủ;</w:t>
      </w:r>
    </w:p>
    <w:p>
      <w:r>
        <w:t>- VPCP: BTCN, các PCN, Trợ lý TTg, TGĐ Cổng TTĐTCP; các Vụ: TH/PL, KTTH, QHĐP, Văn phòng BCSĐCP;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