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18818/TB-CTTPHCM năm 2024 áp dụng giải pháp kết nối dữ liệu tự động từ cột đo xăng dầu để phát hành hóa đơn điện tử theo từng lần bán hàng và truyền dữ liệu hóa đơn đến cơ quan thuế dành cho doanh nghiệp kinh doanh xăng dầu trên địa bàn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18818/TB-CTTPHCM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TỔNG CỤC THUẾ</w:t>
      </w:r>
    </w:p>
    <w:p>
      <w:r>
        <w:t>CỤC THUẾ TP.HỒ CHÍ MINH</w:t>
      </w:r>
    </w:p>
    <w:p>
      <w:r>
        <w:t>-------</w:t>
      </w:r>
    </w:p>
    <w:p>
      <w:r>
        <w:t>CỘNG HÒA XÃ HỘI CHỦ NGHĨA VIỆT NAM</w:t>
      </w:r>
    </w:p>
    <w:p>
      <w:r>
        <w:t>Độc lập - Tự do - Hạnh phúc</w:t>
      </w:r>
    </w:p>
    <w:p>
      <w:r>
        <w:t>---------------</w:t>
      </w:r>
    </w:p>
    <w:p>
      <w:r>
        <w:t>Số: 18818/TB-CTTPHCM</w:t>
      </w:r>
    </w:p>
    <w:p>
      <w:r>
        <w:t>Thành phố Hồ Chí Minh, ngày 29 tháng 11 năm 2024</w:t>
      </w:r>
    </w:p>
    <w:p>
      <w:r>
        <w:t>THÔNG BÁO</w:t>
      </w:r>
    </w:p>
    <w:p>
      <w:r>
        <w:t>VỀ VIỆC ÁP DỤNG GIẢI PHÁP KẾT NỐI DỮ LIỆU TỰ ĐỘNG TỪ CỘT ĐO XĂNG DẦU ĐỂ PHÁT HÀNH HÓA ĐƠN ĐIỆN TỬ THEO TỪNG LẦN BÁN HÀNG VÀ TRUYỀN DỮ LIỆU HÓA ĐƠN ĐẾN CƠ QUAN THUẾ DÀNH CHO CÁC DOANH NGHIỆP KINH DOANH XĂNG DẦU TRÊN ĐỊA BÀN THÀNH PHỐ HỒ CHÍ MINH</w:t>
      </w:r>
    </w:p>
    <w:p>
      <w:r>
        <w:t>Thực hiện chỉ đạo của Ủy ban nhân dân Thành phố Hồ Chí Minh tại Công văn số 7262/UBND-KT ngày 18/11/2024 về triển khai Công văn số 12311/BTC-TCT ngày 13/11/2024 của Bộ Tài chính về việc phối hợp chỉ đạo tăng cường công tác kiểm tra, giám sát thực hiện quy định về hóa đơn điện tử từng lần bán hàng đối với hoạt động kinh doanh, bán lẻ xăng dầu, Cục Thuế Thành phố Hồ Chí Minh lưu ý đến doanh nghiệp kinh doanh, bán lẻ xăng dầu thực hiện việc lập hóa đơn điện tử theo từng lần bán hàng như sau:</w:t>
      </w:r>
    </w:p>
    <w:p>
      <w:r>
        <w:t>Trước đây, Cục Thuế Thành phố đã tổ chức tuyên truyền hướng dẫn đến các doanh nghiệp kinh doanh xăng dầu tại Thành phố Hồ Chí Minh bằng các hình thức đa dạng như tổ chức hội nghị tập huấn, thông tin trên trang thông tin điện tử của Cục Thuế, phối hợp với cơ quan báo đài để tuyên truyền đến các doanh nghiệp kinh doanh xăng dầu trên địa bàn Thành phố, Cục Thuế đã có Công văn số 14617/CTTPHCM-TTHT ngày 06/12/2023 gửi đến các doanh nghiệp kinh doanh xăng dầu về việc lập hóa đơn điện tử theo từng lần bán hàng;</w:t>
      </w:r>
    </w:p>
    <w:p>
      <w:r>
        <w:t>Cục Thuế Thành phố trân trọng thông báo tới Quý Doanh nghiệp biết và đồng hành cùng sở, ngành địa phương để triển khai áp dụng giải pháp kết nối dữ liệu bán hàng được tự động truyền theo từng lần bán hàng từ cột đo xăng dầu đến hệ thống quản lý, lưu trữ dữ liệu có kết nối mạng internet làm cơ sở phát hành hóa đơn điện tử theo từng lần bán hàng và truyền dữ liệu hóa đơn đến cơ quan thuế của các cửa hàng kinh doanh, bán lẻ xăng dầu trên địa bàn Thành phố.</w:t>
      </w:r>
    </w:p>
    <w:p>
      <w:r>
        <w:t>Qua thực tế triển khai, các đơn vị kinh doanh bán lẻ xăng dầu khi sử dụng giải pháp nhập thủ công thông tin từng lần bán hàng để lập hóa đơn điện tử phụ thuộc hoàn toàn vào việc nhập dữ liệu của người bán dẫn đến lập hóa đơn điện tử không đầy đủ từng lần bán hàng. Do đó giải pháp kết nối dữ liệu bán hàng được tự động truyền theo từng lần bán hàng từ cột đo xăng dầu đến hệ thống quản lý, lưu trữ dữ liệu có kết nối mạng internet làm cơ sở phát hành hóa đơn điện tử theo từng lần bán hàng và truyền dữ liệu hóa đơn về cơ quan thuế sẽ khắc phục được sai sót, nhập liệu không đầy đủ. Các đơn vị kinh doanh xăng dầu phải hiểu rõ và nhận thức đầy đủ trách nhiệm thực hiện quy định về lập hóa đơn điện tử theo từng lần bán hàng quy định tại Nghị định số 123/2020/NĐ-CP.</w:t>
      </w:r>
    </w:p>
    <w:p>
      <w:r>
        <w:t>Hiện nay, Cục Thuế Thành phố đang tham gia đoàn kiểm tra liên ngành xăng dầu trên địa bàn Thành phố Hồ Chí Minh theo Quyết định số 1494/QĐ-UBND ngày 03/5/2024 của Ủy ban nhân dân Thành phố Hồ Chí Minh. Đoàn kiểm tra liên ngành khi kiểm tra sẽ đối chiếu dữ liệu từ cột đo xăng dầu với dữ liệu mà các đơn vị kinh doanh, bán lẻ xăng dầu đã lập hóa đơn bán hàng, trường hợp đoàn kiểm tra phát hiện các đơn vị kinh doanh xăng dầu có hành vi vi phạm như: không lập hóa đơn điện tử khi bán hàng hóa, cung cấp dịch vụ cho người mua, lập hóa đơn điện tử không đúng thời điểm, hành vi vi phạm quy định về chuyển dữ liệu hóa đơn điện tử quá thời hạn quy định tại Nghị định số 125/2020/NĐ-CP thì sẽ xử phạt theo quy định.</w:t>
      </w:r>
    </w:p>
    <w:p>
      <w:r>
        <w:t>Vì vậy, để tránh trường hợp bán hàng không lập hóa đơn điện tử, lập hóa đơn điện tử không đúng thời điểm, lập hóa đơn điện tử và chuyển dữ liệu điện tử chậm đến cơ quan thuế so với quy định, Cục Thuế Thành phố đề nghị các đơn vị kinh doanh bán lẻ xăng dầu trên địa bàn thực hiện chuyển đổi áp dụng giải pháp kết nối dữ liệu tự động để phát hành hóa đơn điện tử từng lần bán hàng, hạn chế tối đa sự tác động của con người góp phần chống gian lận trong hoạt động kinh doanh bán lẻ xăng dầu.</w:t>
      </w:r>
    </w:p>
    <w:p>
      <w:r>
        <w:t>Trường hợp doanh nghiệp kinh doanh, bán lẻ xăng dầu có phát sinh khó khăn vướng mắc đề nghị doanh nghiệp liên hệ với cơ quan thuế quản lý trực tiếp và Sở Khoa học và Công nghệ, Chi cục Tiêu chuẩn Đo lường Chất lượng để được xử lý kịp thời./.</w:t>
      </w:r>
    </w:p>
    <w:p>
      <w:r>
        <w:t>Nơi nhận:</w:t>
      </w:r>
    </w:p>
    <w:p>
      <w:r>
        <w:t>- Như trên;</w:t>
      </w:r>
    </w:p>
    <w:p>
      <w:r>
        <w:t>- Ban Lãnh đạo Cục Thuế;</w:t>
      </w:r>
    </w:p>
    <w:p>
      <w:r>
        <w:t>- Sở, ngành: Công thương, Kế hoạch &amp; Đầu tư, Thông tin và Truyền thông, Khoa học và Công nghệ, Công an Thành phố, Cục Quản lý Thị trường (để phối hợp triển khai);</w:t>
      </w:r>
    </w:p>
    <w:p>
      <w:r>
        <w:t>- Các đơn vị thuộc và trực thuộc Cục Thuế để gửi cho người nộp thuế;</w:t>
      </w:r>
    </w:p>
    <w:p>
      <w:r>
        <w:t>- Website, Zalo Cục Thuế;</w:t>
      </w:r>
    </w:p>
    <w:p>
      <w:r>
        <w:t>- Lưu: VT, TTHT (pthuong4, 5b)</w:t>
      </w:r>
    </w:p>
    <w:p>
      <w:r>
        <w:t>2078-2011/2024/</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