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185/TB-BGTVT năm 2023 kết luận của Thứ trưởng Bộ Giao thông Vận tải Nguyễn Danh Huy tại cuộc họp Ban Chỉ đạo Dự án cải tạo Trụ sở làm việc Cơ quan Bộ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185/TB-BGTVT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185/TB-BGTVT</w:t>
      </w:r>
    </w:p>
    <w:p>
      <w:r>
        <w:t>Hà Nội, ngày 08 tháng 06 năm 2023</w:t>
      </w:r>
    </w:p>
    <w:p>
      <w:r>
        <w:t>THÔNG BÁO</w:t>
      </w:r>
    </w:p>
    <w:p>
      <w:r>
        <w:t>KẾT LUẬN CỦA THỨ TRƯỞNG BỘ GIAO THÔNG VẬN TẢI NGUYỄN DANH HUY TẠI CUỘC HỌP BAN CHỈ ĐẠO DỰ ÁN CẢI TẠO TRỤ SỞ LÀM VIỆC CƠ QUAN BỘ GTVT</w:t>
      </w:r>
    </w:p>
    <w:p>
      <w:r>
        <w:t>Ngày 01/6/2023, tại trụ sở Cơ quan Bộ Giao thông vận tải (GTVT), Thứ trưởng Nguyễn Danh Huy đã chủ trì cuộc họp Ban Chỉ đạo Dự án cải tạo Trụ sở làm việc Cơ quan Bộ GTVT (tại Quyết định số 663/QĐ-BGTVT ngày 30/5/2023). Tham dự cuộc họp có đại diện các đơn vị: Văn phòng Bộ, Vụ Kế hoạch- Đầu tư, Vụ Tài chính, Cục Quản lý đầu tư xây dựng (QLĐTXD), Trung tâm Công nghệ thông tin (CNTT), Ban Quản lý dự án 6 (QLDA 6) và Liên danh Tổng công ty Xây dựng Trường Sơn và Công ty Cổ phần ZME (Nhà thầu thi công). Sau khi nghe báo cáo của các đơn vị về tình hình triển khai dự án và các ý kiến tham gia tại cuộc họp, Thứ trưởng Nguyễn Danh Huy kết luận như sau:</w:t>
      </w:r>
    </w:p>
    <w:p>
      <w:r>
        <w:t>1. Đối với công tác sửa chữa nhà B và tại Ban QLCDA Đường thủy</w:t>
      </w:r>
    </w:p>
    <w:p>
      <w:r>
        <w:t>- Ban QLDA6 chỉ đạo Nhà thầu thi công tăng cường nhân lực, hoàn thành sửa chữa nhà B và Ban QLCDA Đường thủy trước ngày 10/6/2023 (trừ hạng mục cầu thang nhà B).</w:t>
      </w:r>
    </w:p>
    <w:p>
      <w:r>
        <w:t>- Khẩn trương nghiên cứu bổ sung các công việc: sửa chữa cầu thang bộ nhà B, khôi phục nguyên trạng mặt ngoài phần khối đế (từ sàn tầng 1 xuống đến sân), các ô thông gió, cửa hầm nhà B.</w:t>
      </w:r>
    </w:p>
    <w:p>
      <w:r>
        <w:t>- Đối với hệ thống PCCC tại nhà B: chưa đầu tư hoàn chỉnh trong giai đoạn hiện nay (sửa chữa tạm để sử dụng). Trong giai đoạn sau của Dự án (sau khi hoàn thành cải tạo nhà D), sẽ đầu tư hoàn chỉnh hệ thống PCCC theo đúng quy định của Pháp luật. Văn phòng Bộ thông báo các đơn vị đảm bảo an toàn PCCC.</w:t>
      </w:r>
    </w:p>
    <w:p>
      <w:r>
        <w:t>- Đối với hệ thống mạng nội bộ tại nhà B: Giao Ban QLDA 6 triển khai mua sắm 03 smart switch theo đề xuất của Trung tâm CNTT.</w:t>
      </w:r>
    </w:p>
    <w:p>
      <w:r>
        <w:t>- Ban QLDA 6 chỉ đạo đơn vị tư vấn thẩm định thông báo kết quả kiểm định kết cấu tòa nhà B và các khuyến cáo (nếu có) để các đơn vị sử dụng nhà B lưu ý tuân thủ trong quá trình sử dụng nhà B đảm bảo an toàn.</w:t>
      </w:r>
    </w:p>
    <w:p>
      <w:r>
        <w:t>- Ban QLDA 6, tư vấn giám sát, nhà thầu thi công thực hiện nghiêm túc, chặt chẽ các yêu cầu, quy định của pháp luật trong quá trình thi công, đặc biệt các hạng mục phát sinh, nhật ký công trình, hồ sơ nghiệm thu.</w:t>
      </w:r>
    </w:p>
    <w:p>
      <w:r>
        <w:t>2. Về kế hoạch di chuyển:</w:t>
      </w:r>
    </w:p>
    <w:p>
      <w:r>
        <w:t>- Thống nhất với Kế hoạch di chuyển của Văn phòng; giao Văn phòng Bộ tham mưu văn bản chính thức gửi Thủ trưởng các Cơ quan, đơn vị chịu trách nhiệm trong quá trình di chuyển không làm gián đoạn hoạt động của Bộ, của các cơ quan, đơn vị mình; sắp xếp vị trí làm việc cho cán bộ, công chức, trang thiết bị làm việc của đơn vị mình theo diện tích đã được bố trí; chịu trách nhiệm đóng gói hồ sơ, tài liệu, niêm phong, đánh dấu; bàn giao, ký nhận hồ sơ, tài liệu, tài sản với đơn vị vận chuyển (do Ban QLDA 6 lựa chọn) trong quá trình di chuyển, theo kế hoạch trên.</w:t>
      </w:r>
    </w:p>
    <w:p>
      <w:r>
        <w:t>- Văn phòng Bộ và Trung tâm CNTT phối hợp chặt chẽ với Ban QLDA 6 để đảm bảo điều kiện làm việc, đặc biệt là hệ thống mạng, phòng họp trực tuyến trên nguyên tắc tận dụng tối đa trang thiết bị làm việc hiện có.</w:t>
      </w:r>
    </w:p>
    <w:p>
      <w:r>
        <w:t>- Giao Trung tâm CNTT phối hợp Văn phòng Bộ để tháo lắp máy tính, máy in, thiết bị điện tử của Lãnh đạo Bộ đảm bảo hoạt động ổn định và bảo mật thông tin.</w:t>
      </w:r>
    </w:p>
    <w:p>
      <w:r>
        <w:t>3. Về triển khai cải tạo nhà D:</w:t>
      </w:r>
    </w:p>
    <w:p>
      <w:r>
        <w:t>- Ban QLDA6 khẩn trương gửi hồ sơ thiết kế bản vẽ thi công nhà D cho Văn phòng Bộ và Trung tâm CNTT. Giao Văn phòng Bộ chủ trì, tổng hợp và có ý kiến đối với các điều chỉnh bổ sung hồ sơ thiết kế.</w:t>
      </w:r>
    </w:p>
    <w:p>
      <w:r>
        <w:t>- Văn phòng Bộ chủ trì, Ban QLDA6 phối hợp đánh giá tài sản nhà D và các nhà khác cần phá dỡ để triển khai thi công để bàn giao cho chủ đầu tư và nhà thầu (lưu ý tận dụng tối đa thiết bị hiện có tránh đầu tư trùng lặp, lãng phí).</w:t>
      </w:r>
    </w:p>
    <w:p>
      <w:r>
        <w:t>4. Phân công nhiệm vụ:</w:t>
      </w:r>
    </w:p>
    <w:p>
      <w:r>
        <w:t>- Cục QLĐTXD theo dõi chung và chỉ đạo Ban QLDA 6 về chất lượng, tiến độ thi công công trình.</w:t>
      </w:r>
    </w:p>
    <w:p>
      <w:r>
        <w:t>- Văn phòng Bộ chịu trách nhiệm phối hợp chung, với vai trò là đơn vị quản lý, vận hành, sử dụng sau này; chủ trì, Ban QLDA 6 phối hợp triển khai các thủ tục bàn giao, đánh giá, thu hồi tài sản, tránh thất thoát, lãng phí.</w:t>
      </w:r>
    </w:p>
    <w:p>
      <w:r>
        <w:t>- Vụ Tài chính phối hợp với Văn phòng Bộ trong công tác thanh lý tài sản; bố trí kinh phí chi thường xuyên nếu phát sinh trong trường hợp cần thiết.</w:t>
      </w:r>
    </w:p>
    <w:p>
      <w:r>
        <w:t>- Vụ Kế hoạch đầu tư rà soát lại các thủ tục liên quan đến bổ sung vốn đảm bảo kinh phí cho Dự án.</w:t>
      </w:r>
    </w:p>
    <w:p>
      <w:r>
        <w:t>- Trung tâm CNTT chủ trì, rà soát có ý kiến với Ban QLDA6 về hệ thống mạng và phòng họp trực tuyến cả trong giai đoạn tạm thời và đầu tư cải tạo nhà D.</w:t>
      </w:r>
    </w:p>
    <w:p>
      <w:r>
        <w:t>- Ban QLDA 6 chịu trách nhiệm trước Bộ trưởng về tiến độ, chất lượng của Dự án, hoàn thiện các thủ tục nghiệm thu, thanh toán theo quy định của pháp luật. Phối hợp chặt chẽ với Văn phòng Bộ và Trung tâm CNTT trong quá trình hoàn thiện nhà B, Ban QLCDA Đường thủy và triển khai cải tạo nhà D đảm bảo an ninh, an toàn, vệ sinh môi trường phù hợp với điều kiện vừa thi công vừa làm việc của Lãnh đạo Bộ và một số cơ quan.</w:t>
      </w:r>
    </w:p>
    <w:p>
      <w:r>
        <w:t>Thừa lệnh Bộ trưởng Bộ GTVT, Văn phòng Bộ thông báo đến các đơn vị liên quan để biết, triển khai thực hiện./.</w:t>
      </w:r>
    </w:p>
    <w:p>
      <w:r>
        <w:t>Nơi nhận:</w:t>
      </w:r>
    </w:p>
    <w:p>
      <w:r>
        <w:t>- Bộ trưởng (để b/c);</w:t>
      </w:r>
    </w:p>
    <w:p>
      <w:r>
        <w:t>- Thứ trưởng Nguyễn Danh Huy (để b/c);</w:t>
      </w:r>
    </w:p>
    <w:p>
      <w:r>
        <w:t>- Chánh Văn Phòng (để b/c);</w:t>
      </w:r>
    </w:p>
    <w:p>
      <w:r>
        <w:t>- Các đơn vị dự họp;</w:t>
      </w:r>
    </w:p>
    <w:p>
      <w:r>
        <w:t>- Lưu VTLT, HCQTPB.</w:t>
      </w:r>
    </w:p>
    <w:p>
      <w:r>
        <w:t>TL. BỘ TRƯỞNG</w:t>
      </w:r>
    </w:p>
    <w:p>
      <w:r>
        <w:t>KT. CHÁNH VĂN PHÒNG</w:t>
      </w:r>
    </w:p>
    <w:p>
      <w:r>
        <w:t>PHÓ CHÁNH VĂN PHÒNG</w:t>
      </w:r>
    </w:p>
    <w:p>
      <w:r>
        <w:t>Phan Đức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