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180/TB-BGTVT năm 2023 kết luận của Thứ trưởng Nguyễn Xuân Sang tại cuộc họp về đăng kiểm phương tiện thủy nội địa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180/TB-BGTVT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180/TB-BGTVT</w:t>
      </w:r>
    </w:p>
    <w:p>
      <w:r>
        <w:t>Hà Nội, ngày 05 tháng 06 năm 2023</w:t>
      </w:r>
    </w:p>
    <w:p>
      <w:r>
        <w:t>THÔNG BÁO</w:t>
      </w:r>
    </w:p>
    <w:p>
      <w:r>
        <w:t>KẾT LUẬN CỦA THỨ TRƯỞNG NGUYỄN XUÂN SANG TẠI CUỘC HỌP VỀ ĐĂNG KIỂM PHƯƠNG TIỆN THỦY NỘI ĐỊA</w:t>
      </w:r>
    </w:p>
    <w:p>
      <w:r>
        <w:t>Ngày 23/5/2023, tại trụ sở Bộ Giao thông vận tải, Thứ trưởng Bộ Giao thông vận tải Nguyễn Xuân Sang đã chủ trì cuộc họp về đăng kiểm phương tiện thủy nội địa. Tham dự cuộc họp có Lãnh đạo và chuyên viên các Vụ: Khoa học - Công nghệ và Môi trường, Cục Đăng kiểm Việt Nam, Cục Hàng hải Việt Nam, Cục Đường thủy nội địa Việt Nam. Sau khi nghe báo cáo của Cục Đăng kiểm Việt Nam và ý kiến của các cơ quan, đơn vị dự họp, Thứ trưởng Nguyễn Xuân Sang kết luận như sau:</w:t>
      </w:r>
    </w:p>
    <w:p>
      <w:r>
        <w:t>1. Đánh giá cao sự cố gắng nỗ lực của Cục Đăng kiểm Việt Nam để tháo gỡ, giải quyết các công việc liên quan đăng kiểm phương tiện thủy nội địa cho người dân và doanh nghiệp. Tuy nhiên, trong thời gian tới cần đẩy mạnh hơn nữa để đảm bảo không ùn tắc, gây ảnh hưởng tới sản xuất, kinh doanh của người dân, doanh nghiệp đảm bảo đúng quy định hiện hành. Triển khai gấp các giải pháp tuyển thêm người, bố trí, điều động các cán bộ, nhân viên hỗ trợ cho đăng kiểm phương tiện thủy nội địa.</w:t>
      </w:r>
    </w:p>
    <w:p>
      <w:r>
        <w:t>2. Đối với phương tiện thủy nội địa chở thép cuộn yêu cầu Cục Đăng kiểm Việt Nam tiếp tục thực hiện theo các quy định kỹ thuật hiện hành, quy chuẩn kỹ thuật quốc gia về phân cấp và đóng tàu biển vỏ thép (tại các mục có liên quan để chở thép cuộn) cho tàu chở thép cuộn để kiểm tra tính toán kết cấu, các điều kiện khác theo đề xuất, nhu cầu của doanh nghiệp. Đối với đăng kiểm phương tiện làm nhiệm vụ quốc phòng, an ninh, tàu cá chuyển thành phương tiện thuỷ nội địa, Cục Đăng kiểm Việt Nam thực hiện theo thủ tục quy định tại điểm c khoản 1 Điều 8 và điểm a khoản 1 Điều 10 Thông tư số 48/2015/TT-BGTVT ngày 22/9/2015 của Bộ trưởng Bộ Giao thông vận tải quy định về công tác đăng kiểm phương tiện thuỷ nội địa. Đối với các việc tồn đọng, kiến nghị của người dân, doanh nghiệp, hiệp hội yêu cầu Cục Đăng kiểm Việt Nam tiếp tục thực hiện tháo gỡ khó khăn, vướng mắc cho người dân, doanh nghiệp theo chỉ đạo của Bộ Giao thông vận tải như thời gian vừa qua.</w:t>
      </w:r>
    </w:p>
    <w:p>
      <w:r>
        <w:t>3. Giao Cục Đăng kiểm Việt Nam khẩn trương rà soát, đề xuất sửa đổi, bổ sung, hoàn thiện Quy chuẩn kỹ thuật quốc gia về quy phạm phân cấp và đóng phương tiện thủy nội địa (QCVN 72: 2013/BGTVT) và các quy chuẩn kỹ thuật liên quan trình Bộ theo hướng gọn nhất, nhanh nhất, tập trung vào vấn đề nóng nhất, bất cập và nổi cộm nhất (ví dụ: giãn chu kỳ đăng kiểm, kiểm tra trên đà, phương tiện nhập khẩu, phương tiện cao tốc…), không dàn trải, nội dung sửa đổi đề xuất không ảnh hưởng đến doanh nghiệp và chất lượng, an toàn phương tiện.</w:t>
      </w:r>
    </w:p>
    <w:p>
      <w:r>
        <w:t>4. Giao Cục Đăng kiểm Việt Nam đề xuất các đề tài nghiên cứu khoa học về các nội dung nêu tại mục 4 Văn bản số 1668/ĐKVN-TS ngày 08/5/2023 của Cục Đăng kiểm Việt Nam để có cơ sở xem xét, quyết định (tên; dự kiến kinh phí; nội dung chính dự kiến cần nghiên cứu; sản phẩm dự kiến) và các vấn đề nổi cộm trong công tác đảm bảo an toàn kỹ thuật và bảo vệ môi trường phương tiện. Trên cơ sở đề xuất nghiên cứu của các đề tài, giao Vụ Khoa học - Công nghệ và Môi trường tổ chức xây dựng kế hoạch nghiên cứu để làm cơ sở xem xét quyết định.</w:t>
      </w:r>
    </w:p>
    <w:p>
      <w:r>
        <w:t>5. Giao Cục Hàng hải Việt Nam, Cục Đường thủy nội địa Việt Nam phối hợp với Cục Đăng kiểm Việt Nam xây dựng kế hoạch, đào tạo, huấn luyện bổ sung nghiệp vụ cho các cán bộ, nhân viên của các cảng vụ nhằm triển khai tăng cường công tác kiểm tra giữa hai kỳ đăng kiểm.</w:t>
      </w:r>
    </w:p>
    <w:p>
      <w:r>
        <w:t>6. Các cơ quan, đơn vị quán triệt, nỗ lực, hỗ trợ Cục Đăng kiểm Việt Nam để hoàn thành nhiệm vụ được giao.</w:t>
      </w:r>
    </w:p>
    <w:p>
      <w:r>
        <w:t>Thừa lệnh Bộ trưởng Bộ Giao thông vận tải, Văn phòng Bộ thông báo đến các cơ quan, đơn vị liên quan biết và triển khai thực hiện./.</w:t>
      </w:r>
    </w:p>
    <w:p>
      <w:r>
        <w:t>Nơi nhận:</w:t>
      </w:r>
    </w:p>
    <w:p>
      <w:r>
        <w:t>- Bộ trưởng (để b/c);</w:t>
      </w:r>
    </w:p>
    <w:p>
      <w:r>
        <w:t>- TTr Nguyễn Xuân Sang (để b/c);</w:t>
      </w:r>
    </w:p>
    <w:p>
      <w:r>
        <w:t>- Chánh Văn phòng (để b/c);</w:t>
      </w:r>
    </w:p>
    <w:p>
      <w:r>
        <w:t>- Các đơn vị tham dự họp (để thực hiện);</w:t>
      </w:r>
    </w:p>
    <w:p>
      <w:r>
        <w:t>- Lưu: VP, TH.</w:t>
      </w:r>
    </w:p>
    <w:p>
      <w:r>
        <w:t>TL. BỘ TRƯỞNG</w:t>
      </w:r>
    </w:p>
    <w:p>
      <w:r>
        <w:t>KT. CHÁNH VĂN PHÒNG</w:t>
      </w:r>
    </w:p>
    <w:p>
      <w:r>
        <w:t>PHÓ CHÁNH VĂN PHÒNG</w:t>
      </w:r>
    </w:p>
    <w:p>
      <w:r>
        <w:t>Phan Đức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