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16238/TB-CHQ năm 2025 về kết quả xác định trước mã số đối với PLASTIC LABEL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16238/TB-CHQ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16238/TB-CHQ</w:t>
      </w:r>
    </w:p>
    <w:p>
      <w:r>
        <w:t>Hà Nội, ngày 25 tháng 7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dược sửa  đ 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 ề nghị xác định trước mã số số 03RXT/2025 ngày 20/5/2025, công văn bổ sung s ố  1706/CV-RX/2025 ngày 17/6/2025 của Công ty TNHH RONGXIN TECH (Việt Nam), mã số thuế: 2400890833 và hồ sơ kèm theo;</w:t>
      </w:r>
    </w:p>
    <w:p>
      <w:r>
        <w:t>Cục Hải quan thông báo kết quả xác định trước mã số như sau:</w:t>
      </w:r>
    </w:p>
    <w:p>
      <w:r>
        <w:t>1. Hàng hóa đề nghị xác định trước mã số do tổ chức, cá nhân cung cấp:</w:t>
      </w:r>
    </w:p>
    <w:p>
      <w:r>
        <w:t>T ê n thương mại: PLASTIC LABEL</w:t>
      </w:r>
    </w:p>
    <w:p>
      <w:r>
        <w:t>Tên gọi theo cấu tạo, công dụng: Nhãn nhựa tự dính đã in  kí ch thước 26* 12mm</w:t>
      </w:r>
    </w:p>
    <w:p>
      <w:r>
        <w:t>Ký, mã hiệu, chủng loại: PLASTIC LABEL</w:t>
      </w:r>
    </w:p>
    <w:p>
      <w:r>
        <w:t>Nhà sản xuất: Công ty TNHH RQNGXIN TECH (Việt Nam)</w:t>
      </w:r>
    </w:p>
    <w:p>
      <w:r>
        <w:t>2. Tóm tắt mô tả hàng hóa được xác định trước mã số:</w:t>
      </w:r>
    </w:p>
    <w:p>
      <w:r>
        <w:t>- Thành phần, cấu tạo, công thức hóa học:</w:t>
      </w:r>
    </w:p>
    <w:p>
      <w:r>
        <w:t>Sản phẩm tem gồm 3 lớp chính theo thứ tự từ trên xuống dưới như sau:</w:t>
      </w:r>
    </w:p>
    <w:p>
      <w:r>
        <w:t>* Lớp mặt trên:</w:t>
      </w:r>
    </w:p>
    <w:p>
      <w:r>
        <w:t>+ Thành phần chính:</w:t>
      </w:r>
    </w:p>
    <w:p>
      <w:r>
        <w:t>PET (Polyethylene Terephthalate): 21-30.5%</w:t>
      </w:r>
    </w:p>
    <w:p>
      <w:r>
        <w:t>S i O 2  (Silicon Dioxide): 3-5.5%</w:t>
      </w:r>
    </w:p>
    <w:p>
      <w:r>
        <w:t>Mực in với thành phần: Acrylic ester monomer B: 0.2-0.8%, Photo Initiator: 0.2-0.8%</w:t>
      </w:r>
    </w:p>
    <w:p>
      <w:r>
        <w:t>+ Công dụng: Lớp mặt trên dóng vai trò chính là nôn mang nội dung in (như logo, thông tin sản phẩm, mã vạch...) với  đ ặc tính cơ lý tốt nhờ vào vật liệu PET. PET giúp lớp mặt có độ bền cao, chống rách, chịu nhiệt, chống ẩm và chịu hóa chất. Lớp phủ Si O 2   giúp tăng dộ bám dính cho mực in UV và tăng khả năng chống trầy xước bề mặt</w:t>
      </w:r>
    </w:p>
    <w:p>
      <w:r>
        <w:t>* Lớp keo:</w:t>
      </w:r>
    </w:p>
    <w:p>
      <w:r>
        <w:t>+ Thành phần: Acrylic polymer: 13-17%</w:t>
      </w:r>
    </w:p>
    <w:p>
      <w:r>
        <w:t>+ Công dụng: Lớp keo acrylic tạo liên kết dính giữa tem và bề mặt sản phẩm</w:t>
      </w:r>
    </w:p>
    <w:p>
      <w:r>
        <w:t>* Lớp đế:</w:t>
      </w:r>
    </w:p>
    <w:p>
      <w:r>
        <w:t>+ Thành phần chính:</w:t>
      </w:r>
    </w:p>
    <w:p>
      <w:r>
        <w:t>Siloxanes and Silicones, di-Me, Me vinyl, vinyl group-terminated: 0.1-0.5% Polyethylene (PE): 10-13.5%</w:t>
      </w:r>
    </w:p>
    <w:p>
      <w:r>
        <w:t>Giấy Glassine: 30-36%</w:t>
      </w:r>
    </w:p>
    <w:p>
      <w:r>
        <w:t>+ Công dụng: Lớp để bảo vệ lớp keo trước khi sử dụng. Ph ủ  silicone giúp dễ bóc tem khỏi lớp đế. PE giúp tăng độ dẻo và chịu lực. Glassine là loại giấy tráng bóng chống dính, mịn và bền. Lớp để được bóc bỏ trước khi dán lớp mặt trên lên bề mặt sản phẩm</w:t>
      </w:r>
    </w:p>
    <w:p>
      <w:r>
        <w:t>- Cơ chế hoạt động, cách thức sử dụng:</w:t>
      </w:r>
    </w:p>
    <w:p>
      <w:r>
        <w:t>Tem gồm 3 lớp: lớp mặt trên bằng plastic có phủ lớp keo, được bóc ra khỏi lớp để và dán lên bề mặt sản phẩm.</w:t>
      </w:r>
    </w:p>
    <w:p>
      <w:r>
        <w:t>- Hàm lượng tính trên trọng lượng:</w:t>
      </w:r>
    </w:p>
    <w:p>
      <w:r>
        <w:t>Mặt trên gồm {PET (21-30.5), SiO 2  (3-5.5%); mực được in lên trên mặt trên thành phần gồm: {Acrylic ester monomer B (0.2-0.8%)}; tiếp là lớp keo (Acrylic polymer 13-17%) và lớp dưới {Siloxanes and Silicones, di-Me, Me vinyl, vinyl groupterminated (0.1-0.5%), PE (10-13.5%), Glassine paper (30-36%)}</w:t>
      </w:r>
    </w:p>
    <w:p>
      <w:r>
        <w:t>- Thông số kỹ thuật: Kích thước 26*12mm, khối lượng: 0.000027kg</w:t>
      </w:r>
    </w:p>
    <w:p>
      <w:r>
        <w:t>- Công dụng theo thiết kế: Dùng làm tem nhãn</w:t>
      </w:r>
    </w:p>
    <w:p>
      <w:r>
        <w:t>3. Kết quả xác định trước mã số:  Trên cơ sở hồ sơ tài liệu công ty cung cấp, Cục Hải quan xác định kết quả xác định trước m ã  số như sau:</w:t>
      </w:r>
    </w:p>
    <w:p>
      <w:r>
        <w:t>Tên thương mại: PLASTIC LABEL</w:t>
      </w:r>
    </w:p>
    <w:p>
      <w:r>
        <w:t>Tên gọi theo cấu tạo, công dụng: Nhãn nhựa tự dính, dạng chiếc phẳng, đã in có kích thước 26*12mm, dạng cuộn.</w:t>
      </w:r>
    </w:p>
    <w:p>
      <w:r>
        <w:t>- Thành phần, cấu tạo, công thức hóa học:</w:t>
      </w:r>
    </w:p>
    <w:p>
      <w:r>
        <w:t>Sản phẩm tem gồm 3 lớp chính theo thứ tự từ trên xuống dưới như sau:</w:t>
      </w:r>
    </w:p>
    <w:p>
      <w:r>
        <w:t>* Lớp mặt trên:</w:t>
      </w:r>
    </w:p>
    <w:p>
      <w:r>
        <w:t>+ Thành phần chính:</w:t>
      </w:r>
    </w:p>
    <w:p>
      <w:r>
        <w:t>PET (Polyethylene Terephthalate): 21-30.5%</w:t>
      </w:r>
    </w:p>
    <w:p>
      <w:r>
        <w:t>S iO  2  (Silicon Dioxide): 3-5.5%</w:t>
      </w:r>
    </w:p>
    <w:p>
      <w:r>
        <w:t>Mực in với thành phần: Acrylic ester monomer B: 0.2-0.8%, Photo Initiator: 0.2-0.8%</w:t>
      </w:r>
    </w:p>
    <w:p>
      <w:r>
        <w:t>+ Công dụng: Lớp mặt trên đóng vai trò chính là nền mang nội dung in (như logo, thông tin sản phẩm, mã vạch...) với đặc tính cơ lý tốt nhờ vào vật liệu PET. PET giúp lớp mặt có độ bền cao, chống rách, chịu nhiệt, chống ẩm và chịu hóa chất. Lớp phủ SiO 2  giúp tăng độ bám dính cho mực in UV và tăng khả năng chống trầy xước bề mặt</w:t>
      </w:r>
    </w:p>
    <w:p>
      <w:r>
        <w:t>* Lớp keo:</w:t>
      </w:r>
    </w:p>
    <w:p>
      <w:r>
        <w:t>+ Thành phần: Acrylic polymer: 13-17%</w:t>
      </w:r>
    </w:p>
    <w:p>
      <w:r>
        <w:t>+ Công dụng: Lớp keo acrylic tạo liên kết dính giữa tem và bề mặt sản phẩm</w:t>
      </w:r>
    </w:p>
    <w:p>
      <w:r>
        <w:t>* Lớp đế:</w:t>
      </w:r>
    </w:p>
    <w:p>
      <w:r>
        <w:t>+ Thành phần chính:</w:t>
      </w:r>
    </w:p>
    <w:p>
      <w:r>
        <w:t>Siloxanes and Silicones, di-Me, Me vinyl, vinyl group-terminated: 0.1- 0.5%</w:t>
      </w:r>
    </w:p>
    <w:p>
      <w:r>
        <w:t>Polyethylene (PE): 10-13.5%</w:t>
      </w:r>
    </w:p>
    <w:p>
      <w:r>
        <w:t>Giấy Glassine: 30-36%</w:t>
      </w:r>
    </w:p>
    <w:p>
      <w:r>
        <w:t>+ Công dụng: Lớp đ ế  bảo vệ lớp keo trước khi sử dụng. Phủ silicone giúp dễ bóc tem khỏi lớp đế. PE giúp tăng độ dẻo và chịu lực. Glassine là loại giấy tráng bóng chống dính, mịn và bền. Lớp để được bóc bỏ trước khi dán lớp mặt trên lên bề mặt sản phẩm</w:t>
      </w:r>
    </w:p>
    <w:p>
      <w:r>
        <w:t>- Hàm lượng tính trên trọng lượng:</w:t>
      </w:r>
    </w:p>
    <w:p>
      <w:r>
        <w:t>Mặt trên gồm {PET (21-30.5), SiO 2  (3-5.5%); mực được in lên trên mặt trên thành phần gồm: {Acrylic ester monomer B (0.2-0.8%)}; tiếp là lớp keo (Acrylic polymer 13-17%) và lớp dưới {Siloxanes and Silicones, di-Me, Me vinyl, vinyl groupterminated (0.1-0.5%), PE (10-13.5%), Glassine paper (30- 36%)}</w:t>
      </w:r>
    </w:p>
    <w:p>
      <w:r>
        <w:t>- Cơ chế hoạt động, cách thức sử dụng:</w:t>
      </w:r>
    </w:p>
    <w:p>
      <w:r>
        <w:t>Tem gồm 3 lớp: lớp mặt trên băng plastic có phủ lớp keo, được bóc ra khỏi lớp để và dán lên bề mặt sản phẩm.</w:t>
      </w:r>
    </w:p>
    <w:p>
      <w:r>
        <w:t>- Thông số kỹ thuật:</w:t>
      </w:r>
    </w:p>
    <w:p>
      <w:r>
        <w:t>Được đóng gói thành dạng cuộn xếp liên tiếp đều nhau trên một dải lớp dế, kích thước 26*12mm, khối lượng: 0.000027kg</w:t>
      </w:r>
    </w:p>
    <w:p>
      <w:r>
        <w:t>- Công dụng theo thiết kế: Dùng làm tem nhãn</w:t>
      </w:r>
    </w:p>
    <w:p>
      <w:r>
        <w:t>Ký, mã hiệu, chủng loại:  PLASTIC LABEL</w:t>
      </w:r>
    </w:p>
    <w:p>
      <w:r>
        <w:t>Nhà sản xuất: Công ty TNHH RONGXIN TECH (Việt Nam)</w:t>
      </w:r>
    </w:p>
    <w:p>
      <w:r>
        <w:t>thuộc nhóm  39.19  “ Tấm, phiến, màng, lá, băng, dải và các hình dạng ph ẳ ng khác tự dính, bằng plastic, có hoặc không ở dạng cuộn ”, phân nhóm  3919.90  “-  Loại khác ”, phân nhóm “- -  Loại khác ” mã số  3919.90.92  “- - -  Từ các polyme trùng hợp; từ các polyme trùng ngưng hoặc tải sắp xếp; từ nitrat xenlulo, các acetat xenlulo và các dẫn xuất hóa học khác của xenlulo, đã hóa dẻo ” tại Danh mục hàng hóa xuất khẩu, nhập khẩu Việt Nam.</w:t>
      </w:r>
    </w:p>
    <w:p>
      <w:r>
        <w:t>Thông báo này có hiệu lực kể từ ngày ban hành.</w:t>
      </w:r>
    </w:p>
    <w:p>
      <w:r>
        <w:t>Cục trưởng Cục Hải quan thông báo để Công ty TNHH RONGXIN TECH (Việt Nam) biết và thực hiện./.</w:t>
      </w:r>
    </w:p>
    <w:p>
      <w:r>
        <w:t>Nơi nhận:</w:t>
      </w:r>
    </w:p>
    <w:p>
      <w:r>
        <w:t>- Công ty TNHH RONGXIN TECH (Việt Nam)  (Lô CNSG07, KCN Vân Trung, phường Nội Hoàng, TP Bắc Giang, tỉnh Bắc Giang) ;</w:t>
      </w:r>
    </w:p>
    <w:p>
      <w:r>
        <w:t>- PCT. Lưu Mạnh Tưởng (để b/cáo);</w:t>
      </w:r>
    </w:p>
    <w:p>
      <w:r>
        <w:t>- Các Chi cục Hải quan khu vực (để t/hiện);</w:t>
      </w:r>
    </w:p>
    <w:p>
      <w:r>
        <w:t>- Chi cục Kiểm định hải quan;</w:t>
      </w:r>
    </w:p>
    <w:p>
      <w:r>
        <w:t>- Cổng thông tin điện tử Hải quan;</w:t>
      </w:r>
    </w:p>
    <w:p>
      <w:r>
        <w:t>- Lưu: VT, NVTHQ (Huyền-3b).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