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14834/TB-STC năm 2025 về phương thức nhận và kiểm tra kết quả bản điện tử đối với thủ tục hành chính lĩnh vực đăng ký doanh nghiệp do Sở Tài chính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14834/TB-STC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UBND THÀNH PHỐ HÀ NỘI</w:t>
      </w:r>
    </w:p>
    <w:p>
      <w:r>
        <w:t>SỞ TÀI CHÍNH</w:t>
      </w:r>
    </w:p>
    <w:p>
      <w:r>
        <w:t>-------</w:t>
      </w:r>
    </w:p>
    <w:p>
      <w:r>
        <w:t>CỘNG HÒA XÃ HỘI CHỦ NGHĨA VIỆT NAM</w:t>
      </w:r>
    </w:p>
    <w:p>
      <w:r>
        <w:t>Độc lập - Tự do - Hạnh phúc</w:t>
      </w:r>
    </w:p>
    <w:p>
      <w:r>
        <w:t>---------------</w:t>
      </w:r>
    </w:p>
    <w:p>
      <w:r>
        <w:t>Số: 14834/TB-STC</w:t>
      </w:r>
    </w:p>
    <w:p>
      <w:r>
        <w:t>Hà Nội, ngày 21 tháng 11 năm 2025</w:t>
      </w:r>
    </w:p>
    <w:p>
      <w:r>
        <w:t>THÔNG BÁO</w:t>
      </w:r>
    </w:p>
    <w:p>
      <w:r>
        <w:t>VỀ PHƯƠNG THỨC NHẬN VÀ KIỂM TRA KẾT QUẢ BẢN ĐIỆN TỬ ĐỐI VỚI THỦ TỤC HÀNH CHÍNH LĨNH VỰC ĐĂNG KÝ DOANH NGHIỆP</w:t>
      </w:r>
    </w:p>
    <w:p>
      <w:r>
        <w:t>Kính gửi:  Quý công dân, tổ chức, doanh nghiệp</w:t>
      </w:r>
    </w:p>
    <w:p>
      <w:r>
        <w:t>Quán triệt chủ trương  “chuyển đổi số toàn diện”  hoạt động chính quyền Thành phố và các nội dung yêu cầu tại Chỉ thị số 08/CT-UBND ngày 29/4/2025 của UBND thành phố Hà Nội về việc sử dụng hồ sơ điện tử trên địa bàn thành phố Hà Nội, yêu cầu các cơ quan, đoàn thể, tổ chức trên địa bàn Thành phố thực hiện:  “100% kết quả giải quyết thủ tục hành chính phải được cấp và trả dưới dạng bản điện tử có ký số hợp lệ theo quy định, trừ trường hợp pháp luật yêu cầu bắt buộc phải cấp bản giấy”  và Văn bản số 3824/UBND-KT ngày 30/06/2025 của UBND thành phố Hà Nội về việc triển khai ký số kết quả giải quyết các thủ tục hành chính lĩnh vực đăng ký doanh nghiệp trên địa bàn thành phố Hà Nội, Phòng Đăng ký kinh doanh và Tài chính doanh nghiệp thuộc Sở Tài chính đã triển khai ký số và trả kết quả bản điện tử đối với toàn bộ các thủ tục hành chính lĩnh vực đăng ký doanh nghiệp, góp phần rút ngắn thời gian trả kết quả đến cho công dân, tổ chức.</w:t>
      </w:r>
    </w:p>
    <w:p>
      <w:r>
        <w:t>Trong quá trình triển khai thực hiện, Sở Tài chính nhận được đề nghị của một số công dân, tổ chức, doanh nghiệp về trả kết quả bản giấy cùng bản điện tử, đồng thời hướng dẫn phương thức nhận kết quả bản điện tử và xác minh tính hợp lệ, giá trị pháp lý của bản điện tử. Về nội dung này, Sở Tài chính có ý kiến như sau:</w:t>
      </w:r>
    </w:p>
    <w:p>
      <w:r>
        <w:t>1. Căn cứ quy định tại khoản 15 Điều 4 Luật Doanh nghiệp năm 2020:  “Giấy chứng nhận đăng ký doanh nghiệp là văn bản bằng bản giấy hoặc bản điện tử ghi lại những thông tin về đăng ký doanh nghiệp mà Cơ quan đăng ký kinh doanh cấp cho doanh nghiệp”  và Điều 5 Nghị định 30/2020/NĐ-CP ngày 05/3/2020 của Chính phủ về công tác văn thư:  “Văn bản điện tử được ký số bởi người có thẩm quyền và ký số của cơ quan, tổ chức theo quy định của pháp luật có giá trị pháp lý như bản gốc văn bản giấy”.  Phòng Đăng ký kinh doanh và Tài chính doanh nghiệp thuộc Sở Tài chính thành phố Hà Nội đã triển khai trả kết quả bản điện tử đối với toàn bộ hồ sơ đăng ký doanh nghiệp, Phòng chỉ cấp kết quả bản giấy khi có sự cố kỹ thuật không thể ký số bản điện tử.</w:t>
      </w:r>
    </w:p>
    <w:p>
      <w:r>
        <w:t>2. Về phương thức nhận kết quả bản điện tử, căn cứ quy định tại khoản 4 Điều 39 Nghị định 168/2025/NĐ-CP: “ Người nộp hồ sơ đăng nhập vào Hệ thống thông tin quốc gia về đăng ký doanh nghiệp để nhận thông tin phản hồi về kết quả xử lý hồ sơ ”, đề nghị Quý công dân, tổ chức, doanh nghiệp đăng nhập vào Cổng thông tin quốc gia về đăng ký doanh nghiệp bằng tài khoản đã đăng ký của người nộp hồ sơ, tra cứu hồ sơ đã nộp theo mã số hồ sơ hoặc mã số doanh nghiệp, sau đó tải kết quả dưới dạng bản điện tử có chữ ký số của người có thẩm quyền và ký số của cơ quan đăng ký kinh doanh, lưu về phương tiện lưu trữ điện tử của doanh nghiệp.</w:t>
      </w:r>
    </w:p>
    <w:p>
      <w:r>
        <w:t>3. Việc ký số, kiểm tra chữ ký số trên văn bản điện tử được quy định tại Thông tư số 41/2017/TT-BTTTT ngày 19/12/2017 của Bộ Thông tin và truyền thông (nay là Bộ Khoa học và Công nghệ), quy định về việc sử dụng chữ ký số cho văn bản điện tử trong cơ quan nhà nước. Khoản 1 Điều 17 Thông tư số 41/2017/TT-BTTTT quy định:  "Trung tâm Chứng thực điện tử quốc gia có trách nhiệm chủ trì, phối hợp với Vụ Pháp chế và các đơn vị có liên quan hướng dẫn, hỗ trợ kỹ thuật việc thực hiện các nội dung của Thông tư này",  căn cứ quy định trên, Quý công dân, tổ chức, doanh nghiệp có thể tham khảo hướng dẫn chi tiết về kiểm tra tính xác thực, tính toàn vẹn của văn bản điện tử đã được ký số tại website chính thức của Trung tâm Chứng thực điện tử quốc gia - Bộ Khoa học và Công nghệ (https://neac.gov.vn).</w:t>
      </w:r>
    </w:p>
    <w:p>
      <w:r>
        <w:t>Sở Tài chính Hà Nội thông tin để Quý công dân, tổ chức, doanh nghiệp biết, thực hiện.</w:t>
      </w:r>
    </w:p>
    <w:p>
      <w:r>
        <w:t>Trân trọng!</w:t>
      </w:r>
    </w:p>
    <w:p>
      <w:r>
        <w:t>Nơi nhận:</w:t>
      </w:r>
    </w:p>
    <w:p>
      <w:r>
        <w:t>- Như trên;</w:t>
      </w:r>
    </w:p>
    <w:p>
      <w:r>
        <w:t>- UBND Thành phố (để b/c);</w:t>
      </w:r>
    </w:p>
    <w:p>
      <w:r>
        <w:t>- Các sở, ban, ngành; (để biết)</w:t>
      </w:r>
    </w:p>
    <w:p>
      <w:r>
        <w:t>- UBND các xã, phường; (để biết)</w:t>
      </w:r>
    </w:p>
    <w:p>
      <w:r>
        <w:t>- Trung tâm PVHCC; (để biết)</w:t>
      </w:r>
    </w:p>
    <w:p>
      <w:r>
        <w:t>- Công an Thành phố; (để biết)</w:t>
      </w:r>
    </w:p>
    <w:p>
      <w:r>
        <w:t>- Thuế TP Hà Nội; (để biết)</w:t>
      </w:r>
    </w:p>
    <w:p>
      <w:r>
        <w:t>- Bảo hiểm xã hội TP Hà Nội; (để biết)</w:t>
      </w:r>
    </w:p>
    <w:p>
      <w:r>
        <w:t>- Chi cục Hải quan Khu vực I; (để biết)</w:t>
      </w:r>
    </w:p>
    <w:p>
      <w:r>
        <w:t>- Thống kê TP Hà Nội; (để biết)</w:t>
      </w:r>
    </w:p>
    <w:p>
      <w:r>
        <w:t>- Ngân hàng Nhà nước – CN Khu vực I; (để biết)</w:t>
      </w:r>
    </w:p>
    <w:p>
      <w:r>
        <w:t>- Các NHTM trên địa bàn Thành phố. (để biết)</w:t>
      </w:r>
    </w:p>
    <w:p>
      <w:r>
        <w:t>- BGĐ Sở Tài chính;</w:t>
      </w:r>
    </w:p>
    <w:p>
      <w:r>
        <w:t>- Cổng TTĐT Sở (để đăng tin);</w:t>
      </w:r>
    </w:p>
    <w:p>
      <w:r>
        <w:t>- Lưu: VT, ĐKDN Lê Hạnh .</w:t>
      </w:r>
    </w:p>
    <w:p>
      <w:r>
        <w:t>KT. GIÁM ĐỐC</w:t>
      </w:r>
    </w:p>
    <w:p>
      <w:r>
        <w:t>PHÓ GIÁM ĐỐC</w:t>
      </w:r>
    </w:p>
    <w:p>
      <w:r>
        <w:t>Nguyễn Ngọc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