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132/TB-BGTVT năm 2024 về Kết luận của Thứ trưởng Nguyễn Xuân Sang tại cuộc họp về công tác quản lý bến thủy nội địa hoạt động không phép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132/TB-BGTVT</w:t>
      </w:r>
    </w:p>
    <w:p>
      <w:r>
        <w:t>Hà Nội, ngày 11 tháng 06 năm 2024</w:t>
      </w:r>
    </w:p>
    <w:p>
      <w:r>
        <w:t>THÔNG BÁO</w:t>
      </w:r>
    </w:p>
    <w:p>
      <w:r>
        <w:t>KẾT LUẬN CỦA THỨ TRƯỞNG NGUYỄN XUÂN SANG TẠI CUỘC HỌP VỀ CÔNG TÁC QUẢN LÝ BẾN THỦY NỘI ĐỊA HOẠT ĐỘNG KHÔNG PHÉP</w:t>
      </w:r>
    </w:p>
    <w:p>
      <w:r>
        <w:t>Ngày 04/6/2024, tại Bộ Giao thông vận tải, Thứ trưởng Nguyễn Xuân Sang đã chủ trì cuộc họp về về công tác quản lý bến thủy nội địa hoạt động không phép. Tham gia dự họp có đại diện lãnh đạo, chuyên viên các Vụ: Pháp chế, Kết cấu hạ tầng giao thông, Tổ chức cán bộ, Thanh tra Bộ; Văn phòng Bộ; các Cục: Đường thủy nội địa Việt Nam (ĐTNĐVN), Hàng hải Việt Nam; Báo Giao thông. Sau khi nghe Cục ĐTNĐVN báo cáo, ý kiến các cơ quan, đơn vị tham gia dự họp, Thứ trưởng Nguyễn Xuân Sang kết luận như sau:</w:t>
      </w:r>
    </w:p>
    <w:p>
      <w:r>
        <w:t>Trong thời gian vừa qua, các cơ quan quản lý đã tăng cường công tác quản lý hoạt động bến thủy nội địa góp phần đảm bảo trật tự an toàn giao thông đường thủy nội địa. Tuy nhiên, hiện nay vẫn còn tình trạng bến thủy nội địa không được cấp phép theo quy định vẫn hoạt động, tiềm ẩn nguy cơ mất an toàn giao thông đường thủy nội địa. Nhằm có cơ sở đánh giá tình hình hoạt động của bến thủy nội địa, có giải pháp nâng cao công tác quản lý bến thủy nội địa, yêu cầu các cơ quan:</w:t>
      </w:r>
    </w:p>
    <w:p>
      <w:r>
        <w:t>1. Cục ĐTNĐVN chủ động tăng cường tổ chức các đoàn kiểm tra, kiểm tra liên ngành cấp cơ sở, cấp Cục về công tác bảo đảm trật tự an toàn giao thông tại các địa phương, trong đó có bến thủy nội địa không được cấp phép theo quy định vẫn hoạt động. Tiếp tục tham gia, phối hợp thực hiện các Kế hoạch kiểm tra liên ngành đã được phê duyệt.</w:t>
      </w:r>
    </w:p>
    <w:p>
      <w:r>
        <w:t>2. Giao Cục ĐTNĐVN xây dựng dự thảo kế hoạch chung để kiểm tra thực trạng quản lý, hoạt động của bến thủy nội địa không được cấp phép theo quy định vẫn hoạt động trên địa bàn cả nước, báo cáo Bộ dự thảo Kế hoạch trước ngày 10/6/2024.</w:t>
      </w:r>
    </w:p>
    <w:p>
      <w:r>
        <w:t>- Nội dung kế hoạch gồm: thời gian thực hiện kiểm tra trong Quý III và Quý IV; thành phần: Cục ĐTNĐVN, cơ quan tham mưu của Bộ (Vụ Pháp chế, Thanh tra Bộ, Vận tải, Kết cấu hạ tầng giao thông); các cơ quan chuyên môn của UBND tỉnh, thành phố,...;</w:t>
      </w:r>
    </w:p>
    <w:p>
      <w:r>
        <w:t>- Việc xây dựng kế hoạch lưu ý thực hiện theo các nội dung tại văn bản số 13377/BGTVT-TTr ngày 23/11/2023 của Bộ Giao thông vận tải.</w:t>
      </w:r>
    </w:p>
    <w:p>
      <w:r>
        <w:t>3. Trên cơ sở dự thảo kế hoạch chung của Cục ĐTNĐVN, giao Vụ Kết cấu hạ tầng giao thông lấy ý kiến của các địa phương, các cơ quan của Bộ về dự thảo Kế hoạch và tổng hợp tham mưu cho Bộ GTVT ban hành kế hoạch kiểm tra chung. Căn cứ kế hoạch chung được Bộ ban hành, Cục ĐTNĐVN xây dựng, ban hành kế hoạch kiểm tra cụ thể tại các địa phương (tập trung kiểm tra tại một số địa bàn trọng điểm).</w:t>
      </w:r>
    </w:p>
    <w:p>
      <w:r>
        <w:t>4. Sau khi hoàn thành công tác kiểm tra, Cục ĐTNĐVN chủ trì, phối hợp với các cơ quan, đơn vị liên quan tổng hợp, đánh giá thực trạng, khó khăn, vướng mắc và đề xuất, kiến nghị Bộ Giao thông vận tải các biện pháp khắc phục, xử lý.</w:t>
      </w:r>
    </w:p>
    <w:p>
      <w:r>
        <w:t>5. Trên cơ sở Kế hoạch kiểm tra giao Văn phòng Bộ phối hợp với Báo Giao thông xây dựng Kế hoạch truyền thông.</w:t>
      </w:r>
    </w:p>
    <w:p>
      <w:r>
        <w:t>Thừa lệnh Bộ trưởng, Văn phòng Bộ thông báo để các đơn vị liên quan biết, thực hiện./.</w:t>
      </w:r>
    </w:p>
    <w:p>
      <w:r>
        <w:t>Nơi nhận:</w:t>
      </w:r>
    </w:p>
    <w:p>
      <w:r>
        <w:t>- Bộ trưởng (để b/c);</w:t>
      </w:r>
    </w:p>
    <w:p>
      <w:r>
        <w:t>- Thứ trưởng Nguyễn Xuân Sang (để b/c);</w:t>
      </w:r>
    </w:p>
    <w:p>
      <w:r>
        <w:t>- Chánh Văn phòng (để b/c);</w:t>
      </w:r>
    </w:p>
    <w:p>
      <w:r>
        <w:t>- Các cơ quan, đơn vị dự họp;</w:t>
      </w:r>
    </w:p>
    <w:p>
      <w:r>
        <w:t>- Lưu VT, TH.</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