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131/TB-VPCP năm 2024 về Kết luận của Phó Thủ tướng Lê Minh Khái và Phó Thủ tướng Trần Lưu Quang tại cuộc họp về dự thảo nghị định quy định về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131/TB-VPCP</w:t>
      </w:r>
    </w:p>
    <w:p>
      <w:r>
        <w:t>Hà Nội, ngày 29 tháng 3 năm 2024</w:t>
      </w:r>
    </w:p>
    <w:p>
      <w:r>
        <w:t>THÔNG BÁO</w:t>
      </w:r>
    </w:p>
    <w:p>
      <w:r>
        <w:t>KẾT LUẬN CỦA PHÓ THỦ TƯỚNG LÊ MINH KHÁI VÀ PHÓ THỦ TƯỚNG TRẦN LƯU QUANG TẠI CUỘC HỌP VỀ DỰ THẢO NGHỊ ĐỊNH QUY ĐỊNH VỀ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w:t>
      </w:r>
    </w:p>
    <w:p>
      <w:r>
        <w:t>Ngày 27 tháng 3 năm 2024, tại trụ sở Chính phủ, Phó Thủ tướng Lê Minh Khái và Phó Thủ tướng Trần Lưu Quang đã đồng chủ trì cuộc họp với các Bộ, cơ quan liên quan về tiến độ xây dựng dự thảo Nghị định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(dự thảo Nghị định). Tham dự cuộc họp có lãnh đạo các Bộ, cơ quan: Tài chính, Công an, Kế hoạch và Đầu tư, Tư pháp, Thông tin và Truyền thông, Văn phòng Chính phủ và Lãnh đạo Ủy ban nhân dân các Thành phố: Hồ Chí Minh, Hà Nội. Sau khi nghe Bộ Tài chính báo cáo, ý kiến của các đại biểu dự họp, Phó Thủ tướng Lê Minh Khái và Phó Thủ tướng Trần Lưu Quang đã thống nhất kết luận như sau:</w:t>
      </w:r>
    </w:p>
    <w:p>
      <w:r>
        <w:t>1. Về các vướng mắc trong việc sử dụng kinh phí thường xuyên ngân sách nhà nước để thực hiện các dự án đầu tư xây dựng, cải tạo, nâng cấp, mở rộng dự án đã đầu tư xây dựng; mua sắm tài sản; mua, sửa chữa, nâng cấp trang thiết bị máy móc đã được Ủy ban Thường vụ Quốc hội cho ý kiến tại Thông báo số 3307/TB- TTKQH ngày 18 tháng 01 năm 2024 của Tổng thư ký Quốc hội, Lãnh đạo Chính phủ đã có nhiều văn bản chỉ đạo về việc xây dựng dự thảo Nghị định, Bộ Tài chính đang phối hợp với các bộ, cơ quan, địa phương liên quan để hoàn thiện, báo cáo.</w:t>
      </w:r>
    </w:p>
    <w:p>
      <w:r>
        <w:t>2. Bộ Tài chính khẩn trương nghiên cứu tiếp thu, giải trình đầy đủ các ý kiến tại cuộc họp và ý kiến tham gia của các bộ, cơ quan, địa phương liên quan, căn cứ quy định tại khoản 3 Điều 19 của Luật ban hành văn bản quy phạm pháp luật để hoàn thiện hồ sơ dự thảo Nghị định theo đúng trình tự, thủ tục theo quy định, báo cáo cấp có thẩm quyền trước ngày 08 tháng 4 năm 2024; trong đó lưu ý một số nội dung sau:</w:t>
      </w:r>
    </w:p>
    <w:p>
      <w:r>
        <w:t>a) Việc xây dựng Nghị định phải bám sát chủ trương của Đảng và các quy định của pháp luật, bảo đảm đúng tính chất nguồn vốn chi thường xuyên theo quy định của Luật ngân sách nhà nước.</w:t>
      </w:r>
    </w:p>
    <w:p>
      <w:r>
        <w:t>b) Rà soát kỹ lại đối tượng, phạm vi điều chỉnh của dự thảo Nghị định và việc quy định hạn mức kinh phí tối đa chi thường xuyên để thực hiện các nhiệm vụ chi, bảo đảm phù hợp với ý kiến của Ủy ban Thường vụ Quốc hội tại Thông báo số 3307/TB-TTKQH ngày 18 tháng 01 năm 2024 của Tổng thư ký Quốc hội và thống nhất với các quy định pháp luật hiện hành, khả thi trong triển khai thực hiện, tháo gỡ được khó khăn, vướng mắc, không chồng chéo, trùng lặp.</w:t>
      </w:r>
    </w:p>
    <w:p>
      <w:r>
        <w:t>c) Nghiên cứu các nội dung chính sách đề xuất của dự thảo Nghị định, bảo đảm chặt chẽ, khả thi, không để lợi dụng chính sách, trục lợi trong triển khai thực hiện.</w:t>
      </w:r>
    </w:p>
    <w:p>
      <w:r>
        <w:t>3. Các Bộ, cơ quan ngang bộ, cơ quan thuộc Chính phủ, Ủy ban nhân dân các tỉnh, thành phố trực thuộc trung ương có trách nhiệm phối hợp chặt chẽ, nghiêm túc, đúng thời hạn với Bộ Tài chính trong việc hoàn thiện hồ sơ dự thảo Nghị định, bảo đảm chất lượng và tiến độ theo yêu cầu.</w:t>
      </w:r>
    </w:p>
    <w:p>
      <w:r>
        <w:t>4. Đối với các khoản chi của ngân sách trung ương năm 2024 chưa phân bổ cho các bộ, ngành, địa phương: Bộ Tài chính khẩn trương chủ trì, phối hợp với bộ, cơ quan, địa phương liên quan căn cứ Nghị quyết số 105/2023/QH15 ngày 10 tháng 11 năm 2023 của Quốc hội, khẩn trương rà soát, tổng hợp các khoản chi đã đủ thủ tục, đủ điều kiện phân bổ theo quy định, báo cáo đề xuất cấp có thẩm quyền trước ngày 10 tháng 4 năm 2024.</w:t>
      </w:r>
    </w:p>
    <w:p>
      <w:r>
        <w:t>5. Văn phòng Chính phủ theo dõi, đôn đốc theo chức năng, nhiệm vụ được giao.</w:t>
      </w:r>
    </w:p>
    <w:p>
      <w:r>
        <w:t>Văn phòng Chính phủ thông báo để các bộ liên quan biết, thực hiện./.</w:t>
      </w:r>
    </w:p>
    <w:p>
      <w:r>
        <w:t>Nơi nhận:</w:t>
      </w:r>
    </w:p>
    <w:p>
      <w:r>
        <w:t>- TTg, PTTg Lê Minh Khái;</w:t>
      </w:r>
    </w:p>
    <w:p>
      <w:r>
        <w:t>- Các Bộ, cơ quan ngang Bộ, cơ quan thuộc CP;</w:t>
      </w:r>
    </w:p>
    <w:p>
      <w:r>
        <w:t>- UBND các tỉnh, TP trực thuộc Trung ương;</w:t>
      </w:r>
    </w:p>
    <w:p>
      <w:r>
        <w:t>- Các Bộ: TC, Công an, KHĐT, TP, TTTT;</w:t>
      </w:r>
    </w:p>
    <w:p>
      <w:r>
        <w:t>- VPCP: BTCN, các PCN, Trợ lý TTg, các Vụ: TH, PL, Cục KSTTHC;</w:t>
      </w:r>
    </w:p>
    <w:p>
      <w:r>
        <w:t>- Lưu: Văn thư, KTTH (3b) H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