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122/TB-CHQ năm 2025 về kết quả xác định trước mã số đối với Zymologist® Phyto fermented power (Rich fiber)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122/TB-CHQ</w:t>
      </w:r>
    </w:p>
    <w:p>
      <w:r>
        <w:t>Hà Nội, ngày 13 tháng 3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BRT/XNK/2024/015, công văn số BRTXNK2025/001 ngày 21/01/2025 của Công ty TNHH BRENNTAG Việt Nam, mã số thuế: 0310474190;</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Zymologist® Phyto fermented powder (Rich fiber)</w:t>
      </w:r>
    </w:p>
    <w:p>
      <w:r>
        <w:t>Tên gọi theo cấu tạo, công dụng: Chiết xuất của 101 loại trái cây và rau củ lên men, ở dạng bột</w:t>
      </w:r>
    </w:p>
    <w:p>
      <w:r>
        <w:t>Ký, mã hiệu, chủng loại: Zymologist® Phyto fermented powder (Rich fiber)</w:t>
      </w:r>
    </w:p>
    <w:p>
      <w:r>
        <w:t>Nhà sản xuất: Greenyn Biotechnology Co., LTD</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STT</w:t>
      </w:r>
    </w:p>
    <w:p>
      <w:r>
        <w:t>Thành phần</w:t>
      </w:r>
    </w:p>
    <w:p>
      <w:r>
        <w:t>Hàm lượng</w:t>
      </w:r>
    </w:p>
    <w:p>
      <w:r>
        <w:t>1</w:t>
      </w:r>
    </w:p>
    <w:p>
      <w:r>
        <w:t>Lactitol</w:t>
      </w:r>
    </w:p>
    <w:p>
      <w:r>
        <w:t>50.00%</w:t>
      </w:r>
    </w:p>
    <w:p>
      <w:r>
        <w:t>2</w:t>
      </w:r>
    </w:p>
    <w:p>
      <w:r>
        <w:t>Chiết xuất của 101 loại trái cây và rau củ lên men, ở dạng bột, bao gồm:</w:t>
      </w:r>
    </w:p>
    <w:p>
      <w:r>
        <w:t>15.00%</w:t>
      </w:r>
    </w:p>
    <w:p>
      <w:r>
        <w:t>A. Maltodextrin</w:t>
      </w:r>
    </w:p>
    <w:p>
      <w:r>
        <w:t>B. Tổng hàm lượng trái cây và rau củ</w:t>
      </w:r>
    </w:p>
    <w:p>
      <w:r>
        <w:t>55.73%</w:t>
      </w:r>
    </w:p>
    <w:p>
      <w:r>
        <w:t>44.27%</w:t>
      </w:r>
    </w:p>
    <w:p>
      <w:r>
        <w:t>3</w:t>
      </w:r>
    </w:p>
    <w:p>
      <w:r>
        <w:t>Maltodextrin</w:t>
      </w:r>
    </w:p>
    <w:p>
      <w:r>
        <w:t>14.60%</w:t>
      </w:r>
    </w:p>
    <w:p>
      <w:r>
        <w:t>4</w:t>
      </w:r>
    </w:p>
    <w:p>
      <w:r>
        <w:t>D-Sorbitol</w:t>
      </w:r>
    </w:p>
    <w:p>
      <w:r>
        <w:t>11.50%</w:t>
      </w:r>
    </w:p>
    <w:p>
      <w:r>
        <w:t>5</w:t>
      </w:r>
    </w:p>
    <w:p>
      <w:r>
        <w:t>Resistant Maltodextrin</w:t>
      </w:r>
    </w:p>
    <w:p>
      <w:r>
        <w:t>7.90%</w:t>
      </w:r>
    </w:p>
    <w:p>
      <w:r>
        <w:t>6</w:t>
      </w:r>
    </w:p>
    <w:p>
      <w:r>
        <w:t>Silicon dioxide</w:t>
      </w:r>
    </w:p>
    <w:p>
      <w:r>
        <w:t>0.50%</w:t>
      </w:r>
    </w:p>
    <w:p>
      <w:r>
        <w:t>7</w:t>
      </w:r>
    </w:p>
    <w:p>
      <w:r>
        <w:t>Citric Acid</w:t>
      </w:r>
    </w:p>
    <w:p>
      <w:r>
        <w:t>0.50%</w:t>
      </w:r>
    </w:p>
    <w:p>
      <w:r>
        <w:t>Cơ chế hoạt động, cách thức sử dụng:</w:t>
      </w:r>
    </w:p>
    <w:p>
      <w:r>
        <w:t>+ Đặc trưng: Dạng bột màu nâu, có mùi đặc trưng</w:t>
      </w:r>
    </w:p>
    <w:p>
      <w:r>
        <w:t>+ Đóng gói: 25kg</w:t>
      </w:r>
    </w:p>
    <w:p>
      <w:r>
        <w:t>Chỉ tiêu</w:t>
      </w:r>
    </w:p>
    <w:p>
      <w:r>
        <w:t>Giá trị</w:t>
      </w:r>
    </w:p>
    <w:p>
      <w:r>
        <w:t>Hàm lượng chất khô</w:t>
      </w:r>
    </w:p>
    <w:p>
      <w:r>
        <w:t>≤ 8.0 %</w:t>
      </w:r>
    </w:p>
    <w:p>
      <w:r>
        <w:t>pH (10%, RT)</w:t>
      </w:r>
    </w:p>
    <w:p>
      <w:r>
        <w:t>2.2-4.0</w:t>
      </w:r>
    </w:p>
    <w:p>
      <w:r>
        <w:t>Độ tan trong nước</w:t>
      </w:r>
    </w:p>
    <w:p>
      <w:r>
        <w:t>60g/100ml</w:t>
      </w:r>
    </w:p>
    <w:p>
      <w:r>
        <w:t>- Quy trình sản xuất:</w:t>
      </w:r>
    </w:p>
    <w:p>
      <w:r>
        <w:t>Nguyên liệu đầu vào: hàng trăm loại trái cây và rau quả =&gt; Tiền xử lý: rửa, cắt, cắt lát, đồng nhất =&gt; Lên men lần 1 =&gt; Lên men lần 2 =&gt; Lên men lần 3 =&gt; Kiểm tra hạn sử dụng =&gt; Lọc =&gt; Trộn với maltodextrin =&gt; Nghiền &amp; sàng =&gt; Đóng gói</w:t>
      </w:r>
    </w:p>
    <w:p>
      <w:r>
        <w:t>- Công dụng theo thiết kế: Làm nguyên liệu để sản xuất nước giải khát, các sản phẩm thực phẩm giàu chất xơ có thành phần từ thiên nhiên...</w:t>
      </w:r>
    </w:p>
    <w:p>
      <w:r>
        <w:t>3. Kết quả xác định trước mã số:    Theo thông tin trên Đơn đề nghị xác định trước mã số, thông tin tại tài liệu đính kèm hồ sơ, mặt hàng như sau:</w:t>
      </w:r>
    </w:p>
    <w:p>
      <w:r>
        <w:t>Tên thương mại: Zymologist® Phyto fermented powder (Rich fiber)</w:t>
      </w:r>
    </w:p>
    <w:p>
      <w:r>
        <w:t>- Thành phần, cấu tạo, công thức hóa học, hàm lượng tính trên trọng lượng:</w:t>
      </w:r>
    </w:p>
    <w:p>
      <w:r>
        <w:t>STT</w:t>
      </w:r>
    </w:p>
    <w:p>
      <w:r>
        <w:t>Thành phần</w:t>
      </w:r>
    </w:p>
    <w:p>
      <w:r>
        <w:t>Hàm lượng</w:t>
      </w:r>
    </w:p>
    <w:p>
      <w:r>
        <w:t>1</w:t>
      </w:r>
    </w:p>
    <w:p>
      <w:r>
        <w:t>Lactitol</w:t>
      </w:r>
    </w:p>
    <w:p>
      <w:r>
        <w:t>50.00%</w:t>
      </w:r>
    </w:p>
    <w:p>
      <w:r>
        <w:t>2</w:t>
      </w:r>
    </w:p>
    <w:p>
      <w:r>
        <w:t>Chiết xuất của 101 loại trái cây và rau củ lên men, ở dạng bột, bao gồm:</w:t>
      </w:r>
    </w:p>
    <w:p>
      <w:r>
        <w:t>15.00%</w:t>
      </w:r>
    </w:p>
    <w:p>
      <w:r>
        <w:t>A. Maltodextrin</w:t>
      </w:r>
    </w:p>
    <w:p>
      <w:r>
        <w:t>B. Tổng hàm lượng trái cây và rau củ</w:t>
      </w:r>
    </w:p>
    <w:p>
      <w:r>
        <w:t>55.73%</w:t>
      </w:r>
    </w:p>
    <w:p>
      <w:r>
        <w:t>44.27%</w:t>
      </w:r>
    </w:p>
    <w:p>
      <w:r>
        <w:t>3</w:t>
      </w:r>
    </w:p>
    <w:p>
      <w:r>
        <w:t>Maltodextrin</w:t>
      </w:r>
    </w:p>
    <w:p>
      <w:r>
        <w:t>14.60%</w:t>
      </w:r>
    </w:p>
    <w:p>
      <w:r>
        <w:t>4</w:t>
      </w:r>
    </w:p>
    <w:p>
      <w:r>
        <w:t>D-Sorbitol</w:t>
      </w:r>
    </w:p>
    <w:p>
      <w:r>
        <w:t>11.50%</w:t>
      </w:r>
    </w:p>
    <w:p>
      <w:r>
        <w:t>5</w:t>
      </w:r>
    </w:p>
    <w:p>
      <w:r>
        <w:t>Resistant Maltodextrin</w:t>
      </w:r>
    </w:p>
    <w:p>
      <w:r>
        <w:t>7.90%</w:t>
      </w:r>
    </w:p>
    <w:p>
      <w:r>
        <w:t>6</w:t>
      </w:r>
    </w:p>
    <w:p>
      <w:r>
        <w:t>Silicon dioxide</w:t>
      </w:r>
    </w:p>
    <w:p>
      <w:r>
        <w:t>0.50%</w:t>
      </w:r>
    </w:p>
    <w:p>
      <w:r>
        <w:t>7</w:t>
      </w:r>
    </w:p>
    <w:p>
      <w:r>
        <w:t>Citric Acid</w:t>
      </w:r>
    </w:p>
    <w:p>
      <w:r>
        <w:t>0.50%</w:t>
      </w:r>
    </w:p>
    <w:p>
      <w:r>
        <w:t>- Cơ chế hoạt động, cách thức sử dụng:</w:t>
      </w:r>
    </w:p>
    <w:p>
      <w:r>
        <w:t>+ Đặc trưng: Dạng bột màu nâu, có mùi đặc trưng</w:t>
      </w:r>
    </w:p>
    <w:p>
      <w:r>
        <w:t>+ Đóng gói: 25kg</w:t>
      </w:r>
    </w:p>
    <w:p>
      <w:r>
        <w:t>- Thông số kỹ thuật:</w:t>
      </w:r>
    </w:p>
    <w:p>
      <w:r>
        <w:t>Chỉ tiêu</w:t>
      </w:r>
    </w:p>
    <w:p>
      <w:r>
        <w:t>Giá trị</w:t>
      </w:r>
    </w:p>
    <w:p>
      <w:r>
        <w:t>Hàm lượng chất khô</w:t>
      </w:r>
    </w:p>
    <w:p>
      <w:r>
        <w:t>≤ 8.0 %</w:t>
      </w:r>
    </w:p>
    <w:p>
      <w:r>
        <w:t>pH (10%, RT)</w:t>
      </w:r>
    </w:p>
    <w:p>
      <w:r>
        <w:t>2.2-4.0</w:t>
      </w:r>
    </w:p>
    <w:p>
      <w:r>
        <w:t>Độ tan trong nước</w:t>
      </w:r>
    </w:p>
    <w:p>
      <w:r>
        <w:t>60g/100ml</w:t>
      </w:r>
    </w:p>
    <w:p>
      <w:r>
        <w:t>- Quy trình sản xuất:</w:t>
      </w:r>
    </w:p>
    <w:p>
      <w:r>
        <w:t>Nguyên liệu đầu vào: hàng trăm loại trái cây và rau quả =&gt; Tiền xử lý: rửa, cắt, cắt lát, đồng nhất =&gt; Lên men lần 1 =&gt; Lên men lần 2 =&gt; Lên men lần 3 =&gt; Kiểm tra hạn sử dụng =&gt; Lọc =&gt; Trộn với maltodextrin =&gt; Nghiền &amp; sàng =&gt; Đóng gói</w:t>
      </w:r>
    </w:p>
    <w:p>
      <w:r>
        <w:t>- Công dụng theo thiết kế: Làm nguyên liệu để sản xuất nước giải khát, các sản phẩm thực phẩm giàu chất xơ có thành phần từ thiên nhiên...:</w:t>
      </w:r>
    </w:p>
    <w:p>
      <w:r>
        <w:t>Ký, mã hiệu, chủng loại:</w:t>
      </w:r>
    </w:p>
    <w:p>
      <w:r>
        <w:t>Zymologist® Phyto fermented powder (Rich fiber)</w:t>
      </w:r>
    </w:p>
    <w:p>
      <w:r>
        <w:t>Nhà sản xuất: Greenyn Biotechnology Co., LTD</w:t>
      </w:r>
    </w:p>
    <w:p>
      <w:r>
        <w:t>thuộc nhóm  21.06   “Các chế phẩm thực phẩm chưa được chi tiết hoặc ghi ở nơi khác.” , phân nhóm  2106.90   “- Loại khác: ” , phân nhóm  “- - Loại khác, các chế phẩm không chứa cồn được sử dụng để chế biến hoặc sản xuất đồ uống: ”,  mã số  2106.90.59   “- - - Loại khác"  tại Danh mục hàng hóa xuất khẩu, nhập khẩu Việt Nam./.</w:t>
      </w:r>
    </w:p>
    <w:p>
      <w:r>
        <w:t>Thông báo này có hiệu lực kể từ ngày ban hành</w:t>
      </w:r>
    </w:p>
    <w:p>
      <w:r>
        <w:t>Cục trưởng Cục Hải quan quan thông báo để Công ty TNHH BRENNTAG Việt Nam biết và thực hiện./.</w:t>
      </w:r>
    </w:p>
    <w:p>
      <w:r>
        <w:t>Nơi nhận:</w:t>
      </w:r>
    </w:p>
    <w:p>
      <w:r>
        <w:t>- Công ty TNHH BRENNTAG Việt Nam (120 Hoàng Hoa Thám, phường 7, quận Bình Thạnh, TP Hồ Chí Minh);</w:t>
      </w:r>
    </w:p>
    <w:p>
      <w:r>
        <w:t>- Các Chi cục hải quan khu vực (để thực hiện);</w:t>
      </w:r>
    </w:p>
    <w:p>
      <w:r>
        <w:t>- Chi cục Kiểm định hải quan;</w:t>
      </w:r>
    </w:p>
    <w:p>
      <w:r>
        <w:t>- Website Hải quan;</w:t>
      </w:r>
    </w:p>
    <w:p>
      <w:r>
        <w:t>- Lưu: VT, NVTHQ-PL-Uyên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