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113/TB-VPCP năm 2025 về kết luận của Thường trực Chính phủ tại cuộc họp về dự án xây dựng Luật Cấp, Thoát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113/TB-VPCP</w:t>
      </w:r>
    </w:p>
    <w:p>
      <w:r>
        <w:t>Hà Nội, ngày 17 tháng 3 năm 2025</w:t>
      </w:r>
    </w:p>
    <w:p>
      <w:r>
        <w:t>THÔNG BÁO</w:t>
      </w:r>
    </w:p>
    <w:p>
      <w:r>
        <w:t>KẾT LUẬN CỦA THƯỜNG TRỰC CHÍNH PHỦ TẠI CUỘC HỌP VỀ DỰ ÁN XÂY DỰNG LUẬT CẤP, THOÁT NƯỚC</w:t>
      </w:r>
    </w:p>
    <w:p>
      <w:r>
        <w:t>Ngày 10 tháng 3 năm 2025, tại trụ sở Chính phủ, Thủ tướng Chính phủ Phạm Minh Chính đã chủ trì cuộc họp Thường trực Chính phủ cho ý kiến về dự án Luật Cấp, Thoát nước. Cùng dự họp có Phó Thủ tướng Thường trực Nguyễn Hòa Bình, các Phó Thủ tướng: Lê Thành Long, Mai Văn Chính; tham dự cuộc họp Bộ trưởng, Chủ nhiệm Văn phòng Chính phủ và lãnh đạo, đại diện các Bộ: Xây dựng, Quốc phòng, Công an, Tư pháp, Nông nghiệp và Môi trường, Tài chính, Y tế, Dân tộc và Tôn giáo.</w:t>
      </w:r>
    </w:p>
    <w:p>
      <w:r>
        <w:t>Sau khi nghe báo cáo của báo cáo của Bộ Xây dựng, Bộ Tư pháp, Văn phòng Chính phủ và ý kiến của lãnh đạo, đại diện các bộ, cơ quan tại cuộc họp, Thường trực Chính phủ thống nhất như sau:</w:t>
      </w:r>
    </w:p>
    <w:p>
      <w:r>
        <w:t>1. Ghi nhận, đánh giá cao Bộ Xây dựng đã chủ trì, phối hợp với các bộ, cơ quan xây dựng, hoàn thiện dự án Luật cấp, Thoát nước theo đúng quy định của Luật Ban hành văn bản quy phạm pháp luật. Thường trực Chính phủ thống nhất về sự cần thiết ban hành Luật cấp, Thoát nước với mục tiêu:</w:t>
      </w:r>
    </w:p>
    <w:p>
      <w:r>
        <w:t>a) Thể chế hóa chủ trương, chính sách của Đảng như: xây dựng hệ thống kết cấu hạ tầng đồng bộ, giải quyết ngập úng khu vực đô thị  [1]; bảo đảm người dân được tiếp cận sử dụng nước sạch, khắc phục ô nhiễm các dòng sông  [2]; đáp ứng các chỉ tiêu về tỷ lệ sử dụng nước sạch, hợp vệ sinh của dân cư thành thị, nông thôn  [3]; hoàn thiện pháp luật về an sinh xã hội, bảo vệ môi trường thích ứng với biến đổi khí hậu, phát triển kinh tế xanh, kinh tế số tuần hoàn  [4]; xây dựng các giải pháp bảo đảm an ninh nguồn nước, hệ thống chống ngập đô thị  [5]...</w:t>
      </w:r>
    </w:p>
    <w:p>
      <w:r>
        <w:t>b) Khắc phục các vướng mắc, bất cập trong thực tiễn thi hành pháp luật liên quan đến lĩnh vực cấp, thoát nước như: pháp luật điều chỉnh trực tiếp hoạt động cấp, thoát nước cao nhất là Nghị định đã được ban hành lâu, không còn phù hợp với thực tiễn  [6]; quy hoạch cấp, thoát nước chưa đầy đủ, đồng bộ, chất lượng dự báo còn hạn chế, gây khó khăn cho việc định hướng, đầu tư phát triển hệ thống cấp, thoát nước; hoạt động đầu tư phát triển cấp, thoát nước chưa đáp ứng yêu cầu phát triển kinh tế-xã hội và bảo vệ môi trường; các công trình cấp, thoát nước thiếu bền vững, hiệu quả, chất lượng dịch vụ, công tác quản lý vận hành còn nhiều hạn chế; việc ban hành giá nước sạch còn gặp nhiều khó khăn, giá dịch vụ thoát nước và xử lý nước thải còn thấp, hạn chế huy động nguồn lực đầu tư...</w:t>
      </w:r>
    </w:p>
    <w:p>
      <w:r>
        <w:t>2. Giao Bộ Xây dựng tổng hợp, tiếp thu đầy đủ các ý kiến của Thường trực Chính phủ, các bộ tại cuộc họp để khẩn trương hoàn thiện dự thảo Luật, trình Chính phủ xem xét trong phiên họp chuyên đề về xây dựng pháp luật tháng 3 năm 2025 (dự kiến vào ngày 19 tháng 3 năm 2025), trong đó lưu ý những nội dung sau:</w:t>
      </w:r>
    </w:p>
    <w:p>
      <w:r>
        <w:t>a) Dự thảo Luật Cấp, Thoát nước (gọi là dự thảo Luật) cần ngắn gọn, chỉ quy định các nội dung chính sách có tính nguyên tắc, mang ổn định, có giá trị lâu dài định hướng thuộc thẩm quyền của Quốc hội; các nội dung mang tính kỹ thuật, cụ thể, biến động thì giao Chính phủ, Bộ trưởng các Bộ, ngành quy định chi tiết để bảo đảm tính chủ động, linh hoạt trong quá trình thi hành; giải quyết những tồn tại, hạn chế.</w:t>
      </w:r>
    </w:p>
    <w:p>
      <w:r>
        <w:t>b) Nước sạch là loại hàng hóa đặc thù, thiết yếu cho người dân và thu gom, xử lý nước thải là cần thiết để bảo vệ môi trường. Do vậy, cần nghiên cứu, rà soát để quy định trong dự thảo Luật các chính sách đột phá, vượt trội của lĩnh vực cấp, thoát nước so với pháp luật hiện hành về quy hoạch, kế hoạch, đầu tư, phương pháp định giá bán nước, giá dịch vụ thoát nước với mục tiêu khơi thông nguồn lực, sức sản xuất đáp ứng mục tiêu nâng cao chất lượng cuộc sống của người dân, bảo đảm hoạt động sản xuất kinh doanh, trong đó chú trọng những vấn đề sau:</w:t>
      </w:r>
    </w:p>
    <w:p>
      <w:r>
        <w:t>- Rà soát, nghiên cứu bổ sung các quy định về huy động nguồn lực đầu tư trong lĩnh vực cấp, thoát nước thông qua các hình thức hợp đồng theo phương thức đối tác công tư (hợp đồng BT, PPP.. );</w:t>
      </w:r>
    </w:p>
    <w:p>
      <w:r>
        <w:t>- Nghiên cứu, rà soát kỹ đối về quy định quản lý vận hành, khai thác cấp, thoát nước hiệu quả bảo đảm an ninh nguồn nước, an toàn cấp nước, không để xảy ra sự cố về môi trường, thiếu nước cho sản xuất, sinh hoạt, gây ảnh hưởng đến an sinh xã hội, phát triển kinh tế;</w:t>
      </w:r>
    </w:p>
    <w:p>
      <w:r>
        <w:t>- Tiếp tục rà soát cắt giảm triệt để các thủ tục hành chính, điều kiện kinh doanh, giấy phép không cần thiết, đơn giản hóa thủ tục hành chính; đẩy mạnh phân cấp, phân quyền cho các bộ, ngành, đặc biệt địa phương (tăng quyền tự quyết các địa phương); địa phương phải chủ động xây dựng hệ thống cấp, thoát nước theo phương thức PPP, BT...) đi đôi với phân bổ nguồn lực, tạo thuận lợi cho người dân và doanh nghiệp, thúc đẩy phát triển kinh tế - xã hội của đất nước;</w:t>
      </w:r>
    </w:p>
    <w:p>
      <w:r>
        <w:t>- Rà soát, làm rõ các nội dung, khái niệm được nêu trong dự thảo Luật, tránh gây nhầm lẫn, khó hiểu, không khả thi khi Luật có hiệu lực thi hành, bảo đảm quyền lợi, trách nhiệm, công bằng, lợi ích hài hòa giữa đơn vị cung cấp nước, dịch vụ thoát nước với người dân, tổ chức, doanh nghiệp;</w:t>
      </w:r>
    </w:p>
    <w:p>
      <w:r>
        <w:t>- Nghiên cứu, bổ sung các chính sách khuyến khích về ứng dụng tiến bộ khoa học và công nghệ, chuyển đổi số trong đầu tư, quản lý và phát triển lĩnh vực cấp, thoát nước để đáp ứng yêu cầu thông minh, bền vững;</w:t>
      </w:r>
    </w:p>
    <w:p>
      <w:r>
        <w:t>- Tiếp tục rà soát kỹ các điều khoản chuyển tiếp tại dự thảo Luật để bảo đảm phù hợp với quy định của Luật Ban hành văn bản quy phạm pháp luật nhằm xử lý các trường hợp đang thực hiện theo quy định của Luật hiện hành, xử lý xung đột pháp luật (nếu có), tránh tạo khoảng trống pháp lý sau khi Luật này có hiệu lực thi hành;</w:t>
      </w:r>
    </w:p>
    <w:p>
      <w:r>
        <w:t>- Chủ trì, phối hợp với Bộ Tư pháp, Văn phòng Chính phủ và các bộ cơ quan liên quan để chỉnh lý, hoàn thiện hồ sơ dự án Luật cấp, Thoát nước, trình Chính phủ trước ngày 14 tháng 3 năm 2025.</w:t>
      </w:r>
    </w:p>
    <w:p>
      <w:r>
        <w:t>c) Nghiêm túc tiếp thu và thực hiện đầy đủ các ý kiến chỉ đạo của Phó Thủ tướng Chính phủ Trần Hồng Hà tại Thông báo kết luận số 86/TB-VPCP ngày 07 tháng 3 năm 2025.</w:t>
      </w:r>
    </w:p>
    <w:p>
      <w:r>
        <w:t>d) Rà soát, hoàn thiện hồ sơ dự án Luật cấp, Thoát nước, xây dựng lộ trình cụ thể để trình Quốc hội xem xét, thảo luận, cho ý kiến và thông qua trong 01 kỳ họp.</w:t>
      </w:r>
    </w:p>
    <w:p>
      <w:r>
        <w:t>3. Văn phòng Chính phủ chủ trì lấy ý kiến Thành viên Chính phủ sau khi Bộ Xây dựng trình Chính phủ hồ sơ dự án Luật cấp, Thoát nước để tổng hợp, báo cáo Chính phủ tại Phiên họp chuyên đề xây dựng pháp luật tháng 3 năm 2025 (dự kiến vào ngày 19 tháng 3 năm 2025), trong đó báo cáo rõ các nội dung còn có ý kiến khác nhau để Chính phủ thảo luận, bảo đảm chất lượng, hiệu quả của phiên họp chuyên đề xây dựng pháp luật.</w:t>
      </w:r>
    </w:p>
    <w:p>
      <w:r>
        <w:t>Văn phòng Chính phủ thông báo để Bộ Xây dựng và các Bộ, cơ quan liên quan biết, thực hiện./.</w:t>
      </w:r>
    </w:p>
    <w:p>
      <w:r>
        <w:t>Nơi nhận:</w:t>
      </w:r>
    </w:p>
    <w:p>
      <w:r>
        <w:t>- TTgCP, các PTTgCP (để b/c);</w:t>
      </w:r>
    </w:p>
    <w:p>
      <w:r>
        <w:t>- Các Bộ: XD, TP, TC, NN&amp;MT, QP, CA, CT, YT, DT&amp;TG.</w:t>
      </w:r>
    </w:p>
    <w:p>
      <w:r>
        <w:t>- VPCP: BTCN, PCN Nguyễn Sỹ Hiệp, Trợ lý TTg, TGĐ Cổng TTĐTCP;</w:t>
      </w:r>
    </w:p>
    <w:p>
      <w:r>
        <w:t>Các Vụ, Cục: PL, KTTH, TH, NN, QHĐP, NC, KSTT;</w:t>
      </w:r>
    </w:p>
    <w:p>
      <w:r>
        <w:t>- Lưu: VT, CN (02).</w:t>
      </w:r>
    </w:p>
    <w:p>
      <w:r>
        <w:t>BỘ TRƯỞNG, CHỦ NHIỆM</w:t>
      </w:r>
    </w:p>
    <w:p>
      <w:r>
        <w:t>Trần Văn Sơn</w:t>
      </w:r>
    </w:p>
    <w:p>
      <w:r>
        <w:t>[1] Nghị quyết số 13-NQ/TW ngày 16 tháng 01 năm 2021.</w:t>
      </w:r>
    </w:p>
    <w:p>
      <w:r>
        <w:t>[2] Nghị quyết số 20-NQ/TW ngày 25 tháng 10 năm 2017.</w:t>
      </w:r>
    </w:p>
    <w:p>
      <w:r>
        <w:t>[3] Nghị quyết Đại hội Đại biểu toàn quốc lần thứ XIII ngày 01 tháng 02 năm 2021.</w:t>
      </w:r>
    </w:p>
    <w:p>
      <w:r>
        <w:t>[4] Nghị quyết số 27-NQ/TW ngày 09 tháng 11 năm 2022.</w:t>
      </w:r>
    </w:p>
    <w:p>
      <w:r>
        <w:t>[5] Kết luận số 36-KL/TW ngày 23 tháng 6 năm 2022.</w:t>
      </w:r>
    </w:p>
    <w:p>
      <w:r>
        <w:t>[6] Nghị định số 117/2007/NĐ-CP ngày 11/7/2007.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