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10441/TB-STC năm 2025 triển khai ký số kết quả giải quyết thủ tục hành chính lĩnh vực thành lập và hoạt động của doanh nghiệp do Sở Tài chính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10441/TB-STC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HỒ CHÍ MINH</w:t>
      </w:r>
    </w:p>
    <w:p>
      <w:r>
        <w:t>SỞ TÀI CHÍNH</w:t>
      </w:r>
    </w:p>
    <w:p>
      <w:r>
        <w:t>-------</w:t>
      </w:r>
    </w:p>
    <w:p>
      <w:r>
        <w:t>CỘNG HÒA XÃ HỘI CHỦ NGHĨA VIỆT NAM</w:t>
      </w:r>
    </w:p>
    <w:p>
      <w:r>
        <w:t>Độc lập - Tự do - Hạnh phúc</w:t>
      </w:r>
    </w:p>
    <w:p>
      <w:r>
        <w:t>---------------</w:t>
      </w:r>
    </w:p>
    <w:p>
      <w:r>
        <w:t>Số: 10441/TB-STC</w:t>
      </w:r>
    </w:p>
    <w:p>
      <w:r>
        <w:t>Thành phố Hồ Chí Minh, ngày 24 tháng 10 năm 2025</w:t>
      </w:r>
    </w:p>
    <w:p>
      <w:r>
        <w:t>THÔNG BÁO</w:t>
      </w:r>
    </w:p>
    <w:p>
      <w:r>
        <w:t>VỀ TRIỂN KHAI KÝ SỐ KẾT QUẢ GIẢI QUYẾT THỦ TỤC HÀNH CHÍNH LĨNH VỰC THÀNH LẬP VÀ HOẠT ĐỘNG CỦA DOANH NGHIỆP</w:t>
      </w:r>
    </w:p>
    <w:p>
      <w:r>
        <w:t>Thực hiện chỉ đạo của Chủ tịch Ủy ban nhân dân Thành phố Hồ Chí Minh tại Công văn số 3123/UBND-HCC ngày 22 tháng 10 năm 2025 về triển khai ký số kết quả giải quyết thủ tục hành chính trên địa bàn Thành phố Hồ Chí Minh:  “Giao Sở Tài chính triển khai thực hiện ngay việc ký số và trả kết quả điện tử đối với tất cả hồ sơ thủ tục hành chính cho người dân và doanh nghiệp theo hướng dẫn của Sở Khoa học Công nghệ, Trung tâm Chuyển đổi số Thành phố đảm bảo tuân thủ quy định tại Nghị định số 45/2020/NĐ-CP ngày 08 tháng 4 năm 2020 của Chính phủ và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 ;</w:t>
      </w:r>
    </w:p>
    <w:p>
      <w:r>
        <w:t>Sở Tài chính trân trọng thông báo đến Quý doanh nghiệp, tổ chức, cá nhân trên địa bàn Thành phố Hồ Chí Minh:</w:t>
      </w:r>
    </w:p>
    <w:p>
      <w:r>
        <w:t>Kể từ ngày 25 tháng 10 năm 2025, Phòng Đăng ký kinh doanh thuộc Sở Tài chính sẽ trả kết quả giải quyết thủ tục hành chính bản điện tử lĩnh vực thành lập và hoạt động của doanh nghiệp cho doanh nghiệp.</w:t>
      </w:r>
    </w:p>
    <w:p>
      <w:r>
        <w:t>Kết quả giải quyết thủ tục hành chính bản điện tử của Phòng Đăng ký kinh doanh thuộc Sở Tài chính có giá trị pháp lý như kết quả giải quyết thủ tục hành chính bằng văn bản giấy.</w:t>
      </w:r>
    </w:p>
    <w:p>
      <w:r>
        <w:t>Sở Tài chính thông báo đến các doanh nghiệp, tổ chức, cá nhân trên địa bàn Thành phố Hồ Chí Minh biết và phối hợp thực hiện./.</w:t>
      </w:r>
    </w:p>
    <w:p>
      <w:r>
        <w:t>Nơi nhận:</w:t>
      </w:r>
    </w:p>
    <w:p>
      <w:r>
        <w:t>- UBND Thành phố (để báo cáo);</w:t>
      </w:r>
    </w:p>
    <w:p>
      <w:r>
        <w:t>- Các sở, ban, ngành Thành phố;</w:t>
      </w:r>
    </w:p>
    <w:p>
      <w:r>
        <w:t>- UBND các phường, xã, đặc khu;</w:t>
      </w:r>
    </w:p>
    <w:p>
      <w:r>
        <w:t>- P.CNTT (để đăng tải trên Trang thông tin điện tử của Sở);</w:t>
      </w:r>
    </w:p>
    <w:p>
      <w:r>
        <w:t>- Lưu: VT, ĐKKD (natuan).</w:t>
      </w:r>
    </w:p>
    <w:p>
      <w:r>
        <w:t>KT. GIÁM ĐỐC</w:t>
      </w:r>
    </w:p>
    <w:p>
      <w:r>
        <w:t>PHÓ GIÁM ĐỐC</w:t>
      </w:r>
    </w:p>
    <w:p>
      <w:r>
        <w:t>Nguyễn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