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40" w:type="dxa"/>
        <w:tblCellSpacing w:w="0" w:type="dxa"/>
        <w:tblInd w:w="-176" w:type="dxa"/>
        <w:shd w:val="clear" w:color="auto" w:fill="FFFFFF"/>
        <w:tblCellMar>
          <w:left w:w="0" w:type="dxa"/>
          <w:right w:w="0" w:type="dxa"/>
        </w:tblCellMar>
        <w:tblLook w:val="0000" w:firstRow="0" w:lastRow="0" w:firstColumn="0" w:lastColumn="0" w:noHBand="0" w:noVBand="0"/>
      </w:tblPr>
      <w:tblGrid>
        <w:gridCol w:w="3316"/>
        <w:gridCol w:w="6324"/>
      </w:tblGrid>
      <w:tr w:rsidR="00EB6209" w:rsidRPr="008B5456" w:rsidTr="00C3127D">
        <w:trPr>
          <w:trHeight w:val="689"/>
          <w:tblCellSpacing w:w="0" w:type="dxa"/>
        </w:trPr>
        <w:tc>
          <w:tcPr>
            <w:tcW w:w="3316" w:type="dxa"/>
            <w:shd w:val="clear" w:color="auto" w:fill="FFFFFF"/>
            <w:tcMar>
              <w:top w:w="0" w:type="dxa"/>
              <w:left w:w="108" w:type="dxa"/>
              <w:bottom w:w="0" w:type="dxa"/>
              <w:right w:w="108" w:type="dxa"/>
            </w:tcMar>
          </w:tcPr>
          <w:p w:rsidR="002249DC" w:rsidRPr="008B5456" w:rsidRDefault="008F56F3" w:rsidP="00755B0F">
            <w:pPr>
              <w:spacing w:after="120" w:line="290" w:lineRule="atLeast"/>
              <w:jc w:val="center"/>
              <w:rPr>
                <w:sz w:val="26"/>
                <w:szCs w:val="26"/>
              </w:rPr>
            </w:pPr>
            <w:r>
              <w:rPr>
                <w:b/>
                <w:bCs/>
                <w:noProof/>
                <w:sz w:val="26"/>
                <w:szCs w:val="26"/>
                <w:lang w:val="vi-VN" w:eastAsia="vi-VN"/>
              </w:rPr>
              <mc:AlternateContent>
                <mc:Choice Requires="wps">
                  <w:drawing>
                    <wp:anchor distT="0" distB="0" distL="114300" distR="114300" simplePos="0" relativeHeight="251660288" behindDoc="0" locked="0" layoutInCell="1" allowOverlap="1">
                      <wp:simplePos x="0" y="0"/>
                      <wp:positionH relativeFrom="column">
                        <wp:posOffset>573405</wp:posOffset>
                      </wp:positionH>
                      <wp:positionV relativeFrom="paragraph">
                        <wp:posOffset>381322</wp:posOffset>
                      </wp:positionV>
                      <wp:extent cx="756285" cy="0"/>
                      <wp:effectExtent l="0" t="0" r="2476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62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DB6DD69"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15pt,30.05pt" to="104.7pt,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PyEgIAACc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"/>
                  </w:pict>
                </mc:Fallback>
              </mc:AlternateContent>
            </w:r>
            <w:r w:rsidR="002249DC" w:rsidRPr="008B5456">
              <w:rPr>
                <w:b/>
                <w:bCs/>
                <w:sz w:val="26"/>
                <w:szCs w:val="26"/>
              </w:rPr>
              <w:t>ỦY BAN NHÂN DÂN</w:t>
            </w:r>
            <w:r w:rsidR="002249DC" w:rsidRPr="008B5456">
              <w:rPr>
                <w:b/>
                <w:bCs/>
                <w:sz w:val="26"/>
                <w:szCs w:val="26"/>
              </w:rPr>
              <w:br/>
              <w:t>TỈNH QUẢNG NGÃI</w:t>
            </w:r>
          </w:p>
        </w:tc>
        <w:tc>
          <w:tcPr>
            <w:tcW w:w="6324" w:type="dxa"/>
            <w:shd w:val="clear" w:color="auto" w:fill="FFFFFF"/>
            <w:tcMar>
              <w:top w:w="0" w:type="dxa"/>
              <w:left w:w="108" w:type="dxa"/>
              <w:bottom w:w="0" w:type="dxa"/>
              <w:right w:w="108" w:type="dxa"/>
            </w:tcMar>
          </w:tcPr>
          <w:p w:rsidR="00FC0928" w:rsidRPr="008B5456" w:rsidRDefault="002249DC" w:rsidP="00FC0928">
            <w:pPr>
              <w:spacing w:line="290" w:lineRule="atLeast"/>
              <w:jc w:val="center"/>
              <w:rPr>
                <w:b/>
                <w:bCs/>
                <w:sz w:val="26"/>
                <w:szCs w:val="26"/>
              </w:rPr>
            </w:pPr>
            <w:r w:rsidRPr="008B5456">
              <w:rPr>
                <w:b/>
                <w:bCs/>
                <w:sz w:val="26"/>
                <w:szCs w:val="26"/>
              </w:rPr>
              <w:t>CỘNG HÒA XÃ HỘI CHỦ NGHĨA VIỆT NA</w:t>
            </w:r>
            <w:r w:rsidR="00FC0928" w:rsidRPr="008B5456">
              <w:rPr>
                <w:b/>
                <w:bCs/>
                <w:sz w:val="26"/>
                <w:szCs w:val="26"/>
              </w:rPr>
              <w:t>M</w:t>
            </w:r>
          </w:p>
          <w:p w:rsidR="002249DC" w:rsidRPr="008B5456" w:rsidRDefault="008F56F3" w:rsidP="00FC0928">
            <w:pPr>
              <w:spacing w:after="120" w:line="290" w:lineRule="atLeast"/>
              <w:jc w:val="center"/>
              <w:rPr>
                <w:sz w:val="26"/>
                <w:szCs w:val="26"/>
              </w:rPr>
            </w:pPr>
            <w:r>
              <w:rPr>
                <w:b/>
                <w:bCs/>
                <w:noProof/>
                <w:sz w:val="26"/>
                <w:szCs w:val="26"/>
                <w:lang w:val="vi-VN" w:eastAsia="vi-VN"/>
              </w:rPr>
              <mc:AlternateContent>
                <mc:Choice Requires="wps">
                  <w:drawing>
                    <wp:anchor distT="0" distB="0" distL="114300" distR="114300" simplePos="0" relativeHeight="251663360" behindDoc="0" locked="0" layoutInCell="1" allowOverlap="1">
                      <wp:simplePos x="0" y="0"/>
                      <wp:positionH relativeFrom="column">
                        <wp:posOffset>952500</wp:posOffset>
                      </wp:positionH>
                      <wp:positionV relativeFrom="paragraph">
                        <wp:posOffset>188282</wp:posOffset>
                      </wp:positionV>
                      <wp:extent cx="1943735" cy="0"/>
                      <wp:effectExtent l="0" t="0" r="37465" b="1905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3845752A"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4.85pt" to="228.0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3fKEw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"/>
                  </w:pict>
                </mc:Fallback>
              </mc:AlternateContent>
            </w:r>
            <w:r w:rsidR="002249DC" w:rsidRPr="008B5456">
              <w:rPr>
                <w:b/>
                <w:bCs/>
                <w:sz w:val="26"/>
                <w:szCs w:val="26"/>
              </w:rPr>
              <w:t>Độc lập - Tự do - Hạnh phúc</w:t>
            </w:r>
          </w:p>
        </w:tc>
      </w:tr>
      <w:tr w:rsidR="00EB6209" w:rsidRPr="008B5456" w:rsidTr="00C3127D">
        <w:trPr>
          <w:trHeight w:val="201"/>
          <w:tblCellSpacing w:w="0" w:type="dxa"/>
        </w:trPr>
        <w:tc>
          <w:tcPr>
            <w:tcW w:w="3316" w:type="dxa"/>
            <w:shd w:val="clear" w:color="auto" w:fill="FFFFFF"/>
            <w:tcMar>
              <w:top w:w="0" w:type="dxa"/>
              <w:left w:w="108" w:type="dxa"/>
              <w:bottom w:w="0" w:type="dxa"/>
              <w:right w:w="108" w:type="dxa"/>
            </w:tcMar>
          </w:tcPr>
          <w:p w:rsidR="002249DC" w:rsidRPr="008B5456" w:rsidRDefault="003A0389" w:rsidP="003A0389">
            <w:pPr>
              <w:spacing w:after="120" w:line="290" w:lineRule="atLeast"/>
              <w:jc w:val="center"/>
              <w:rPr>
                <w:sz w:val="26"/>
                <w:szCs w:val="26"/>
              </w:rPr>
            </w:pPr>
            <w:r>
              <w:rPr>
                <w:sz w:val="26"/>
                <w:szCs w:val="26"/>
              </w:rPr>
              <w:t>Số: 83</w:t>
            </w:r>
            <w:bookmarkStart w:id="0" w:name="_GoBack"/>
            <w:bookmarkEnd w:id="0"/>
            <w:r w:rsidR="002249DC" w:rsidRPr="008B5456">
              <w:rPr>
                <w:sz w:val="26"/>
                <w:szCs w:val="26"/>
              </w:rPr>
              <w:t>/20</w:t>
            </w:r>
            <w:r w:rsidR="00566B25" w:rsidRPr="008B5456">
              <w:rPr>
                <w:sz w:val="26"/>
                <w:szCs w:val="26"/>
              </w:rPr>
              <w:t>2</w:t>
            </w:r>
            <w:r w:rsidR="00370DE2" w:rsidRPr="008B5456">
              <w:rPr>
                <w:sz w:val="26"/>
                <w:szCs w:val="26"/>
              </w:rPr>
              <w:t>1</w:t>
            </w:r>
            <w:r w:rsidR="002249DC" w:rsidRPr="008B5456">
              <w:rPr>
                <w:sz w:val="26"/>
                <w:szCs w:val="26"/>
              </w:rPr>
              <w:t>/QĐ-UBND</w:t>
            </w:r>
          </w:p>
        </w:tc>
        <w:tc>
          <w:tcPr>
            <w:tcW w:w="6324" w:type="dxa"/>
            <w:shd w:val="clear" w:color="auto" w:fill="FFFFFF"/>
            <w:tcMar>
              <w:top w:w="0" w:type="dxa"/>
              <w:left w:w="108" w:type="dxa"/>
              <w:bottom w:w="0" w:type="dxa"/>
              <w:right w:w="108" w:type="dxa"/>
            </w:tcMar>
          </w:tcPr>
          <w:p w:rsidR="002249DC" w:rsidRPr="008B5456" w:rsidRDefault="00D5579F" w:rsidP="008F56F3">
            <w:pPr>
              <w:spacing w:after="120" w:line="290" w:lineRule="atLeast"/>
              <w:jc w:val="center"/>
              <w:rPr>
                <w:sz w:val="26"/>
                <w:szCs w:val="26"/>
              </w:rPr>
            </w:pPr>
            <w:r w:rsidRPr="008B5456">
              <w:rPr>
                <w:i/>
                <w:iCs/>
                <w:sz w:val="26"/>
                <w:szCs w:val="26"/>
              </w:rPr>
              <w:t xml:space="preserve"> </w:t>
            </w:r>
            <w:r w:rsidR="00D71051">
              <w:rPr>
                <w:i/>
                <w:iCs/>
                <w:sz w:val="26"/>
                <w:szCs w:val="26"/>
              </w:rPr>
              <w:t xml:space="preserve">            </w:t>
            </w:r>
            <w:r w:rsidR="007238CF" w:rsidRPr="008B5456">
              <w:rPr>
                <w:i/>
                <w:iCs/>
                <w:sz w:val="26"/>
                <w:szCs w:val="26"/>
              </w:rPr>
              <w:t>Q</w:t>
            </w:r>
            <w:r w:rsidR="008F56F3">
              <w:rPr>
                <w:i/>
                <w:iCs/>
                <w:sz w:val="26"/>
                <w:szCs w:val="26"/>
              </w:rPr>
              <w:t xml:space="preserve">uảng Ngãi, ngày 31 </w:t>
            </w:r>
            <w:r w:rsidR="002249DC" w:rsidRPr="008B5456">
              <w:rPr>
                <w:i/>
                <w:iCs/>
                <w:sz w:val="26"/>
                <w:szCs w:val="26"/>
              </w:rPr>
              <w:t>tháng</w:t>
            </w:r>
            <w:r w:rsidRPr="008B5456">
              <w:rPr>
                <w:i/>
                <w:iCs/>
                <w:sz w:val="26"/>
                <w:szCs w:val="26"/>
              </w:rPr>
              <w:t xml:space="preserve"> 12 </w:t>
            </w:r>
            <w:r w:rsidR="002249DC" w:rsidRPr="008B5456">
              <w:rPr>
                <w:i/>
                <w:iCs/>
                <w:sz w:val="26"/>
                <w:szCs w:val="26"/>
              </w:rPr>
              <w:t>năm 20</w:t>
            </w:r>
            <w:r w:rsidR="00566B25" w:rsidRPr="008B5456">
              <w:rPr>
                <w:i/>
                <w:iCs/>
                <w:sz w:val="26"/>
                <w:szCs w:val="26"/>
              </w:rPr>
              <w:t>2</w:t>
            </w:r>
            <w:r w:rsidR="00D326DD" w:rsidRPr="008B5456">
              <w:rPr>
                <w:i/>
                <w:iCs/>
                <w:sz w:val="26"/>
                <w:szCs w:val="26"/>
              </w:rPr>
              <w:t>1</w:t>
            </w:r>
          </w:p>
        </w:tc>
      </w:tr>
    </w:tbl>
    <w:p w:rsidR="002249DC" w:rsidRPr="00EB6209" w:rsidRDefault="002249DC" w:rsidP="00A81489">
      <w:pPr>
        <w:shd w:val="clear" w:color="auto" w:fill="FFFFFF"/>
        <w:spacing w:before="200"/>
        <w:jc w:val="center"/>
        <w:rPr>
          <w:b/>
          <w:iCs/>
          <w:sz w:val="28"/>
          <w:szCs w:val="28"/>
        </w:rPr>
      </w:pPr>
      <w:r w:rsidRPr="00EB6209">
        <w:rPr>
          <w:b/>
          <w:iCs/>
          <w:sz w:val="28"/>
          <w:szCs w:val="28"/>
        </w:rPr>
        <w:t>QUYẾT ĐỊNH</w:t>
      </w:r>
    </w:p>
    <w:p w:rsidR="00030863" w:rsidRDefault="008F56F3" w:rsidP="00D44E7E">
      <w:pPr>
        <w:shd w:val="clear" w:color="auto" w:fill="FFFFFF"/>
        <w:jc w:val="center"/>
        <w:rPr>
          <w:b/>
          <w:iCs/>
          <w:sz w:val="28"/>
          <w:szCs w:val="28"/>
        </w:rPr>
      </w:pPr>
      <w:r>
        <w:rPr>
          <w:b/>
          <w:iCs/>
          <w:sz w:val="28"/>
          <w:szCs w:val="28"/>
        </w:rPr>
        <w:t>Về việc b</w:t>
      </w:r>
      <w:r w:rsidR="00A170B7" w:rsidRPr="00EB6209">
        <w:rPr>
          <w:b/>
          <w:iCs/>
          <w:sz w:val="28"/>
          <w:szCs w:val="28"/>
        </w:rPr>
        <w:t xml:space="preserve">an hành Bảng giá tính thuế tài nguyên </w:t>
      </w:r>
      <w:r w:rsidR="007E3BC5">
        <w:rPr>
          <w:b/>
          <w:iCs/>
          <w:sz w:val="28"/>
          <w:szCs w:val="28"/>
        </w:rPr>
        <w:t>năm 2022</w:t>
      </w:r>
    </w:p>
    <w:p w:rsidR="002249DC" w:rsidRPr="008C67B4" w:rsidRDefault="00A170B7" w:rsidP="00D44E7E">
      <w:pPr>
        <w:shd w:val="clear" w:color="auto" w:fill="FFFFFF"/>
        <w:jc w:val="center"/>
        <w:rPr>
          <w:b/>
          <w:iCs/>
          <w:sz w:val="28"/>
          <w:szCs w:val="28"/>
        </w:rPr>
      </w:pPr>
      <w:r w:rsidRPr="00EB6209">
        <w:rPr>
          <w:b/>
          <w:iCs/>
          <w:sz w:val="28"/>
          <w:szCs w:val="28"/>
        </w:rPr>
        <w:t>trên địa bàn tỉnh Quảng Ngãi</w:t>
      </w:r>
      <w:r w:rsidR="00030863" w:rsidRPr="00030863">
        <w:rPr>
          <w:b/>
          <w:iCs/>
          <w:sz w:val="28"/>
          <w:szCs w:val="28"/>
        </w:rPr>
        <w:t xml:space="preserve"> </w:t>
      </w:r>
    </w:p>
    <w:p w:rsidR="00710CB4" w:rsidRDefault="008F56F3" w:rsidP="00D44E7E">
      <w:pPr>
        <w:shd w:val="clear" w:color="auto" w:fill="FFFFFF"/>
        <w:spacing w:after="120" w:line="290" w:lineRule="atLeast"/>
        <w:jc w:val="center"/>
        <w:rPr>
          <w:b/>
          <w:iCs/>
          <w:sz w:val="28"/>
          <w:szCs w:val="28"/>
        </w:rPr>
      </w:pPr>
      <w:r>
        <w:rPr>
          <w:iCs/>
          <w:noProof/>
          <w:sz w:val="28"/>
          <w:szCs w:val="28"/>
          <w:lang w:val="vi-VN" w:eastAsia="vi-VN"/>
        </w:rPr>
        <mc:AlternateContent>
          <mc:Choice Requires="wps">
            <w:drawing>
              <wp:anchor distT="0" distB="0" distL="114300" distR="114300" simplePos="0" relativeHeight="251664384" behindDoc="0" locked="0" layoutInCell="1" allowOverlap="1">
                <wp:simplePos x="0" y="0"/>
                <wp:positionH relativeFrom="column">
                  <wp:posOffset>2463165</wp:posOffset>
                </wp:positionH>
                <wp:positionV relativeFrom="paragraph">
                  <wp:posOffset>36830</wp:posOffset>
                </wp:positionV>
                <wp:extent cx="828675" cy="0"/>
                <wp:effectExtent l="9525" t="9525" r="9525" b="9525"/>
                <wp:wrapNone/>
                <wp:docPr id="1"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3ECF7C37" id="_x0000_t32" coordsize="21600,21600" o:spt="32" o:oned="t" path="m,l21600,21600e" filled="f">
                <v:path arrowok="t" fillok="f" o:connecttype="none"/>
                <o:lock v:ext="edit" shapetype="t"/>
              </v:shapetype>
              <v:shape id="AutoShape 7" o:spid="_x0000_s1026" type="#_x0000_t32" style="position:absolute;margin-left:193.95pt;margin-top:2.9pt;width:65.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VXuHg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"/>
            </w:pict>
          </mc:Fallback>
        </mc:AlternateContent>
      </w:r>
    </w:p>
    <w:p w:rsidR="002249DC" w:rsidRPr="00EB6209" w:rsidRDefault="002249DC" w:rsidP="002249DC">
      <w:pPr>
        <w:shd w:val="clear" w:color="auto" w:fill="FFFFFF"/>
        <w:spacing w:line="290" w:lineRule="atLeast"/>
        <w:jc w:val="center"/>
        <w:rPr>
          <w:b/>
          <w:iCs/>
          <w:sz w:val="28"/>
          <w:szCs w:val="28"/>
        </w:rPr>
      </w:pPr>
      <w:r w:rsidRPr="00EB6209">
        <w:rPr>
          <w:b/>
          <w:iCs/>
          <w:sz w:val="28"/>
          <w:szCs w:val="28"/>
        </w:rPr>
        <w:t>ỦY BAN NHÂN DÂN TỈNH QUẢNG NGÃI</w:t>
      </w:r>
    </w:p>
    <w:p w:rsidR="00045191" w:rsidRPr="00266B99" w:rsidRDefault="00045191" w:rsidP="009D7F95">
      <w:pPr>
        <w:pStyle w:val="NormalWeb"/>
        <w:shd w:val="clear" w:color="auto" w:fill="FFFFFF"/>
        <w:spacing w:before="120" w:beforeAutospacing="0" w:after="60" w:afterAutospacing="0"/>
        <w:ind w:firstLine="720"/>
        <w:jc w:val="both"/>
        <w:rPr>
          <w:color w:val="000000"/>
          <w:sz w:val="28"/>
          <w:szCs w:val="28"/>
        </w:rPr>
      </w:pPr>
      <w:r w:rsidRPr="00266B99">
        <w:rPr>
          <w:i/>
          <w:iCs/>
          <w:color w:val="000000"/>
          <w:sz w:val="28"/>
          <w:szCs w:val="28"/>
          <w:lang w:val="vi-VN"/>
        </w:rPr>
        <w:t>Căn cứ Luật Tổ chức chính quyền địa phương ngày 19 tháng 6 năm 2015</w:t>
      </w:r>
      <w:r w:rsidR="00AB382E" w:rsidRPr="00266B99">
        <w:rPr>
          <w:i/>
          <w:iCs/>
          <w:color w:val="000000"/>
          <w:sz w:val="28"/>
          <w:szCs w:val="28"/>
        </w:rPr>
        <w:t>;</w:t>
      </w:r>
      <w:r w:rsidRPr="00266B99">
        <w:rPr>
          <w:i/>
          <w:iCs/>
          <w:color w:val="000000"/>
          <w:sz w:val="28"/>
          <w:szCs w:val="28"/>
          <w:lang w:val="vi-VN"/>
        </w:rPr>
        <w:t xml:space="preserve"> Luật </w:t>
      </w:r>
      <w:r w:rsidR="008F56F3">
        <w:rPr>
          <w:i/>
          <w:iCs/>
          <w:color w:val="000000"/>
          <w:sz w:val="28"/>
          <w:szCs w:val="28"/>
        </w:rPr>
        <w:t>s</w:t>
      </w:r>
      <w:r w:rsidRPr="00266B99">
        <w:rPr>
          <w:i/>
          <w:iCs/>
          <w:color w:val="000000"/>
          <w:sz w:val="28"/>
          <w:szCs w:val="28"/>
          <w:lang w:val="vi-VN"/>
        </w:rPr>
        <w:t>ửa đổi</w:t>
      </w:r>
      <w:r w:rsidR="008F56F3">
        <w:rPr>
          <w:i/>
          <w:iCs/>
          <w:color w:val="000000"/>
          <w:sz w:val="28"/>
          <w:szCs w:val="28"/>
        </w:rPr>
        <w:t>,</w:t>
      </w:r>
      <w:r w:rsidRPr="00266B99">
        <w:rPr>
          <w:i/>
          <w:iCs/>
          <w:color w:val="000000"/>
          <w:sz w:val="28"/>
          <w:szCs w:val="28"/>
          <w:lang w:val="vi-VN"/>
        </w:rPr>
        <w:t xml:space="preserve"> bổ sung một số điều của Luật Tổ chức Chính phủ và Luật Tổ chức chính quyền địa phương ngày 22 tháng 11 năm 2019;</w:t>
      </w:r>
    </w:p>
    <w:p w:rsidR="00045191" w:rsidRPr="00266B99" w:rsidRDefault="00045191" w:rsidP="0033310F">
      <w:pPr>
        <w:pStyle w:val="NormalWeb"/>
        <w:shd w:val="clear" w:color="auto" w:fill="FFFFFF"/>
        <w:spacing w:before="60" w:beforeAutospacing="0" w:after="60" w:afterAutospacing="0"/>
        <w:ind w:firstLine="720"/>
        <w:jc w:val="both"/>
        <w:rPr>
          <w:color w:val="000000"/>
          <w:sz w:val="28"/>
          <w:szCs w:val="28"/>
        </w:rPr>
      </w:pPr>
      <w:r w:rsidRPr="00266B99">
        <w:rPr>
          <w:i/>
          <w:iCs/>
          <w:color w:val="000000"/>
          <w:sz w:val="28"/>
          <w:szCs w:val="28"/>
          <w:lang w:val="vi-VN"/>
        </w:rPr>
        <w:t>Căn cứ Luật Thuế tài nguyên ngày 25 tháng 11 năm 2009;</w:t>
      </w:r>
    </w:p>
    <w:p w:rsidR="00045191" w:rsidRPr="00266B99" w:rsidRDefault="00045191" w:rsidP="0033310F">
      <w:pPr>
        <w:pStyle w:val="NormalWeb"/>
        <w:shd w:val="clear" w:color="auto" w:fill="FFFFFF"/>
        <w:spacing w:before="60" w:beforeAutospacing="0" w:after="60" w:afterAutospacing="0"/>
        <w:ind w:firstLine="720"/>
        <w:jc w:val="both"/>
        <w:rPr>
          <w:color w:val="000000"/>
          <w:sz w:val="28"/>
          <w:szCs w:val="28"/>
        </w:rPr>
      </w:pPr>
      <w:r w:rsidRPr="00266B99">
        <w:rPr>
          <w:i/>
          <w:iCs/>
          <w:color w:val="000000"/>
          <w:sz w:val="28"/>
          <w:szCs w:val="28"/>
          <w:lang w:val="vi-VN"/>
        </w:rPr>
        <w:t>Căn cứ Luật Giá ngày 20 tháng 6 năm 2012;</w:t>
      </w:r>
    </w:p>
    <w:p w:rsidR="00045191" w:rsidRPr="00266B99" w:rsidRDefault="00045191" w:rsidP="0033310F">
      <w:pPr>
        <w:pStyle w:val="NormalWeb"/>
        <w:shd w:val="clear" w:color="auto" w:fill="FFFFFF"/>
        <w:spacing w:before="60" w:beforeAutospacing="0" w:after="60" w:afterAutospacing="0"/>
        <w:ind w:firstLine="720"/>
        <w:jc w:val="both"/>
        <w:rPr>
          <w:color w:val="000000"/>
          <w:sz w:val="28"/>
          <w:szCs w:val="28"/>
        </w:rPr>
      </w:pPr>
      <w:r w:rsidRPr="00266B99">
        <w:rPr>
          <w:i/>
          <w:iCs/>
          <w:color w:val="000000"/>
          <w:sz w:val="28"/>
          <w:szCs w:val="28"/>
          <w:lang w:val="vi-VN"/>
        </w:rPr>
        <w:t>Căn cứ Luật Quản lý Thuế ngày 13 tháng 6 năm 2019;</w:t>
      </w:r>
    </w:p>
    <w:p w:rsidR="00045191" w:rsidRPr="000E47F5" w:rsidRDefault="00045191" w:rsidP="0033310F">
      <w:pPr>
        <w:pStyle w:val="NormalWeb"/>
        <w:shd w:val="clear" w:color="auto" w:fill="FFFFFF"/>
        <w:spacing w:before="60" w:beforeAutospacing="0" w:after="60" w:afterAutospacing="0"/>
        <w:ind w:firstLine="720"/>
        <w:jc w:val="both"/>
        <w:rPr>
          <w:spacing w:val="-8"/>
          <w:sz w:val="28"/>
          <w:szCs w:val="28"/>
        </w:rPr>
      </w:pPr>
      <w:r w:rsidRPr="000E47F5">
        <w:rPr>
          <w:i/>
          <w:iCs/>
          <w:spacing w:val="-8"/>
          <w:sz w:val="28"/>
          <w:szCs w:val="28"/>
          <w:lang w:val="vi-VN"/>
        </w:rPr>
        <w:t>Căn cứ Nghị định số </w:t>
      </w:r>
      <w:hyperlink r:id="rId6" w:tgtFrame="_blank" w:tooltip="Nghị định 50/2010/NĐ-CP" w:history="1">
        <w:r w:rsidRPr="000E47F5">
          <w:rPr>
            <w:rStyle w:val="Hyperlink"/>
            <w:i/>
            <w:iCs/>
            <w:color w:val="auto"/>
            <w:spacing w:val="-8"/>
            <w:sz w:val="28"/>
            <w:szCs w:val="28"/>
            <w:u w:val="none"/>
            <w:lang w:val="vi-VN"/>
          </w:rPr>
          <w:t>50/2010/NĐ-CP</w:t>
        </w:r>
      </w:hyperlink>
      <w:r w:rsidRPr="000E47F5">
        <w:rPr>
          <w:i/>
          <w:iCs/>
          <w:spacing w:val="-8"/>
          <w:sz w:val="28"/>
          <w:szCs w:val="28"/>
          <w:lang w:val="vi-VN"/>
        </w:rPr>
        <w:t> ngày 14 tháng 5 năm 2010 của Chính phủ quy định chi tiết và hướng dẫn thi hành một số điều của Luật Thuế tài nguyên;</w:t>
      </w:r>
    </w:p>
    <w:p w:rsidR="00045191" w:rsidRPr="000E47F5" w:rsidRDefault="00045191" w:rsidP="0033310F">
      <w:pPr>
        <w:pStyle w:val="NormalWeb"/>
        <w:shd w:val="clear" w:color="auto" w:fill="FFFFFF"/>
        <w:spacing w:before="60" w:beforeAutospacing="0" w:after="60" w:afterAutospacing="0"/>
        <w:ind w:firstLine="720"/>
        <w:jc w:val="both"/>
        <w:rPr>
          <w:sz w:val="28"/>
          <w:szCs w:val="28"/>
        </w:rPr>
      </w:pPr>
      <w:r w:rsidRPr="000E47F5">
        <w:rPr>
          <w:i/>
          <w:iCs/>
          <w:sz w:val="28"/>
          <w:szCs w:val="28"/>
          <w:lang w:val="vi-VN"/>
        </w:rPr>
        <w:t>Căn cứ Nghị định số </w:t>
      </w:r>
      <w:hyperlink r:id="rId7" w:tgtFrame="_blank" w:tooltip="Nghị định 12/2015/NĐ-CP" w:history="1">
        <w:r w:rsidRPr="000E47F5">
          <w:rPr>
            <w:rStyle w:val="Hyperlink"/>
            <w:i/>
            <w:iCs/>
            <w:color w:val="auto"/>
            <w:sz w:val="28"/>
            <w:szCs w:val="28"/>
            <w:u w:val="none"/>
            <w:lang w:val="vi-VN"/>
          </w:rPr>
          <w:t>12/2015/NĐ-CP</w:t>
        </w:r>
      </w:hyperlink>
      <w:r w:rsidRPr="000E47F5">
        <w:rPr>
          <w:i/>
          <w:iCs/>
          <w:sz w:val="28"/>
          <w:szCs w:val="28"/>
          <w:lang w:val="vi-VN"/>
        </w:rPr>
        <w:t> ngày 12 tháng 02 năm 2015 của Chính phủ quy định chi tiết thi hành Luật sửa đổi, bổ sung một số điều của các Luật về thuế và sửa đổi, bổ sung một số điều của các Nghị định về thuế;</w:t>
      </w:r>
    </w:p>
    <w:p w:rsidR="00045191" w:rsidRPr="000E47F5" w:rsidRDefault="00045191" w:rsidP="0033310F">
      <w:pPr>
        <w:pStyle w:val="NormalWeb"/>
        <w:shd w:val="clear" w:color="auto" w:fill="FFFFFF"/>
        <w:spacing w:before="60" w:beforeAutospacing="0" w:after="60" w:afterAutospacing="0"/>
        <w:ind w:firstLine="720"/>
        <w:jc w:val="both"/>
        <w:rPr>
          <w:sz w:val="28"/>
          <w:szCs w:val="28"/>
        </w:rPr>
      </w:pPr>
      <w:r w:rsidRPr="000E47F5">
        <w:rPr>
          <w:i/>
          <w:iCs/>
          <w:sz w:val="28"/>
          <w:szCs w:val="28"/>
          <w:lang w:val="vi-VN"/>
        </w:rPr>
        <w:t>Căn cứ Thông tư số </w:t>
      </w:r>
      <w:hyperlink r:id="rId8" w:tgtFrame="_blank" w:tooltip="Thông tư 152/2015/TT-BTC" w:history="1">
        <w:r w:rsidRPr="000E47F5">
          <w:rPr>
            <w:rStyle w:val="Hyperlink"/>
            <w:i/>
            <w:iCs/>
            <w:color w:val="auto"/>
            <w:sz w:val="28"/>
            <w:szCs w:val="28"/>
            <w:u w:val="none"/>
            <w:lang w:val="vi-VN"/>
          </w:rPr>
          <w:t>152/2015/TT-BTC</w:t>
        </w:r>
      </w:hyperlink>
      <w:r w:rsidRPr="000E47F5">
        <w:rPr>
          <w:i/>
          <w:iCs/>
          <w:sz w:val="28"/>
          <w:szCs w:val="28"/>
          <w:lang w:val="vi-VN"/>
        </w:rPr>
        <w:t> ngày 02 tháng 10 năm 2015 của Bộ trưởng Bộ Tài chính hướng dẫn về thuế tài nguyên;</w:t>
      </w:r>
    </w:p>
    <w:p w:rsidR="00045191" w:rsidRPr="000E47F5" w:rsidRDefault="00045191" w:rsidP="0033310F">
      <w:pPr>
        <w:pStyle w:val="NormalWeb"/>
        <w:shd w:val="clear" w:color="auto" w:fill="FFFFFF"/>
        <w:spacing w:before="60" w:beforeAutospacing="0" w:after="60" w:afterAutospacing="0"/>
        <w:ind w:firstLine="720"/>
        <w:jc w:val="both"/>
        <w:rPr>
          <w:sz w:val="28"/>
          <w:szCs w:val="28"/>
        </w:rPr>
      </w:pPr>
      <w:r w:rsidRPr="000E47F5">
        <w:rPr>
          <w:i/>
          <w:iCs/>
          <w:sz w:val="28"/>
          <w:szCs w:val="28"/>
          <w:lang w:val="vi-VN"/>
        </w:rPr>
        <w:t>Căn cứ Thông tư s</w:t>
      </w:r>
      <w:r w:rsidRPr="000E47F5">
        <w:rPr>
          <w:i/>
          <w:iCs/>
          <w:sz w:val="28"/>
          <w:szCs w:val="28"/>
        </w:rPr>
        <w:t>ố</w:t>
      </w:r>
      <w:r w:rsidRPr="000E47F5">
        <w:rPr>
          <w:i/>
          <w:iCs/>
          <w:sz w:val="28"/>
          <w:szCs w:val="28"/>
          <w:lang w:val="vi-VN"/>
        </w:rPr>
        <w:t> </w:t>
      </w:r>
      <w:hyperlink r:id="rId9" w:tgtFrame="_blank" w:tooltip="Thông tư 44/2017/TT-BTC" w:history="1">
        <w:r w:rsidRPr="000E47F5">
          <w:rPr>
            <w:rStyle w:val="Hyperlink"/>
            <w:i/>
            <w:iCs/>
            <w:color w:val="auto"/>
            <w:sz w:val="28"/>
            <w:szCs w:val="28"/>
            <w:u w:val="none"/>
            <w:lang w:val="vi-VN"/>
          </w:rPr>
          <w:t>44/2017/TT-BTC</w:t>
        </w:r>
      </w:hyperlink>
      <w:r w:rsidRPr="000E47F5">
        <w:rPr>
          <w:i/>
          <w:iCs/>
          <w:sz w:val="28"/>
          <w:szCs w:val="28"/>
          <w:lang w:val="vi-VN"/>
        </w:rPr>
        <w:t> ngày 12 tháng 5 năm 2017 của Bộ trưởng Bộ Tài chính quy định về khung gi</w:t>
      </w:r>
      <w:r w:rsidRPr="000E47F5">
        <w:rPr>
          <w:i/>
          <w:iCs/>
          <w:sz w:val="28"/>
          <w:szCs w:val="28"/>
        </w:rPr>
        <w:t>á </w:t>
      </w:r>
      <w:r w:rsidRPr="000E47F5">
        <w:rPr>
          <w:i/>
          <w:iCs/>
          <w:sz w:val="28"/>
          <w:szCs w:val="28"/>
          <w:lang w:val="vi-VN"/>
        </w:rPr>
        <w:t>tính thuế tài nguyên đối với nhóm, loại tài nguyên có tính chất lý, hóa giống nhau;</w:t>
      </w:r>
    </w:p>
    <w:p w:rsidR="00045191" w:rsidRPr="000E47F5" w:rsidRDefault="00045191" w:rsidP="0033310F">
      <w:pPr>
        <w:pStyle w:val="NormalWeb"/>
        <w:shd w:val="clear" w:color="auto" w:fill="FFFFFF"/>
        <w:spacing w:before="60" w:beforeAutospacing="0" w:after="60" w:afterAutospacing="0"/>
        <w:ind w:firstLine="720"/>
        <w:jc w:val="both"/>
        <w:rPr>
          <w:spacing w:val="-4"/>
          <w:sz w:val="28"/>
          <w:szCs w:val="28"/>
        </w:rPr>
      </w:pPr>
      <w:r w:rsidRPr="000E47F5">
        <w:rPr>
          <w:i/>
          <w:iCs/>
          <w:spacing w:val="-4"/>
          <w:sz w:val="28"/>
          <w:szCs w:val="28"/>
          <w:lang w:val="vi-VN"/>
        </w:rPr>
        <w:t>Căn cứ Thông tư số </w:t>
      </w:r>
      <w:hyperlink r:id="rId10" w:tgtFrame="_blank" w:tooltip="Thông tư 05/2020/TT-BTC" w:history="1">
        <w:r w:rsidRPr="000E47F5">
          <w:rPr>
            <w:rStyle w:val="Hyperlink"/>
            <w:i/>
            <w:iCs/>
            <w:color w:val="auto"/>
            <w:spacing w:val="-4"/>
            <w:sz w:val="28"/>
            <w:szCs w:val="28"/>
            <w:u w:val="none"/>
            <w:lang w:val="vi-VN"/>
          </w:rPr>
          <w:t>05/2020/TT-BTC</w:t>
        </w:r>
      </w:hyperlink>
      <w:r w:rsidRPr="000E47F5">
        <w:rPr>
          <w:i/>
          <w:iCs/>
          <w:spacing w:val="-4"/>
          <w:sz w:val="28"/>
          <w:szCs w:val="28"/>
          <w:lang w:val="vi-VN"/>
        </w:rPr>
        <w:t> ngày 20 tháng 01 năm 2020 của Bộ trưởng Bộ Tài chính sửa đổi, bổ sung một số điều của Thông tư số </w:t>
      </w:r>
      <w:hyperlink r:id="rId11" w:tgtFrame="_blank" w:tooltip="Thông tư 44/2017/TT-BTC" w:history="1">
        <w:r w:rsidRPr="000E47F5">
          <w:rPr>
            <w:rStyle w:val="Hyperlink"/>
            <w:i/>
            <w:iCs/>
            <w:color w:val="auto"/>
            <w:spacing w:val="-4"/>
            <w:sz w:val="28"/>
            <w:szCs w:val="28"/>
            <w:u w:val="none"/>
            <w:lang w:val="vi-VN"/>
          </w:rPr>
          <w:t>44/2017/TT-BTC</w:t>
        </w:r>
      </w:hyperlink>
      <w:r w:rsidRPr="000E47F5">
        <w:rPr>
          <w:i/>
          <w:iCs/>
          <w:spacing w:val="-4"/>
          <w:sz w:val="28"/>
          <w:szCs w:val="28"/>
          <w:lang w:val="vi-VN"/>
        </w:rPr>
        <w:t> ngày 12 tháng 5 năm 2017 của Bộ trưởng Bộ Tài chính quy định về khung giá tính thuế tài nguyên đối với nhóm, loại tài nguyên có tính chất lý, hóa giống nhau;</w:t>
      </w:r>
    </w:p>
    <w:p w:rsidR="00045191" w:rsidRPr="00D44E7E" w:rsidRDefault="00045191" w:rsidP="0033310F">
      <w:pPr>
        <w:pStyle w:val="NormalWeb"/>
        <w:shd w:val="clear" w:color="auto" w:fill="FFFFFF"/>
        <w:spacing w:before="60" w:beforeAutospacing="0" w:after="60" w:afterAutospacing="0"/>
        <w:ind w:firstLine="720"/>
        <w:jc w:val="both"/>
        <w:rPr>
          <w:color w:val="000000"/>
          <w:spacing w:val="-6"/>
          <w:sz w:val="28"/>
          <w:szCs w:val="28"/>
        </w:rPr>
      </w:pPr>
      <w:r w:rsidRPr="00D44E7E">
        <w:rPr>
          <w:i/>
          <w:iCs/>
          <w:color w:val="000000"/>
          <w:spacing w:val="-6"/>
          <w:sz w:val="28"/>
          <w:szCs w:val="28"/>
          <w:lang w:val="vi-VN"/>
        </w:rPr>
        <w:t xml:space="preserve">Theo đề nghị của Giám đốc Sở Tài chính tại Tờ trình số </w:t>
      </w:r>
      <w:r w:rsidR="008F56F3">
        <w:rPr>
          <w:i/>
          <w:iCs/>
          <w:color w:val="000000"/>
          <w:spacing w:val="-6"/>
          <w:sz w:val="28"/>
          <w:szCs w:val="28"/>
        </w:rPr>
        <w:t>53</w:t>
      </w:r>
      <w:r w:rsidRPr="00D44E7E">
        <w:rPr>
          <w:i/>
          <w:iCs/>
          <w:color w:val="000000"/>
          <w:spacing w:val="-6"/>
          <w:sz w:val="28"/>
          <w:szCs w:val="28"/>
          <w:lang w:val="vi-VN"/>
        </w:rPr>
        <w:t xml:space="preserve">/TTr-STC ngày </w:t>
      </w:r>
      <w:r w:rsidR="008F56F3">
        <w:rPr>
          <w:i/>
          <w:iCs/>
          <w:color w:val="000000"/>
          <w:spacing w:val="-6"/>
          <w:sz w:val="28"/>
          <w:szCs w:val="28"/>
        </w:rPr>
        <w:t>20 t</w:t>
      </w:r>
      <w:r w:rsidRPr="00D44E7E">
        <w:rPr>
          <w:i/>
          <w:iCs/>
          <w:color w:val="000000"/>
          <w:spacing w:val="-6"/>
          <w:sz w:val="28"/>
          <w:szCs w:val="28"/>
          <w:lang w:val="vi-VN"/>
        </w:rPr>
        <w:t xml:space="preserve">háng </w:t>
      </w:r>
      <w:r w:rsidR="004C37A6" w:rsidRPr="00D44E7E">
        <w:rPr>
          <w:i/>
          <w:iCs/>
          <w:color w:val="000000"/>
          <w:spacing w:val="-6"/>
          <w:sz w:val="28"/>
          <w:szCs w:val="28"/>
        </w:rPr>
        <w:t>12</w:t>
      </w:r>
      <w:r w:rsidRPr="00D44E7E">
        <w:rPr>
          <w:i/>
          <w:iCs/>
          <w:color w:val="000000"/>
          <w:spacing w:val="-6"/>
          <w:sz w:val="28"/>
          <w:szCs w:val="28"/>
          <w:lang w:val="vi-VN"/>
        </w:rPr>
        <w:t xml:space="preserve"> năm 2021; ý kiến thẩm định của</w:t>
      </w:r>
      <w:r w:rsidR="008F56F3">
        <w:rPr>
          <w:i/>
          <w:iCs/>
          <w:color w:val="000000"/>
          <w:spacing w:val="-6"/>
          <w:sz w:val="28"/>
          <w:szCs w:val="28"/>
        </w:rPr>
        <w:t xml:space="preserve"> Giám đốc</w:t>
      </w:r>
      <w:r w:rsidRPr="00D44E7E">
        <w:rPr>
          <w:i/>
          <w:iCs/>
          <w:color w:val="000000"/>
          <w:spacing w:val="-6"/>
          <w:sz w:val="28"/>
          <w:szCs w:val="28"/>
          <w:lang w:val="vi-VN"/>
        </w:rPr>
        <w:t xml:space="preserve"> Sở Tư pháp tại Báo cáo số </w:t>
      </w:r>
      <w:r w:rsidR="007D69CA">
        <w:rPr>
          <w:i/>
          <w:iCs/>
          <w:color w:val="000000"/>
          <w:spacing w:val="-6"/>
          <w:sz w:val="28"/>
          <w:szCs w:val="28"/>
        </w:rPr>
        <w:t>308</w:t>
      </w:r>
      <w:r w:rsidRPr="00D44E7E">
        <w:rPr>
          <w:i/>
          <w:iCs/>
          <w:color w:val="000000"/>
          <w:spacing w:val="-6"/>
          <w:sz w:val="28"/>
          <w:szCs w:val="28"/>
          <w:lang w:val="vi-VN"/>
        </w:rPr>
        <w:t xml:space="preserve">/BC-STP ngày </w:t>
      </w:r>
      <w:r w:rsidR="005C182F">
        <w:rPr>
          <w:i/>
          <w:iCs/>
          <w:color w:val="000000"/>
          <w:spacing w:val="-6"/>
          <w:sz w:val="28"/>
          <w:szCs w:val="28"/>
        </w:rPr>
        <w:t>10</w:t>
      </w:r>
      <w:r w:rsidRPr="00D44E7E">
        <w:rPr>
          <w:i/>
          <w:iCs/>
          <w:color w:val="000000"/>
          <w:spacing w:val="-6"/>
          <w:sz w:val="28"/>
          <w:szCs w:val="28"/>
          <w:lang w:val="vi-VN"/>
        </w:rPr>
        <w:t xml:space="preserve"> tháng </w:t>
      </w:r>
      <w:r w:rsidR="004C37A6" w:rsidRPr="00D44E7E">
        <w:rPr>
          <w:i/>
          <w:iCs/>
          <w:color w:val="000000"/>
          <w:spacing w:val="-6"/>
          <w:sz w:val="28"/>
          <w:szCs w:val="28"/>
        </w:rPr>
        <w:t>12</w:t>
      </w:r>
      <w:r w:rsidRPr="00D44E7E">
        <w:rPr>
          <w:i/>
          <w:iCs/>
          <w:color w:val="000000"/>
          <w:spacing w:val="-6"/>
          <w:sz w:val="28"/>
          <w:szCs w:val="28"/>
          <w:lang w:val="vi-VN"/>
        </w:rPr>
        <w:t xml:space="preserve"> năm 2021 và thống nhất của </w:t>
      </w:r>
      <w:r w:rsidR="008F56F3">
        <w:rPr>
          <w:i/>
          <w:iCs/>
          <w:color w:val="000000"/>
          <w:spacing w:val="-6"/>
          <w:sz w:val="28"/>
          <w:szCs w:val="28"/>
        </w:rPr>
        <w:t>thành viên</w:t>
      </w:r>
      <w:r w:rsidRPr="00D44E7E">
        <w:rPr>
          <w:i/>
          <w:iCs/>
          <w:color w:val="000000"/>
          <w:spacing w:val="-6"/>
          <w:sz w:val="28"/>
          <w:szCs w:val="28"/>
          <w:lang w:val="vi-VN"/>
        </w:rPr>
        <w:t xml:space="preserve"> UBND tỉnh.</w:t>
      </w:r>
    </w:p>
    <w:p w:rsidR="002249DC" w:rsidRPr="00D5579F" w:rsidRDefault="002249DC" w:rsidP="0012285B">
      <w:pPr>
        <w:shd w:val="clear" w:color="auto" w:fill="FFFFFF"/>
        <w:spacing w:before="240" w:after="120"/>
        <w:ind w:firstLine="720"/>
        <w:jc w:val="center"/>
        <w:rPr>
          <w:b/>
          <w:iCs/>
          <w:sz w:val="28"/>
          <w:szCs w:val="28"/>
        </w:rPr>
      </w:pPr>
      <w:r w:rsidRPr="00D5579F">
        <w:rPr>
          <w:b/>
          <w:iCs/>
          <w:sz w:val="28"/>
          <w:szCs w:val="28"/>
        </w:rPr>
        <w:t>QUYẾT ĐỊNH:</w:t>
      </w:r>
    </w:p>
    <w:p w:rsidR="00E21254" w:rsidRPr="00AB382E" w:rsidRDefault="002101A1" w:rsidP="009D7F95">
      <w:pPr>
        <w:spacing w:before="40" w:after="40"/>
        <w:ind w:firstLine="720"/>
        <w:jc w:val="both"/>
        <w:rPr>
          <w:sz w:val="28"/>
          <w:szCs w:val="28"/>
        </w:rPr>
      </w:pPr>
      <w:r w:rsidRPr="00AB382E">
        <w:rPr>
          <w:b/>
          <w:sz w:val="28"/>
          <w:szCs w:val="28"/>
        </w:rPr>
        <w:t>Điều 1.</w:t>
      </w:r>
      <w:r w:rsidRPr="00AB382E">
        <w:rPr>
          <w:sz w:val="28"/>
          <w:szCs w:val="28"/>
        </w:rPr>
        <w:t xml:space="preserve"> Ban hành Bảng giá tính thuế tài nguyên</w:t>
      </w:r>
      <w:r w:rsidR="00B13944" w:rsidRPr="00AB382E">
        <w:rPr>
          <w:sz w:val="28"/>
          <w:szCs w:val="28"/>
        </w:rPr>
        <w:t xml:space="preserve"> </w:t>
      </w:r>
      <w:r w:rsidR="007E3BC5" w:rsidRPr="00AB382E">
        <w:rPr>
          <w:sz w:val="28"/>
          <w:szCs w:val="28"/>
        </w:rPr>
        <w:t>năm 2022</w:t>
      </w:r>
      <w:r w:rsidR="007E3BC5">
        <w:rPr>
          <w:sz w:val="28"/>
          <w:szCs w:val="28"/>
        </w:rPr>
        <w:t xml:space="preserve"> </w:t>
      </w:r>
      <w:r w:rsidRPr="00AB382E">
        <w:rPr>
          <w:sz w:val="28"/>
          <w:szCs w:val="28"/>
        </w:rPr>
        <w:t>trên địa bàn tỉnh Quảng Ngãi</w:t>
      </w:r>
      <w:r w:rsidR="006E2FDB" w:rsidRPr="00AB382E">
        <w:rPr>
          <w:sz w:val="28"/>
          <w:szCs w:val="28"/>
        </w:rPr>
        <w:t>, cụ thể như sau:</w:t>
      </w:r>
    </w:p>
    <w:p w:rsidR="00E21254" w:rsidRPr="00AB382E" w:rsidRDefault="00E21254" w:rsidP="009D7F95">
      <w:pPr>
        <w:spacing w:before="40" w:after="40"/>
        <w:ind w:firstLine="720"/>
        <w:jc w:val="both"/>
        <w:rPr>
          <w:sz w:val="28"/>
          <w:szCs w:val="28"/>
        </w:rPr>
      </w:pPr>
      <w:r w:rsidRPr="00AB382E">
        <w:rPr>
          <w:sz w:val="28"/>
          <w:szCs w:val="28"/>
        </w:rPr>
        <w:t>1. Phạm vi điều chỉnh: Quyết định này quy đ</w:t>
      </w:r>
      <w:r w:rsidR="00295C4D" w:rsidRPr="00AB382E">
        <w:rPr>
          <w:sz w:val="28"/>
          <w:szCs w:val="28"/>
        </w:rPr>
        <w:t xml:space="preserve">ịnh về giá tính thuế tài nguyên </w:t>
      </w:r>
      <w:r w:rsidR="007E3BC5" w:rsidRPr="00AB382E">
        <w:rPr>
          <w:sz w:val="28"/>
          <w:szCs w:val="28"/>
        </w:rPr>
        <w:t>năm 2022</w:t>
      </w:r>
      <w:r w:rsidR="007E3BC5">
        <w:rPr>
          <w:sz w:val="28"/>
          <w:szCs w:val="28"/>
        </w:rPr>
        <w:t xml:space="preserve"> </w:t>
      </w:r>
      <w:r w:rsidR="006E2FDB" w:rsidRPr="00AB382E">
        <w:rPr>
          <w:sz w:val="28"/>
          <w:szCs w:val="28"/>
        </w:rPr>
        <w:t>trên địa bàn tỉnh Quảng Ngãi.</w:t>
      </w:r>
    </w:p>
    <w:p w:rsidR="00E21254" w:rsidRPr="00AB382E" w:rsidRDefault="00E21254" w:rsidP="009D7F95">
      <w:pPr>
        <w:spacing w:before="40" w:after="40"/>
        <w:ind w:firstLine="720"/>
        <w:jc w:val="both"/>
        <w:rPr>
          <w:sz w:val="28"/>
          <w:szCs w:val="28"/>
        </w:rPr>
      </w:pPr>
      <w:r w:rsidRPr="00AB382E">
        <w:rPr>
          <w:sz w:val="28"/>
          <w:szCs w:val="28"/>
        </w:rPr>
        <w:t xml:space="preserve">2. Đối tượng áp dụng:  </w:t>
      </w:r>
    </w:p>
    <w:p w:rsidR="00E21254" w:rsidRPr="00AB382E" w:rsidRDefault="00E21254" w:rsidP="009D7F95">
      <w:pPr>
        <w:spacing w:before="40" w:after="40"/>
        <w:ind w:firstLine="720"/>
        <w:jc w:val="both"/>
        <w:rPr>
          <w:sz w:val="28"/>
          <w:szCs w:val="28"/>
        </w:rPr>
      </w:pPr>
      <w:r w:rsidRPr="00AB382E">
        <w:rPr>
          <w:sz w:val="28"/>
          <w:szCs w:val="28"/>
        </w:rPr>
        <w:t>a) Sở Tài nguyên và Môi</w:t>
      </w:r>
      <w:r w:rsidR="00421EDB" w:rsidRPr="00AB382E">
        <w:rPr>
          <w:sz w:val="28"/>
          <w:szCs w:val="28"/>
        </w:rPr>
        <w:t xml:space="preserve"> trường, Sở Tài chính</w:t>
      </w:r>
      <w:r w:rsidR="00C01253" w:rsidRPr="00AB382E">
        <w:rPr>
          <w:sz w:val="28"/>
          <w:szCs w:val="28"/>
        </w:rPr>
        <w:t>,</w:t>
      </w:r>
      <w:r w:rsidR="00421EDB" w:rsidRPr="00AB382E">
        <w:rPr>
          <w:sz w:val="28"/>
          <w:szCs w:val="28"/>
        </w:rPr>
        <w:t xml:space="preserve"> Cục</w:t>
      </w:r>
      <w:r w:rsidR="00295C4D" w:rsidRPr="00AB382E">
        <w:rPr>
          <w:sz w:val="28"/>
          <w:szCs w:val="28"/>
        </w:rPr>
        <w:t xml:space="preserve"> T</w:t>
      </w:r>
      <w:r w:rsidRPr="00AB382E">
        <w:rPr>
          <w:sz w:val="28"/>
          <w:szCs w:val="28"/>
        </w:rPr>
        <w:t xml:space="preserve">huế </w:t>
      </w:r>
      <w:r w:rsidR="007A1339" w:rsidRPr="00AB382E">
        <w:rPr>
          <w:sz w:val="28"/>
          <w:szCs w:val="28"/>
        </w:rPr>
        <w:t>tỉnh</w:t>
      </w:r>
      <w:r w:rsidR="00705808" w:rsidRPr="00AB382E">
        <w:rPr>
          <w:sz w:val="28"/>
          <w:szCs w:val="28"/>
        </w:rPr>
        <w:t xml:space="preserve">, </w:t>
      </w:r>
      <w:r w:rsidR="00295C4D" w:rsidRPr="00AB382E">
        <w:rPr>
          <w:sz w:val="28"/>
          <w:szCs w:val="28"/>
        </w:rPr>
        <w:t>Chi cục t</w:t>
      </w:r>
      <w:r w:rsidR="00705808" w:rsidRPr="00AB382E">
        <w:rPr>
          <w:sz w:val="28"/>
          <w:szCs w:val="28"/>
        </w:rPr>
        <w:t xml:space="preserve">huế </w:t>
      </w:r>
      <w:r w:rsidR="00FC758F" w:rsidRPr="00AB382E">
        <w:rPr>
          <w:sz w:val="28"/>
          <w:szCs w:val="28"/>
        </w:rPr>
        <w:t xml:space="preserve">các huyện, </w:t>
      </w:r>
      <w:r w:rsidR="00705808" w:rsidRPr="00AB382E">
        <w:rPr>
          <w:sz w:val="28"/>
          <w:szCs w:val="28"/>
        </w:rPr>
        <w:t>khu vực</w:t>
      </w:r>
      <w:r w:rsidR="00630D7D" w:rsidRPr="00AB382E">
        <w:rPr>
          <w:sz w:val="28"/>
          <w:szCs w:val="28"/>
        </w:rPr>
        <w:t>.</w:t>
      </w:r>
    </w:p>
    <w:p w:rsidR="00E21254" w:rsidRPr="00AB382E" w:rsidRDefault="00E21254" w:rsidP="00227C19">
      <w:pPr>
        <w:spacing w:before="40"/>
        <w:ind w:firstLine="720"/>
        <w:jc w:val="both"/>
        <w:rPr>
          <w:b/>
          <w:sz w:val="28"/>
          <w:szCs w:val="28"/>
        </w:rPr>
      </w:pPr>
      <w:r w:rsidRPr="00AB382E">
        <w:rPr>
          <w:sz w:val="28"/>
          <w:szCs w:val="28"/>
        </w:rPr>
        <w:t xml:space="preserve">b) Tổ </w:t>
      </w:r>
      <w:r w:rsidR="00630D7D" w:rsidRPr="00AB382E">
        <w:rPr>
          <w:sz w:val="28"/>
          <w:szCs w:val="28"/>
        </w:rPr>
        <w:t>chức, cá nhân khác có liên quan.</w:t>
      </w:r>
    </w:p>
    <w:p w:rsidR="00E21254" w:rsidRDefault="00E21254" w:rsidP="00227C19">
      <w:pPr>
        <w:spacing w:before="40"/>
        <w:ind w:firstLine="720"/>
        <w:jc w:val="both"/>
        <w:rPr>
          <w:sz w:val="28"/>
          <w:szCs w:val="28"/>
        </w:rPr>
      </w:pPr>
      <w:r w:rsidRPr="00AB382E">
        <w:rPr>
          <w:sz w:val="28"/>
          <w:szCs w:val="28"/>
        </w:rPr>
        <w:t xml:space="preserve">3. Bảng giá tính thuế tài nguyên </w:t>
      </w:r>
      <w:r w:rsidR="00421EDB" w:rsidRPr="00AB382E">
        <w:rPr>
          <w:sz w:val="28"/>
          <w:szCs w:val="28"/>
        </w:rPr>
        <w:t xml:space="preserve">ban hành </w:t>
      </w:r>
      <w:r w:rsidRPr="00AB382E">
        <w:rPr>
          <w:sz w:val="28"/>
          <w:szCs w:val="28"/>
        </w:rPr>
        <w:t>kèm theo Quyết định này.</w:t>
      </w:r>
    </w:p>
    <w:p w:rsidR="002101A1" w:rsidRPr="00AB382E" w:rsidRDefault="002101A1" w:rsidP="00227C19">
      <w:pPr>
        <w:spacing w:before="40"/>
        <w:ind w:firstLine="720"/>
        <w:jc w:val="both"/>
        <w:rPr>
          <w:sz w:val="28"/>
          <w:szCs w:val="28"/>
        </w:rPr>
      </w:pPr>
      <w:r w:rsidRPr="00AB382E">
        <w:rPr>
          <w:b/>
          <w:sz w:val="28"/>
          <w:szCs w:val="28"/>
        </w:rPr>
        <w:lastRenderedPageBreak/>
        <w:t>Điều 2. Tổ chức thực hiện</w:t>
      </w:r>
    </w:p>
    <w:p w:rsidR="00FA6947" w:rsidRPr="00FA6947" w:rsidRDefault="00D5579F" w:rsidP="00227C19">
      <w:pPr>
        <w:spacing w:before="40"/>
        <w:ind w:firstLine="720"/>
        <w:jc w:val="both"/>
        <w:rPr>
          <w:color w:val="000000"/>
          <w:sz w:val="28"/>
          <w:szCs w:val="28"/>
          <w:lang w:val="vi-VN"/>
        </w:rPr>
      </w:pPr>
      <w:r w:rsidRPr="00AB382E">
        <w:rPr>
          <w:color w:val="000000"/>
          <w:sz w:val="28"/>
          <w:szCs w:val="28"/>
          <w:lang w:val="vi-VN"/>
        </w:rPr>
        <w:t xml:space="preserve">1. Cục Thuế tỉnh căn cứ vào quy định, chính sách hiện hành về thuế tài nguyên và Bảng giá tính thuế tài nguyên ban hành kèm theo Quyết định này để tổ chức thực hiện </w:t>
      </w:r>
      <w:r w:rsidR="00FA6947" w:rsidRPr="00FA6947">
        <w:rPr>
          <w:color w:val="000000"/>
          <w:sz w:val="28"/>
          <w:szCs w:val="28"/>
          <w:lang w:val="vi-VN"/>
        </w:rPr>
        <w:t>và hướng dẫn các tổ chức, cá nhân khai thác tài nguyên trên địa bàn tỉnh thực hiện việc kê khai và nộp thuế tài nguyên theo đúng quy định hiện hành của Nhà nước.</w:t>
      </w:r>
    </w:p>
    <w:p w:rsidR="00025F6A" w:rsidRPr="003A0389" w:rsidRDefault="00D5579F" w:rsidP="00227C19">
      <w:pPr>
        <w:pStyle w:val="NormalWeb"/>
        <w:shd w:val="clear" w:color="auto" w:fill="FFFFFF"/>
        <w:spacing w:before="40" w:beforeAutospacing="0" w:after="0" w:afterAutospacing="0"/>
        <w:ind w:firstLine="720"/>
        <w:jc w:val="both"/>
        <w:rPr>
          <w:color w:val="000000"/>
          <w:spacing w:val="-4"/>
          <w:sz w:val="28"/>
          <w:szCs w:val="28"/>
          <w:lang w:val="de-DE"/>
        </w:rPr>
      </w:pPr>
      <w:r w:rsidRPr="00E77364">
        <w:rPr>
          <w:color w:val="000000"/>
          <w:spacing w:val="-4"/>
          <w:sz w:val="28"/>
          <w:szCs w:val="28"/>
          <w:lang w:val="vi-VN"/>
        </w:rPr>
        <w:t>2. Sở Tài chính phối hợp với Sở Tài nguyên và Môi trường, Cục Thuế tỉnh và các cơ quan có liên quan thường xuyên rà soát để tham mưu UBND tỉnh điều chỉnh, bổ sung Bảng giá tính thuế tài nguyên cho phù hợp.</w:t>
      </w:r>
      <w:r w:rsidR="00CE3AB1" w:rsidRPr="00E77364">
        <w:rPr>
          <w:spacing w:val="-4"/>
          <w:sz w:val="28"/>
          <w:szCs w:val="28"/>
          <w:lang w:val="de-DE"/>
        </w:rPr>
        <w:t xml:space="preserve"> </w:t>
      </w:r>
      <w:r w:rsidR="00025F6A" w:rsidRPr="003A0389">
        <w:rPr>
          <w:spacing w:val="-4"/>
          <w:sz w:val="28"/>
          <w:szCs w:val="28"/>
          <w:lang w:val="de-DE"/>
        </w:rPr>
        <w:t>Đối với trường hợp giá tài nguyên biến động lớn phải điều chỉnh ngoài Khung giá tính thuế tài nguyên, trong thời gian 30 ngày, Sở Tài chính chủ trì phối hợp với Cục Thuế</w:t>
      </w:r>
      <w:r w:rsidR="008F56F3" w:rsidRPr="003A0389">
        <w:rPr>
          <w:spacing w:val="-4"/>
          <w:sz w:val="28"/>
          <w:szCs w:val="28"/>
          <w:lang w:val="de-DE"/>
        </w:rPr>
        <w:t xml:space="preserve"> tỉnh</w:t>
      </w:r>
      <w:r w:rsidR="00025F6A" w:rsidRPr="003A0389">
        <w:rPr>
          <w:spacing w:val="-4"/>
          <w:sz w:val="28"/>
          <w:szCs w:val="28"/>
          <w:lang w:val="de-DE"/>
        </w:rPr>
        <w:t>, Sở Tài nguyên và Môi trường báo cáo UBND tỉnh có văn bản trao đổi với Bộ Tài chính trước khi quyết định ban hành văn bản điều chỉnh Bảng giá tính thuế tài nguyên</w:t>
      </w:r>
      <w:r w:rsidR="008F56F3" w:rsidRPr="003A0389">
        <w:rPr>
          <w:spacing w:val="-4"/>
          <w:sz w:val="28"/>
          <w:szCs w:val="28"/>
          <w:lang w:val="de-DE"/>
        </w:rPr>
        <w:t xml:space="preserve"> theo đúng quy định.</w:t>
      </w:r>
    </w:p>
    <w:p w:rsidR="00D5579F" w:rsidRPr="003A0389" w:rsidRDefault="00D5579F" w:rsidP="00227C19">
      <w:pPr>
        <w:pStyle w:val="NormalWeb"/>
        <w:shd w:val="clear" w:color="auto" w:fill="FFFFFF"/>
        <w:spacing w:before="40" w:beforeAutospacing="0" w:after="0" w:afterAutospacing="0"/>
        <w:ind w:firstLine="720"/>
        <w:jc w:val="both"/>
        <w:rPr>
          <w:color w:val="000000"/>
          <w:sz w:val="28"/>
          <w:szCs w:val="28"/>
          <w:lang w:val="de-DE"/>
        </w:rPr>
      </w:pPr>
      <w:r w:rsidRPr="00AB382E">
        <w:rPr>
          <w:color w:val="000000"/>
          <w:sz w:val="28"/>
          <w:szCs w:val="28"/>
          <w:lang w:val="vi-VN"/>
        </w:rPr>
        <w:t xml:space="preserve">3. Để thực hiện xác định chi phí chế biến được trừ đối với các tài nguyên khai thác được đưa vào sản xuất, chế biến thành sản phẩm công nghiệp mới bán ra </w:t>
      </w:r>
      <w:r w:rsidRPr="00AB382E">
        <w:rPr>
          <w:i/>
          <w:color w:val="000000"/>
          <w:sz w:val="28"/>
          <w:szCs w:val="28"/>
          <w:lang w:val="vi-VN"/>
        </w:rPr>
        <w:t>(tiêu thụ trong nước hoặc xuất khẩu)</w:t>
      </w:r>
      <w:r w:rsidRPr="00AB382E">
        <w:rPr>
          <w:color w:val="000000"/>
          <w:sz w:val="28"/>
          <w:szCs w:val="28"/>
          <w:lang w:val="vi-VN"/>
        </w:rPr>
        <w:t xml:space="preserve"> theo quy định tại điểm c2, Khoản 5.1, Điều 6 Thông tư số </w:t>
      </w:r>
      <w:hyperlink r:id="rId12" w:tgtFrame="_blank" w:tooltip="Thông tư 152/2015/TT-BTC" w:history="1">
        <w:r w:rsidRPr="00AB382E">
          <w:rPr>
            <w:rStyle w:val="Hyperlink"/>
            <w:color w:val="0E70C3"/>
            <w:sz w:val="28"/>
            <w:szCs w:val="28"/>
            <w:u w:val="none"/>
            <w:lang w:val="vi-VN"/>
          </w:rPr>
          <w:t>152/2015/TT-BTC</w:t>
        </w:r>
      </w:hyperlink>
      <w:r w:rsidRPr="00AB382E">
        <w:rPr>
          <w:color w:val="000000"/>
          <w:sz w:val="28"/>
          <w:szCs w:val="28"/>
          <w:lang w:val="vi-VN"/>
        </w:rPr>
        <w:t> ngày 02/10/2015 của Bộ trưởng Bộ Tài chính hướng dẫn về thuế tài nguyên: Đối với các doanh nghiệp khi có phát sinh chi phí chế biến được trừ gửi hồ sơ về Sở Tài chính để phối hợp với Sở Tài nguyên và Môi trường, Cục Thuế tỉnh, các cơ quan quản lý nhà nước chuyên ngành có liên quan đề xuất, trình UBND tỉnh xem xét, quyết định trên cơ sở công nghệ chế biến theo Dự án được phê duyệt và kết quả hoạt động kinh doanh của các doanh nghiệp khai thác, chế biến tài nguyên trong địa bàn tỉnh.</w:t>
      </w:r>
    </w:p>
    <w:p w:rsidR="00A70F53" w:rsidRPr="003A0389" w:rsidRDefault="00B95B49" w:rsidP="00227C19">
      <w:pPr>
        <w:spacing w:before="40"/>
        <w:ind w:firstLine="720"/>
        <w:jc w:val="both"/>
        <w:rPr>
          <w:sz w:val="28"/>
          <w:szCs w:val="28"/>
          <w:lang w:val="de-DE"/>
        </w:rPr>
      </w:pPr>
      <w:r w:rsidRPr="003A0389">
        <w:rPr>
          <w:b/>
          <w:sz w:val="28"/>
          <w:szCs w:val="28"/>
          <w:lang w:val="de-DE"/>
        </w:rPr>
        <w:t>Điều</w:t>
      </w:r>
      <w:r w:rsidR="003722E0" w:rsidRPr="003A0389">
        <w:rPr>
          <w:b/>
          <w:sz w:val="28"/>
          <w:szCs w:val="28"/>
          <w:lang w:val="de-DE"/>
        </w:rPr>
        <w:t xml:space="preserve"> 3.</w:t>
      </w:r>
      <w:r w:rsidR="00B25E14" w:rsidRPr="003A0389">
        <w:rPr>
          <w:b/>
          <w:sz w:val="28"/>
          <w:szCs w:val="28"/>
          <w:lang w:val="de-DE"/>
        </w:rPr>
        <w:t xml:space="preserve"> </w:t>
      </w:r>
      <w:r w:rsidR="00616697" w:rsidRPr="003A0389">
        <w:rPr>
          <w:sz w:val="28"/>
          <w:szCs w:val="28"/>
          <w:lang w:val="de-DE"/>
        </w:rPr>
        <w:t xml:space="preserve">Quyết định này có hiệu lực </w:t>
      </w:r>
      <w:r w:rsidR="005A0186" w:rsidRPr="003A0389">
        <w:rPr>
          <w:sz w:val="28"/>
          <w:szCs w:val="28"/>
          <w:lang w:val="de-DE"/>
        </w:rPr>
        <w:t xml:space="preserve">thi hành từ ngày </w:t>
      </w:r>
      <w:r w:rsidR="008F56F3" w:rsidRPr="003A0389">
        <w:rPr>
          <w:sz w:val="28"/>
          <w:szCs w:val="28"/>
          <w:lang w:val="de-DE"/>
        </w:rPr>
        <w:t>10</w:t>
      </w:r>
      <w:r w:rsidR="005A0186" w:rsidRPr="003A0389">
        <w:rPr>
          <w:sz w:val="28"/>
          <w:szCs w:val="28"/>
          <w:lang w:val="de-DE"/>
        </w:rPr>
        <w:t>/01/2022</w:t>
      </w:r>
      <w:r w:rsidR="008C67B4" w:rsidRPr="003A0389">
        <w:rPr>
          <w:color w:val="FF0000"/>
          <w:sz w:val="28"/>
          <w:szCs w:val="28"/>
          <w:lang w:val="de-DE"/>
        </w:rPr>
        <w:t>.</w:t>
      </w:r>
    </w:p>
    <w:p w:rsidR="00C900BB" w:rsidRPr="003A0389" w:rsidRDefault="00C900BB" w:rsidP="00227C19">
      <w:pPr>
        <w:spacing w:before="40"/>
        <w:ind w:firstLine="720"/>
        <w:jc w:val="both"/>
        <w:rPr>
          <w:color w:val="000000"/>
          <w:sz w:val="28"/>
          <w:szCs w:val="28"/>
          <w:shd w:val="clear" w:color="auto" w:fill="FFFFFF"/>
          <w:lang w:val="de-DE"/>
        </w:rPr>
      </w:pPr>
      <w:r w:rsidRPr="003A0389">
        <w:rPr>
          <w:b/>
          <w:sz w:val="28"/>
          <w:szCs w:val="28"/>
          <w:lang w:val="de-DE"/>
        </w:rPr>
        <w:t>Điều 4.</w:t>
      </w:r>
      <w:r w:rsidR="001555F6" w:rsidRPr="003A0389">
        <w:rPr>
          <w:sz w:val="28"/>
          <w:szCs w:val="28"/>
          <w:lang w:val="de-DE"/>
        </w:rPr>
        <w:t xml:space="preserve"> </w:t>
      </w:r>
      <w:bookmarkStart w:id="1" w:name="dieu_4_name"/>
      <w:r w:rsidR="00D5579F" w:rsidRPr="003A0389">
        <w:rPr>
          <w:color w:val="000000"/>
          <w:sz w:val="28"/>
          <w:szCs w:val="28"/>
          <w:shd w:val="clear" w:color="auto" w:fill="FFFFFF"/>
          <w:lang w:val="de-DE"/>
        </w:rPr>
        <w:t>Chánh Văn phòng Ủy ban nhân dân tỉnh, Giám đốc các Sở: Tài chính,</w:t>
      </w:r>
      <w:r w:rsidR="008F56F3" w:rsidRPr="003A0389">
        <w:rPr>
          <w:color w:val="000000"/>
          <w:sz w:val="28"/>
          <w:szCs w:val="28"/>
          <w:shd w:val="clear" w:color="auto" w:fill="FFFFFF"/>
          <w:lang w:val="de-DE"/>
        </w:rPr>
        <w:t xml:space="preserve"> Xây dựng,</w:t>
      </w:r>
      <w:r w:rsidR="00D5579F" w:rsidRPr="003A0389">
        <w:rPr>
          <w:color w:val="000000"/>
          <w:sz w:val="28"/>
          <w:szCs w:val="28"/>
          <w:shd w:val="clear" w:color="auto" w:fill="FFFFFF"/>
          <w:lang w:val="de-DE"/>
        </w:rPr>
        <w:t xml:space="preserve"> Tài nguyên và Môi trường, Nông nghiệp và Phát triển nông thôn, Tư pháp; Giám đốc Kho bạc Nhà nước Quảng Ngãi; Cục trưởng Cục Thuế tỉnh; Chi cục trưởng Chi cục Thuế các huyện và khu vực; Chủ tịch Ủy ban nhân dân các huyện, thị xã, thành phố và Thủ trưởng các cơ quan, đơn vị, cá nhân có liên quan chịu trách nhiệm thi hành Quyết định này./.</w:t>
      </w:r>
      <w:bookmarkEnd w:id="1"/>
    </w:p>
    <w:p w:rsidR="008B17D2" w:rsidRPr="003A0389" w:rsidRDefault="008B17D2" w:rsidP="008B17D2">
      <w:pPr>
        <w:spacing w:before="120" w:line="288" w:lineRule="auto"/>
        <w:ind w:firstLine="720"/>
        <w:jc w:val="both"/>
        <w:rPr>
          <w:sz w:val="8"/>
          <w:szCs w:val="28"/>
          <w:lang w:val="de-DE"/>
        </w:rPr>
      </w:pPr>
    </w:p>
    <w:tbl>
      <w:tblPr>
        <w:tblW w:w="0" w:type="auto"/>
        <w:tblCellSpacing w:w="0" w:type="dxa"/>
        <w:tblCellMar>
          <w:left w:w="0" w:type="dxa"/>
          <w:right w:w="0" w:type="dxa"/>
        </w:tblCellMar>
        <w:tblLook w:val="0000" w:firstRow="0" w:lastRow="0" w:firstColumn="0" w:lastColumn="0" w:noHBand="0" w:noVBand="0"/>
      </w:tblPr>
      <w:tblGrid>
        <w:gridCol w:w="4649"/>
        <w:gridCol w:w="4423"/>
      </w:tblGrid>
      <w:tr w:rsidR="00481A40" w:rsidRPr="00EB6209" w:rsidTr="001308DB">
        <w:trPr>
          <w:trHeight w:val="3998"/>
          <w:tblCellSpacing w:w="0" w:type="dxa"/>
        </w:trPr>
        <w:tc>
          <w:tcPr>
            <w:tcW w:w="4806" w:type="dxa"/>
            <w:tcMar>
              <w:top w:w="0" w:type="dxa"/>
              <w:left w:w="108" w:type="dxa"/>
              <w:bottom w:w="0" w:type="dxa"/>
              <w:right w:w="108" w:type="dxa"/>
            </w:tcMar>
          </w:tcPr>
          <w:p w:rsidR="008F56F3" w:rsidRPr="003A0389" w:rsidRDefault="00481A40" w:rsidP="0035260C">
            <w:pPr>
              <w:pStyle w:val="NormalWeb"/>
              <w:spacing w:before="0" w:beforeAutospacing="0" w:after="0" w:afterAutospacing="0"/>
              <w:ind w:right="284"/>
              <w:rPr>
                <w:color w:val="000000"/>
                <w:sz w:val="22"/>
                <w:szCs w:val="22"/>
                <w:shd w:val="clear" w:color="auto" w:fill="FFFFFF"/>
                <w:lang w:val="de-DE"/>
              </w:rPr>
            </w:pPr>
            <w:r w:rsidRPr="003A0389">
              <w:rPr>
                <w:iCs/>
                <w:sz w:val="28"/>
                <w:szCs w:val="28"/>
                <w:lang w:val="de-DE"/>
              </w:rPr>
              <w:t> </w:t>
            </w:r>
            <w:r w:rsidRPr="003A0389">
              <w:rPr>
                <w:iCs/>
                <w:sz w:val="26"/>
                <w:szCs w:val="26"/>
                <w:lang w:val="de-DE"/>
              </w:rPr>
              <w:t> </w:t>
            </w:r>
            <w:r w:rsidRPr="003A0389">
              <w:rPr>
                <w:b/>
                <w:i/>
                <w:iCs/>
                <w:lang w:val="de-DE"/>
              </w:rPr>
              <w:t>Nơi nhận:</w:t>
            </w:r>
            <w:r w:rsidRPr="003A0389">
              <w:rPr>
                <w:b/>
                <w:i/>
                <w:iCs/>
                <w:sz w:val="26"/>
                <w:szCs w:val="26"/>
                <w:lang w:val="de-DE"/>
              </w:rPr>
              <w:br/>
            </w:r>
            <w:r w:rsidR="00D5579F" w:rsidRPr="003A0389">
              <w:rPr>
                <w:color w:val="000000"/>
                <w:sz w:val="22"/>
                <w:szCs w:val="22"/>
                <w:shd w:val="clear" w:color="auto" w:fill="FFFFFF"/>
                <w:lang w:val="de-DE"/>
              </w:rPr>
              <w:t>- Như Điều 4;</w:t>
            </w:r>
            <w:r w:rsidR="00D5579F" w:rsidRPr="003A0389">
              <w:rPr>
                <w:color w:val="000000"/>
                <w:sz w:val="22"/>
                <w:szCs w:val="22"/>
                <w:lang w:val="de-DE"/>
              </w:rPr>
              <w:br/>
            </w:r>
            <w:r w:rsidR="008F56F3" w:rsidRPr="003A0389">
              <w:rPr>
                <w:color w:val="000000"/>
                <w:sz w:val="22"/>
                <w:szCs w:val="22"/>
                <w:shd w:val="clear" w:color="auto" w:fill="FFFFFF"/>
                <w:lang w:val="de-DE"/>
              </w:rPr>
              <w:t>- Văn phòng Chính phủ</w:t>
            </w:r>
            <w:r w:rsidR="00D5579F" w:rsidRPr="003A0389">
              <w:rPr>
                <w:color w:val="000000"/>
                <w:sz w:val="22"/>
                <w:szCs w:val="22"/>
                <w:shd w:val="clear" w:color="auto" w:fill="FFFFFF"/>
                <w:lang w:val="de-DE"/>
              </w:rPr>
              <w:t>;</w:t>
            </w:r>
            <w:r w:rsidR="00D5579F" w:rsidRPr="003A0389">
              <w:rPr>
                <w:color w:val="000000"/>
                <w:sz w:val="22"/>
                <w:szCs w:val="22"/>
                <w:lang w:val="de-DE"/>
              </w:rPr>
              <w:br/>
            </w:r>
            <w:r w:rsidR="008F56F3" w:rsidRPr="003A0389">
              <w:rPr>
                <w:color w:val="000000"/>
                <w:sz w:val="22"/>
                <w:szCs w:val="22"/>
                <w:shd w:val="clear" w:color="auto" w:fill="FFFFFF"/>
                <w:lang w:val="de-DE"/>
              </w:rPr>
              <w:t>- Bộ Tài chính;</w:t>
            </w:r>
          </w:p>
          <w:p w:rsidR="00292226" w:rsidRPr="003A0389" w:rsidRDefault="008F56F3" w:rsidP="0035260C">
            <w:pPr>
              <w:pStyle w:val="NormalWeb"/>
              <w:spacing w:before="0" w:beforeAutospacing="0" w:after="0" w:afterAutospacing="0"/>
              <w:ind w:right="284"/>
              <w:rPr>
                <w:color w:val="000000"/>
                <w:shd w:val="clear" w:color="auto" w:fill="FFFFFF"/>
                <w:lang w:val="de-DE"/>
              </w:rPr>
            </w:pPr>
            <w:r w:rsidRPr="003A0389">
              <w:rPr>
                <w:color w:val="000000"/>
                <w:sz w:val="22"/>
                <w:szCs w:val="22"/>
                <w:shd w:val="clear" w:color="auto" w:fill="FFFFFF"/>
                <w:lang w:val="de-DE"/>
              </w:rPr>
              <w:t>- Bộ Tư pháp;</w:t>
            </w:r>
          </w:p>
          <w:p w:rsidR="008F56F3" w:rsidRPr="003A0389" w:rsidRDefault="008F56F3" w:rsidP="008F56F3">
            <w:pPr>
              <w:pStyle w:val="NormalWeb"/>
              <w:spacing w:before="0" w:beforeAutospacing="0" w:after="0" w:afterAutospacing="0"/>
              <w:ind w:right="284"/>
              <w:rPr>
                <w:color w:val="000000"/>
                <w:sz w:val="22"/>
                <w:szCs w:val="22"/>
                <w:shd w:val="clear" w:color="auto" w:fill="FFFFFF"/>
                <w:lang w:val="de-DE"/>
              </w:rPr>
            </w:pPr>
            <w:r w:rsidRPr="003A0389">
              <w:rPr>
                <w:color w:val="000000"/>
                <w:sz w:val="22"/>
                <w:szCs w:val="22"/>
                <w:shd w:val="clear" w:color="auto" w:fill="FFFFFF"/>
                <w:lang w:val="de-DE"/>
              </w:rPr>
              <w:t xml:space="preserve">- Bộ </w:t>
            </w:r>
            <w:r w:rsidR="00D5579F" w:rsidRPr="003A0389">
              <w:rPr>
                <w:color w:val="000000"/>
                <w:sz w:val="22"/>
                <w:szCs w:val="22"/>
                <w:shd w:val="clear" w:color="auto" w:fill="FFFFFF"/>
                <w:lang w:val="de-DE"/>
              </w:rPr>
              <w:t>Tài nguyên và Môi trường;</w:t>
            </w:r>
            <w:r w:rsidR="00D5579F" w:rsidRPr="003A0389">
              <w:rPr>
                <w:color w:val="000000"/>
                <w:sz w:val="22"/>
                <w:szCs w:val="22"/>
                <w:lang w:val="de-DE"/>
              </w:rPr>
              <w:br/>
            </w:r>
            <w:r w:rsidR="00D5579F" w:rsidRPr="003A0389">
              <w:rPr>
                <w:color w:val="000000"/>
                <w:sz w:val="22"/>
                <w:szCs w:val="22"/>
                <w:shd w:val="clear" w:color="auto" w:fill="FFFFFF"/>
                <w:lang w:val="de-DE"/>
              </w:rPr>
              <w:t>- Cục Kiểm tra văn bản QPPL - Bộ Tư pháp;</w:t>
            </w:r>
            <w:r w:rsidR="00D5579F" w:rsidRPr="003A0389">
              <w:rPr>
                <w:color w:val="000000"/>
                <w:sz w:val="22"/>
                <w:szCs w:val="22"/>
                <w:lang w:val="de-DE"/>
              </w:rPr>
              <w:br/>
            </w:r>
            <w:r w:rsidRPr="003A0389">
              <w:rPr>
                <w:color w:val="000000"/>
                <w:sz w:val="22"/>
                <w:szCs w:val="22"/>
                <w:shd w:val="clear" w:color="auto" w:fill="FFFFFF"/>
                <w:lang w:val="de-DE"/>
              </w:rPr>
              <w:t>- Vụ pháp chế - Bộ Tài chính;</w:t>
            </w:r>
          </w:p>
          <w:p w:rsidR="008F56F3" w:rsidRPr="003A0389" w:rsidRDefault="008F56F3" w:rsidP="008F56F3">
            <w:pPr>
              <w:pStyle w:val="NormalWeb"/>
              <w:spacing w:before="0" w:beforeAutospacing="0" w:after="0" w:afterAutospacing="0"/>
              <w:ind w:right="284"/>
              <w:rPr>
                <w:color w:val="000000"/>
                <w:sz w:val="22"/>
                <w:szCs w:val="22"/>
                <w:shd w:val="clear" w:color="auto" w:fill="FFFFFF"/>
                <w:lang w:val="de-DE"/>
              </w:rPr>
            </w:pPr>
            <w:r w:rsidRPr="003A0389">
              <w:rPr>
                <w:color w:val="000000"/>
                <w:sz w:val="22"/>
                <w:szCs w:val="22"/>
                <w:shd w:val="clear" w:color="auto" w:fill="FFFFFF"/>
                <w:lang w:val="de-DE"/>
              </w:rPr>
              <w:t>- Tổng cục T</w:t>
            </w:r>
            <w:r w:rsidR="00D5579F" w:rsidRPr="003A0389">
              <w:rPr>
                <w:color w:val="000000"/>
                <w:sz w:val="22"/>
                <w:szCs w:val="22"/>
                <w:shd w:val="clear" w:color="auto" w:fill="FFFFFF"/>
                <w:lang w:val="de-DE"/>
              </w:rPr>
              <w:t>huế;</w:t>
            </w:r>
            <w:r w:rsidR="00D5579F" w:rsidRPr="003A0389">
              <w:rPr>
                <w:color w:val="000000"/>
                <w:sz w:val="22"/>
                <w:szCs w:val="22"/>
                <w:lang w:val="de-DE"/>
              </w:rPr>
              <w:br/>
            </w:r>
            <w:r w:rsidR="00D5579F" w:rsidRPr="003A0389">
              <w:rPr>
                <w:color w:val="000000"/>
                <w:sz w:val="22"/>
                <w:szCs w:val="22"/>
                <w:shd w:val="clear" w:color="auto" w:fill="FFFFFF"/>
                <w:lang w:val="de-DE"/>
              </w:rPr>
              <w:t>- Thường trực Tỉnh ủy;</w:t>
            </w:r>
            <w:r w:rsidR="00D5579F" w:rsidRPr="003A0389">
              <w:rPr>
                <w:color w:val="000000"/>
                <w:sz w:val="22"/>
                <w:szCs w:val="22"/>
                <w:lang w:val="de-DE"/>
              </w:rPr>
              <w:br/>
            </w:r>
            <w:r w:rsidR="00D5579F" w:rsidRPr="003A0389">
              <w:rPr>
                <w:color w:val="000000"/>
                <w:sz w:val="22"/>
                <w:szCs w:val="22"/>
                <w:shd w:val="clear" w:color="auto" w:fill="FFFFFF"/>
                <w:lang w:val="de-DE"/>
              </w:rPr>
              <w:t>- Thường trực HĐND tỉnh;</w:t>
            </w:r>
            <w:r w:rsidR="00D5579F" w:rsidRPr="003A0389">
              <w:rPr>
                <w:color w:val="000000"/>
                <w:sz w:val="22"/>
                <w:szCs w:val="22"/>
                <w:lang w:val="de-DE"/>
              </w:rPr>
              <w:br/>
            </w:r>
            <w:r w:rsidR="00D5579F" w:rsidRPr="003A0389">
              <w:rPr>
                <w:color w:val="000000"/>
                <w:sz w:val="22"/>
                <w:szCs w:val="22"/>
                <w:shd w:val="clear" w:color="auto" w:fill="FFFFFF"/>
                <w:lang w:val="de-DE"/>
              </w:rPr>
              <w:t>- CT</w:t>
            </w:r>
            <w:r w:rsidR="00E8339B" w:rsidRPr="003A0389">
              <w:rPr>
                <w:color w:val="000000"/>
                <w:sz w:val="22"/>
                <w:szCs w:val="22"/>
                <w:shd w:val="clear" w:color="auto" w:fill="FFFFFF"/>
                <w:lang w:val="de-DE"/>
              </w:rPr>
              <w:t>,</w:t>
            </w:r>
            <w:r w:rsidR="00D5579F" w:rsidRPr="003A0389">
              <w:rPr>
                <w:color w:val="000000"/>
                <w:sz w:val="22"/>
                <w:szCs w:val="22"/>
                <w:shd w:val="clear" w:color="auto" w:fill="FFFFFF"/>
                <w:lang w:val="de-DE"/>
              </w:rPr>
              <w:t xml:space="preserve"> PCT UBND tỉnh;</w:t>
            </w:r>
            <w:r w:rsidR="00D5579F" w:rsidRPr="003A0389">
              <w:rPr>
                <w:color w:val="000000"/>
                <w:sz w:val="22"/>
                <w:szCs w:val="22"/>
                <w:lang w:val="de-DE"/>
              </w:rPr>
              <w:br/>
            </w:r>
            <w:r w:rsidRPr="003A0389">
              <w:rPr>
                <w:color w:val="000000"/>
                <w:sz w:val="22"/>
                <w:szCs w:val="22"/>
                <w:shd w:val="clear" w:color="auto" w:fill="FFFFFF"/>
                <w:lang w:val="de-DE"/>
              </w:rPr>
              <w:t>- Báo Quảng Ngãi;</w:t>
            </w:r>
          </w:p>
          <w:p w:rsidR="00481A40" w:rsidRPr="003A0389" w:rsidRDefault="00D5579F" w:rsidP="008F56F3">
            <w:pPr>
              <w:pStyle w:val="NormalWeb"/>
              <w:spacing w:before="0" w:beforeAutospacing="0" w:after="0" w:afterAutospacing="0"/>
              <w:ind w:right="284"/>
              <w:rPr>
                <w:iCs/>
                <w:sz w:val="26"/>
                <w:szCs w:val="26"/>
                <w:lang w:val="de-DE"/>
              </w:rPr>
            </w:pPr>
            <w:r w:rsidRPr="003A0389">
              <w:rPr>
                <w:color w:val="000000"/>
                <w:sz w:val="22"/>
                <w:szCs w:val="22"/>
                <w:shd w:val="clear" w:color="auto" w:fill="FFFFFF"/>
                <w:lang w:val="de-DE"/>
              </w:rPr>
              <w:t xml:space="preserve">- Đài </w:t>
            </w:r>
            <w:r w:rsidR="008F56F3" w:rsidRPr="003A0389">
              <w:rPr>
                <w:color w:val="000000"/>
                <w:sz w:val="22"/>
                <w:szCs w:val="22"/>
                <w:shd w:val="clear" w:color="auto" w:fill="FFFFFF"/>
                <w:lang w:val="de-DE"/>
              </w:rPr>
              <w:t>Phát thanh – Truyền hình tỉnh;</w:t>
            </w:r>
            <w:r w:rsidRPr="003A0389">
              <w:rPr>
                <w:color w:val="000000"/>
                <w:sz w:val="22"/>
                <w:szCs w:val="22"/>
                <w:lang w:val="de-DE"/>
              </w:rPr>
              <w:br/>
            </w:r>
            <w:r w:rsidRPr="003A0389">
              <w:rPr>
                <w:color w:val="000000"/>
                <w:sz w:val="22"/>
                <w:szCs w:val="22"/>
                <w:shd w:val="clear" w:color="auto" w:fill="FFFFFF"/>
                <w:lang w:val="de-DE"/>
              </w:rPr>
              <w:t xml:space="preserve">- VPUB: PCVP, </w:t>
            </w:r>
            <w:r w:rsidR="008F56F3" w:rsidRPr="003A0389">
              <w:rPr>
                <w:color w:val="000000"/>
                <w:sz w:val="22"/>
                <w:szCs w:val="22"/>
                <w:shd w:val="clear" w:color="auto" w:fill="FFFFFF"/>
                <w:lang w:val="de-DE"/>
              </w:rPr>
              <w:t>KTN,</w:t>
            </w:r>
            <w:r w:rsidRPr="003A0389">
              <w:rPr>
                <w:color w:val="000000"/>
                <w:sz w:val="22"/>
                <w:szCs w:val="22"/>
                <w:shd w:val="clear" w:color="auto" w:fill="FFFFFF"/>
                <w:lang w:val="de-DE"/>
              </w:rPr>
              <w:t xml:space="preserve"> CBTH;</w:t>
            </w:r>
            <w:r w:rsidR="00481A40" w:rsidRPr="003A0389">
              <w:rPr>
                <w:iCs/>
                <w:sz w:val="22"/>
                <w:szCs w:val="22"/>
                <w:lang w:val="de-DE"/>
              </w:rPr>
              <w:br/>
              <w:t>- Lưu: VT,</w:t>
            </w:r>
            <w:r w:rsidR="001308DB" w:rsidRPr="003A0389">
              <w:rPr>
                <w:iCs/>
                <w:sz w:val="22"/>
                <w:szCs w:val="22"/>
                <w:lang w:val="de-DE"/>
              </w:rPr>
              <w:t xml:space="preserve"> </w:t>
            </w:r>
            <w:r w:rsidR="008F56F3" w:rsidRPr="003A0389">
              <w:rPr>
                <w:iCs/>
                <w:sz w:val="22"/>
                <w:szCs w:val="22"/>
                <w:lang w:val="de-DE"/>
              </w:rPr>
              <w:t>KTTHn</w:t>
            </w:r>
            <w:r w:rsidR="00AB0660" w:rsidRPr="003A0389">
              <w:rPr>
                <w:iCs/>
                <w:sz w:val="22"/>
                <w:szCs w:val="22"/>
                <w:lang w:val="de-DE"/>
              </w:rPr>
              <w:t>868</w:t>
            </w:r>
          </w:p>
        </w:tc>
        <w:tc>
          <w:tcPr>
            <w:tcW w:w="4595" w:type="dxa"/>
            <w:tcMar>
              <w:top w:w="0" w:type="dxa"/>
              <w:left w:w="108" w:type="dxa"/>
              <w:bottom w:w="0" w:type="dxa"/>
              <w:right w:w="108" w:type="dxa"/>
            </w:tcMar>
          </w:tcPr>
          <w:p w:rsidR="001073B1" w:rsidRPr="003A0389" w:rsidRDefault="00481A40" w:rsidP="00755B0F">
            <w:pPr>
              <w:pStyle w:val="NormalWeb"/>
              <w:spacing w:before="0" w:beforeAutospacing="0" w:after="120" w:afterAutospacing="0" w:line="260" w:lineRule="atLeast"/>
              <w:jc w:val="center"/>
              <w:rPr>
                <w:iCs/>
                <w:sz w:val="28"/>
                <w:szCs w:val="28"/>
                <w:lang w:val="de-DE"/>
              </w:rPr>
            </w:pPr>
            <w:r w:rsidRPr="003A0389">
              <w:rPr>
                <w:b/>
                <w:iCs/>
                <w:sz w:val="26"/>
                <w:szCs w:val="26"/>
                <w:lang w:val="de-DE"/>
              </w:rPr>
              <w:t>TM. UỶ BAN NHÂN DÂN</w:t>
            </w:r>
            <w:r w:rsidRPr="003A0389">
              <w:rPr>
                <w:b/>
                <w:iCs/>
                <w:sz w:val="26"/>
                <w:szCs w:val="26"/>
                <w:lang w:val="de-DE"/>
              </w:rPr>
              <w:br/>
              <w:t>CHỦ TỊCH</w:t>
            </w:r>
            <w:r w:rsidRPr="003A0389">
              <w:rPr>
                <w:b/>
                <w:iCs/>
                <w:sz w:val="26"/>
                <w:szCs w:val="26"/>
                <w:lang w:val="de-DE"/>
              </w:rPr>
              <w:br/>
            </w:r>
            <w:r w:rsidRPr="003A0389">
              <w:rPr>
                <w:iCs/>
                <w:sz w:val="28"/>
                <w:szCs w:val="28"/>
                <w:lang w:val="de-DE"/>
              </w:rPr>
              <w:br/>
            </w:r>
            <w:r w:rsidRPr="003A0389">
              <w:rPr>
                <w:iCs/>
                <w:sz w:val="28"/>
                <w:szCs w:val="28"/>
                <w:lang w:val="de-DE"/>
              </w:rPr>
              <w:br/>
            </w:r>
          </w:p>
          <w:p w:rsidR="00C34EFC" w:rsidRPr="003A0389" w:rsidRDefault="00481A40" w:rsidP="00755B0F">
            <w:pPr>
              <w:pStyle w:val="NormalWeb"/>
              <w:spacing w:before="0" w:beforeAutospacing="0" w:after="120" w:afterAutospacing="0" w:line="260" w:lineRule="atLeast"/>
              <w:jc w:val="center"/>
              <w:rPr>
                <w:iCs/>
                <w:sz w:val="28"/>
                <w:szCs w:val="28"/>
                <w:lang w:val="de-DE"/>
              </w:rPr>
            </w:pPr>
            <w:r w:rsidRPr="003A0389">
              <w:rPr>
                <w:iCs/>
                <w:sz w:val="28"/>
                <w:szCs w:val="28"/>
                <w:lang w:val="de-DE"/>
              </w:rPr>
              <w:br/>
            </w:r>
          </w:p>
          <w:p w:rsidR="00481A40" w:rsidRPr="00C34EFC" w:rsidRDefault="00C34EFC" w:rsidP="00755B0F">
            <w:pPr>
              <w:pStyle w:val="NormalWeb"/>
              <w:spacing w:before="0" w:beforeAutospacing="0" w:after="120" w:afterAutospacing="0" w:line="260" w:lineRule="atLeast"/>
              <w:jc w:val="center"/>
              <w:rPr>
                <w:b/>
                <w:iCs/>
                <w:sz w:val="28"/>
                <w:szCs w:val="28"/>
              </w:rPr>
            </w:pPr>
            <w:r w:rsidRPr="00C34EFC">
              <w:rPr>
                <w:b/>
                <w:iCs/>
                <w:sz w:val="28"/>
                <w:szCs w:val="28"/>
              </w:rPr>
              <w:t>Đặng Văn Minh</w:t>
            </w:r>
            <w:r w:rsidR="00481A40" w:rsidRPr="00C34EFC">
              <w:rPr>
                <w:b/>
                <w:iCs/>
                <w:sz w:val="28"/>
                <w:szCs w:val="28"/>
              </w:rPr>
              <w:br/>
            </w:r>
          </w:p>
          <w:p w:rsidR="00481A40" w:rsidRPr="00EB6209" w:rsidRDefault="00481A40" w:rsidP="00755B0F">
            <w:pPr>
              <w:pStyle w:val="NormalWeb"/>
              <w:spacing w:before="0" w:beforeAutospacing="0" w:after="120" w:afterAutospacing="0" w:line="260" w:lineRule="atLeast"/>
              <w:jc w:val="center"/>
              <w:rPr>
                <w:b/>
                <w:iCs/>
                <w:sz w:val="28"/>
                <w:szCs w:val="28"/>
              </w:rPr>
            </w:pPr>
          </w:p>
        </w:tc>
      </w:tr>
    </w:tbl>
    <w:p w:rsidR="002101A1" w:rsidRPr="00A77CC4" w:rsidRDefault="002101A1" w:rsidP="00322984">
      <w:pPr>
        <w:spacing w:before="120"/>
        <w:ind w:firstLine="709"/>
        <w:jc w:val="both"/>
        <w:rPr>
          <w:sz w:val="2"/>
          <w:szCs w:val="28"/>
        </w:rPr>
      </w:pPr>
    </w:p>
    <w:sectPr w:rsidR="002101A1" w:rsidRPr="00A77CC4" w:rsidSect="00AB0660">
      <w:headerReference w:type="default" r:id="rId13"/>
      <w:pgSz w:w="11907" w:h="16840" w:code="9"/>
      <w:pgMar w:top="993" w:right="1134" w:bottom="851"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015" w:rsidRDefault="00153015" w:rsidP="00CC2D12">
      <w:r>
        <w:separator/>
      </w:r>
    </w:p>
  </w:endnote>
  <w:endnote w:type="continuationSeparator" w:id="0">
    <w:p w:rsidR="00153015" w:rsidRDefault="00153015" w:rsidP="00CC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Times New Roman">
    <w:panose1 w:val="02020603050405020304"/>
    <w:charset w:val="A3"/>
    <w:family w:val="roman"/>
    <w:pitch w:val="variable"/>
    <w:sig w:usb0="E0002AFF" w:usb1="C0007841" w:usb2="00000009" w:usb3="00000000" w:csb0="000001FF" w:csb1="00000000"/>
  </w:font>
  <w:font w:name="Segoe UI">
    <w:panose1 w:val="020B0502040204020203"/>
    <w:charset w:val="A3"/>
    <w:family w:val="swiss"/>
    <w:pitch w:val="variable"/>
    <w:sig w:usb0="E10022FF" w:usb1="C000E47F" w:usb2="00000029" w:usb3="00000000" w:csb0="000001DF" w:csb1="00000000"/>
  </w:font>
  <w:font w:name="Cambria">
    <w:panose1 w:val="02040503050406030204"/>
    <w:charset w:val="A3"/>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015" w:rsidRDefault="00153015" w:rsidP="00CC2D12">
      <w:r>
        <w:separator/>
      </w:r>
    </w:p>
  </w:footnote>
  <w:footnote w:type="continuationSeparator" w:id="0">
    <w:p w:rsidR="00153015" w:rsidRDefault="00153015" w:rsidP="00CC2D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0012831"/>
      <w:docPartObj>
        <w:docPartGallery w:val="Page Numbers (Top of Page)"/>
        <w:docPartUnique/>
      </w:docPartObj>
    </w:sdtPr>
    <w:sdtEndPr/>
    <w:sdtContent>
      <w:p w:rsidR="00CC2D12" w:rsidRDefault="00A82587">
        <w:pPr>
          <w:pStyle w:val="Header"/>
          <w:jc w:val="center"/>
        </w:pPr>
        <w:r>
          <w:fldChar w:fldCharType="begin"/>
        </w:r>
        <w:r w:rsidR="00DD38BC">
          <w:instrText xml:space="preserve"> PAGE   \* MERGEFORMAT </w:instrText>
        </w:r>
        <w:r>
          <w:fldChar w:fldCharType="separate"/>
        </w:r>
        <w:r w:rsidR="003A0389">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9DC"/>
    <w:rsid w:val="00001060"/>
    <w:rsid w:val="000203A8"/>
    <w:rsid w:val="000214E1"/>
    <w:rsid w:val="00025F6A"/>
    <w:rsid w:val="00026E78"/>
    <w:rsid w:val="00030863"/>
    <w:rsid w:val="0003238A"/>
    <w:rsid w:val="00034F6B"/>
    <w:rsid w:val="00045191"/>
    <w:rsid w:val="000577D5"/>
    <w:rsid w:val="00067812"/>
    <w:rsid w:val="00073A30"/>
    <w:rsid w:val="00082568"/>
    <w:rsid w:val="00091437"/>
    <w:rsid w:val="000A42DC"/>
    <w:rsid w:val="000B1106"/>
    <w:rsid w:val="000C433B"/>
    <w:rsid w:val="000D0032"/>
    <w:rsid w:val="000D1A19"/>
    <w:rsid w:val="000D2FE0"/>
    <w:rsid w:val="000E47F5"/>
    <w:rsid w:val="000E723E"/>
    <w:rsid w:val="001073B1"/>
    <w:rsid w:val="00111CA5"/>
    <w:rsid w:val="00114DF7"/>
    <w:rsid w:val="0012285B"/>
    <w:rsid w:val="001308DB"/>
    <w:rsid w:val="00131016"/>
    <w:rsid w:val="00135D1B"/>
    <w:rsid w:val="00137D67"/>
    <w:rsid w:val="00153015"/>
    <w:rsid w:val="001555F6"/>
    <w:rsid w:val="00183685"/>
    <w:rsid w:val="00194B3C"/>
    <w:rsid w:val="001C5B76"/>
    <w:rsid w:val="001D0723"/>
    <w:rsid w:val="001F14E8"/>
    <w:rsid w:val="001F5CF6"/>
    <w:rsid w:val="00207C55"/>
    <w:rsid w:val="002101A1"/>
    <w:rsid w:val="002249DC"/>
    <w:rsid w:val="00227C19"/>
    <w:rsid w:val="00235619"/>
    <w:rsid w:val="00237DB9"/>
    <w:rsid w:val="0024274D"/>
    <w:rsid w:val="002529AA"/>
    <w:rsid w:val="00266B99"/>
    <w:rsid w:val="00270CDC"/>
    <w:rsid w:val="00284B32"/>
    <w:rsid w:val="0028503F"/>
    <w:rsid w:val="00285EA1"/>
    <w:rsid w:val="00292226"/>
    <w:rsid w:val="00295C4D"/>
    <w:rsid w:val="00297701"/>
    <w:rsid w:val="002E2DC3"/>
    <w:rsid w:val="0032208A"/>
    <w:rsid w:val="00322984"/>
    <w:rsid w:val="0033310F"/>
    <w:rsid w:val="00334944"/>
    <w:rsid w:val="00335C45"/>
    <w:rsid w:val="00342760"/>
    <w:rsid w:val="00345CE0"/>
    <w:rsid w:val="0035260C"/>
    <w:rsid w:val="0036610A"/>
    <w:rsid w:val="00370DE2"/>
    <w:rsid w:val="003722E0"/>
    <w:rsid w:val="00385269"/>
    <w:rsid w:val="00390B04"/>
    <w:rsid w:val="003A0389"/>
    <w:rsid w:val="003B2675"/>
    <w:rsid w:val="003B6C79"/>
    <w:rsid w:val="003C32BC"/>
    <w:rsid w:val="003D785F"/>
    <w:rsid w:val="00413620"/>
    <w:rsid w:val="00421EDB"/>
    <w:rsid w:val="00450B3D"/>
    <w:rsid w:val="004710EC"/>
    <w:rsid w:val="00471361"/>
    <w:rsid w:val="00481A40"/>
    <w:rsid w:val="00483A94"/>
    <w:rsid w:val="00495576"/>
    <w:rsid w:val="004A11B6"/>
    <w:rsid w:val="004C37A6"/>
    <w:rsid w:val="004C4D80"/>
    <w:rsid w:val="004D3425"/>
    <w:rsid w:val="004D42F6"/>
    <w:rsid w:val="004E0BB2"/>
    <w:rsid w:val="004E1BF4"/>
    <w:rsid w:val="004E4961"/>
    <w:rsid w:val="004F0D21"/>
    <w:rsid w:val="00511CE9"/>
    <w:rsid w:val="00527C05"/>
    <w:rsid w:val="00533354"/>
    <w:rsid w:val="00542E28"/>
    <w:rsid w:val="0055001E"/>
    <w:rsid w:val="0055301A"/>
    <w:rsid w:val="0055417C"/>
    <w:rsid w:val="00563DDF"/>
    <w:rsid w:val="00566B25"/>
    <w:rsid w:val="005712CF"/>
    <w:rsid w:val="00572A80"/>
    <w:rsid w:val="00573DCF"/>
    <w:rsid w:val="00582D55"/>
    <w:rsid w:val="005A0186"/>
    <w:rsid w:val="005B2395"/>
    <w:rsid w:val="005B2AE8"/>
    <w:rsid w:val="005C182F"/>
    <w:rsid w:val="005C3488"/>
    <w:rsid w:val="005D3CDE"/>
    <w:rsid w:val="005E1437"/>
    <w:rsid w:val="005E1FBA"/>
    <w:rsid w:val="005E444F"/>
    <w:rsid w:val="005E7F1A"/>
    <w:rsid w:val="005F5D55"/>
    <w:rsid w:val="0060312D"/>
    <w:rsid w:val="0060328B"/>
    <w:rsid w:val="00605730"/>
    <w:rsid w:val="006157E7"/>
    <w:rsid w:val="00615AAE"/>
    <w:rsid w:val="00616697"/>
    <w:rsid w:val="006277C4"/>
    <w:rsid w:val="00630D7D"/>
    <w:rsid w:val="00637CA7"/>
    <w:rsid w:val="00671BA0"/>
    <w:rsid w:val="006729A2"/>
    <w:rsid w:val="00687934"/>
    <w:rsid w:val="006B6FA6"/>
    <w:rsid w:val="006C260C"/>
    <w:rsid w:val="006C327F"/>
    <w:rsid w:val="006C3CC6"/>
    <w:rsid w:val="006D2A12"/>
    <w:rsid w:val="006E2FDB"/>
    <w:rsid w:val="006F04CE"/>
    <w:rsid w:val="006F22EE"/>
    <w:rsid w:val="00705808"/>
    <w:rsid w:val="00707624"/>
    <w:rsid w:val="00710CB4"/>
    <w:rsid w:val="007238CF"/>
    <w:rsid w:val="007573ED"/>
    <w:rsid w:val="00762D3D"/>
    <w:rsid w:val="00764805"/>
    <w:rsid w:val="007A0738"/>
    <w:rsid w:val="007A1339"/>
    <w:rsid w:val="007B6B32"/>
    <w:rsid w:val="007D1F41"/>
    <w:rsid w:val="007D69CA"/>
    <w:rsid w:val="007E3BC5"/>
    <w:rsid w:val="007E77B7"/>
    <w:rsid w:val="007F0A7E"/>
    <w:rsid w:val="007F3857"/>
    <w:rsid w:val="007F3B2B"/>
    <w:rsid w:val="00804E73"/>
    <w:rsid w:val="00813D95"/>
    <w:rsid w:val="00822F18"/>
    <w:rsid w:val="008328BC"/>
    <w:rsid w:val="00836CC6"/>
    <w:rsid w:val="008441A0"/>
    <w:rsid w:val="00850F5D"/>
    <w:rsid w:val="00861A0E"/>
    <w:rsid w:val="00863898"/>
    <w:rsid w:val="00870CF7"/>
    <w:rsid w:val="00870ED1"/>
    <w:rsid w:val="008750EB"/>
    <w:rsid w:val="00891148"/>
    <w:rsid w:val="008973B3"/>
    <w:rsid w:val="00897AD5"/>
    <w:rsid w:val="008A1B3D"/>
    <w:rsid w:val="008A65CE"/>
    <w:rsid w:val="008A6F16"/>
    <w:rsid w:val="008A7794"/>
    <w:rsid w:val="008B17D2"/>
    <w:rsid w:val="008B5456"/>
    <w:rsid w:val="008B752C"/>
    <w:rsid w:val="008C06CC"/>
    <w:rsid w:val="008C45F8"/>
    <w:rsid w:val="008C56EE"/>
    <w:rsid w:val="008C67B4"/>
    <w:rsid w:val="008E01EA"/>
    <w:rsid w:val="008E5946"/>
    <w:rsid w:val="008F1758"/>
    <w:rsid w:val="008F56F3"/>
    <w:rsid w:val="009005B9"/>
    <w:rsid w:val="00924D09"/>
    <w:rsid w:val="00931BE7"/>
    <w:rsid w:val="00935E1F"/>
    <w:rsid w:val="00950099"/>
    <w:rsid w:val="0096218F"/>
    <w:rsid w:val="0096614A"/>
    <w:rsid w:val="00977EDC"/>
    <w:rsid w:val="00981CCD"/>
    <w:rsid w:val="00994637"/>
    <w:rsid w:val="009A36F9"/>
    <w:rsid w:val="009A6F64"/>
    <w:rsid w:val="009A7BEB"/>
    <w:rsid w:val="009B1C96"/>
    <w:rsid w:val="009B6E6F"/>
    <w:rsid w:val="009D5277"/>
    <w:rsid w:val="009D6B34"/>
    <w:rsid w:val="009D6C18"/>
    <w:rsid w:val="009D7AED"/>
    <w:rsid w:val="009D7F95"/>
    <w:rsid w:val="009E6B04"/>
    <w:rsid w:val="00A02249"/>
    <w:rsid w:val="00A05D8A"/>
    <w:rsid w:val="00A06CD6"/>
    <w:rsid w:val="00A10731"/>
    <w:rsid w:val="00A170B7"/>
    <w:rsid w:val="00A37968"/>
    <w:rsid w:val="00A443B3"/>
    <w:rsid w:val="00A47797"/>
    <w:rsid w:val="00A601DA"/>
    <w:rsid w:val="00A60F54"/>
    <w:rsid w:val="00A70F53"/>
    <w:rsid w:val="00A77CC4"/>
    <w:rsid w:val="00A807F1"/>
    <w:rsid w:val="00A81489"/>
    <w:rsid w:val="00A823E3"/>
    <w:rsid w:val="00A82587"/>
    <w:rsid w:val="00AB0660"/>
    <w:rsid w:val="00AB22D2"/>
    <w:rsid w:val="00AB382E"/>
    <w:rsid w:val="00AB7922"/>
    <w:rsid w:val="00AC72A2"/>
    <w:rsid w:val="00AF7003"/>
    <w:rsid w:val="00B132DB"/>
    <w:rsid w:val="00B13944"/>
    <w:rsid w:val="00B25E14"/>
    <w:rsid w:val="00B423AA"/>
    <w:rsid w:val="00B55AD4"/>
    <w:rsid w:val="00B75795"/>
    <w:rsid w:val="00B94080"/>
    <w:rsid w:val="00B95B49"/>
    <w:rsid w:val="00BA2A67"/>
    <w:rsid w:val="00BB35FD"/>
    <w:rsid w:val="00BB7542"/>
    <w:rsid w:val="00C01253"/>
    <w:rsid w:val="00C0666D"/>
    <w:rsid w:val="00C20724"/>
    <w:rsid w:val="00C3127D"/>
    <w:rsid w:val="00C330EE"/>
    <w:rsid w:val="00C34EFC"/>
    <w:rsid w:val="00C46989"/>
    <w:rsid w:val="00C52AED"/>
    <w:rsid w:val="00C54003"/>
    <w:rsid w:val="00C5448F"/>
    <w:rsid w:val="00C61508"/>
    <w:rsid w:val="00C65222"/>
    <w:rsid w:val="00C742BA"/>
    <w:rsid w:val="00C900BB"/>
    <w:rsid w:val="00CA1371"/>
    <w:rsid w:val="00CC03F3"/>
    <w:rsid w:val="00CC2D12"/>
    <w:rsid w:val="00CD68AC"/>
    <w:rsid w:val="00CE3AB1"/>
    <w:rsid w:val="00D10319"/>
    <w:rsid w:val="00D31B87"/>
    <w:rsid w:val="00D326DD"/>
    <w:rsid w:val="00D32892"/>
    <w:rsid w:val="00D343F0"/>
    <w:rsid w:val="00D44E7E"/>
    <w:rsid w:val="00D5579F"/>
    <w:rsid w:val="00D6503F"/>
    <w:rsid w:val="00D7026D"/>
    <w:rsid w:val="00D71051"/>
    <w:rsid w:val="00D91DFB"/>
    <w:rsid w:val="00D9244C"/>
    <w:rsid w:val="00DD38BC"/>
    <w:rsid w:val="00DF49F8"/>
    <w:rsid w:val="00E0168A"/>
    <w:rsid w:val="00E03D9E"/>
    <w:rsid w:val="00E10B83"/>
    <w:rsid w:val="00E142F1"/>
    <w:rsid w:val="00E21254"/>
    <w:rsid w:val="00E44E42"/>
    <w:rsid w:val="00E479DE"/>
    <w:rsid w:val="00E523F0"/>
    <w:rsid w:val="00E568B9"/>
    <w:rsid w:val="00E60085"/>
    <w:rsid w:val="00E66955"/>
    <w:rsid w:val="00E77364"/>
    <w:rsid w:val="00E8339B"/>
    <w:rsid w:val="00E9068F"/>
    <w:rsid w:val="00E92016"/>
    <w:rsid w:val="00EA6B79"/>
    <w:rsid w:val="00EB21BF"/>
    <w:rsid w:val="00EB6209"/>
    <w:rsid w:val="00EC7884"/>
    <w:rsid w:val="00ED0CDE"/>
    <w:rsid w:val="00ED1AF6"/>
    <w:rsid w:val="00EE4EC6"/>
    <w:rsid w:val="00EE593E"/>
    <w:rsid w:val="00F01657"/>
    <w:rsid w:val="00F10F60"/>
    <w:rsid w:val="00F62FA8"/>
    <w:rsid w:val="00F65153"/>
    <w:rsid w:val="00F71B24"/>
    <w:rsid w:val="00F82D56"/>
    <w:rsid w:val="00FA6947"/>
    <w:rsid w:val="00FC0928"/>
    <w:rsid w:val="00FC2890"/>
    <w:rsid w:val="00FC3418"/>
    <w:rsid w:val="00FC758F"/>
    <w:rsid w:val="00FD7305"/>
    <w:rsid w:val="00FF0E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2CE562-1005-4FD9-B011-6426F264B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49DC"/>
    <w:pPr>
      <w:ind w:firstLine="0"/>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5B49"/>
    <w:pPr>
      <w:ind w:left="720"/>
      <w:contextualSpacing/>
    </w:pPr>
  </w:style>
  <w:style w:type="paragraph" w:styleId="NormalWeb">
    <w:name w:val="Normal (Web)"/>
    <w:basedOn w:val="Normal"/>
    <w:uiPriority w:val="99"/>
    <w:rsid w:val="00481A40"/>
    <w:pPr>
      <w:spacing w:before="100" w:beforeAutospacing="1" w:after="100" w:afterAutospacing="1"/>
    </w:pPr>
  </w:style>
  <w:style w:type="paragraph" w:styleId="Header">
    <w:name w:val="header"/>
    <w:basedOn w:val="Normal"/>
    <w:link w:val="HeaderChar"/>
    <w:uiPriority w:val="99"/>
    <w:unhideWhenUsed/>
    <w:rsid w:val="00CC2D12"/>
    <w:pPr>
      <w:tabs>
        <w:tab w:val="center" w:pos="4680"/>
        <w:tab w:val="right" w:pos="9360"/>
      </w:tabs>
    </w:pPr>
  </w:style>
  <w:style w:type="character" w:customStyle="1" w:styleId="HeaderChar">
    <w:name w:val="Header Char"/>
    <w:basedOn w:val="DefaultParagraphFont"/>
    <w:link w:val="Header"/>
    <w:uiPriority w:val="99"/>
    <w:rsid w:val="00CC2D1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CC2D12"/>
    <w:pPr>
      <w:tabs>
        <w:tab w:val="center" w:pos="4680"/>
        <w:tab w:val="right" w:pos="9360"/>
      </w:tabs>
    </w:pPr>
  </w:style>
  <w:style w:type="character" w:customStyle="1" w:styleId="FooterChar">
    <w:name w:val="Footer Char"/>
    <w:basedOn w:val="DefaultParagraphFont"/>
    <w:link w:val="Footer"/>
    <w:uiPriority w:val="99"/>
    <w:rsid w:val="00CC2D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0762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624"/>
    <w:rPr>
      <w:rFonts w:ascii="Segoe UI" w:eastAsia="Times New Roman" w:hAnsi="Segoe UI" w:cs="Segoe UI"/>
      <w:sz w:val="18"/>
      <w:szCs w:val="18"/>
    </w:rPr>
  </w:style>
  <w:style w:type="character" w:styleId="Hyperlink">
    <w:name w:val="Hyperlink"/>
    <w:basedOn w:val="DefaultParagraphFont"/>
    <w:uiPriority w:val="99"/>
    <w:semiHidden/>
    <w:unhideWhenUsed/>
    <w:rsid w:val="00EB21BF"/>
    <w:rPr>
      <w:color w:val="0000FF"/>
      <w:u w:val="single"/>
    </w:rPr>
  </w:style>
  <w:style w:type="character" w:customStyle="1" w:styleId="BodyTextChar1">
    <w:name w:val="Body Text Char1"/>
    <w:link w:val="BodyText"/>
    <w:uiPriority w:val="99"/>
    <w:rsid w:val="00AB382E"/>
    <w:rPr>
      <w:rFonts w:ascii="Times New Roman" w:hAnsi="Times New Roman" w:cs="Times New Roman"/>
      <w:i/>
      <w:iCs/>
      <w:sz w:val="28"/>
      <w:szCs w:val="28"/>
      <w:shd w:val="clear" w:color="auto" w:fill="FFFFFF"/>
    </w:rPr>
  </w:style>
  <w:style w:type="paragraph" w:styleId="BodyText">
    <w:name w:val="Body Text"/>
    <w:basedOn w:val="Normal"/>
    <w:link w:val="BodyTextChar1"/>
    <w:uiPriority w:val="99"/>
    <w:qFormat/>
    <w:rsid w:val="00AB382E"/>
    <w:pPr>
      <w:widowControl w:val="0"/>
      <w:shd w:val="clear" w:color="auto" w:fill="FFFFFF"/>
      <w:spacing w:after="120"/>
      <w:ind w:firstLine="400"/>
    </w:pPr>
    <w:rPr>
      <w:rFonts w:eastAsiaTheme="minorHAnsi"/>
      <w:i/>
      <w:iCs/>
      <w:sz w:val="28"/>
      <w:szCs w:val="28"/>
    </w:rPr>
  </w:style>
  <w:style w:type="character" w:customStyle="1" w:styleId="BodyTextChar">
    <w:name w:val="Body Text Char"/>
    <w:basedOn w:val="DefaultParagraphFont"/>
    <w:uiPriority w:val="99"/>
    <w:semiHidden/>
    <w:rsid w:val="00AB382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1275729">
      <w:bodyDiv w:val="1"/>
      <w:marLeft w:val="0"/>
      <w:marRight w:val="0"/>
      <w:marTop w:val="0"/>
      <w:marBottom w:val="0"/>
      <w:divBdr>
        <w:top w:val="none" w:sz="0" w:space="0" w:color="auto"/>
        <w:left w:val="none" w:sz="0" w:space="0" w:color="auto"/>
        <w:bottom w:val="none" w:sz="0" w:space="0" w:color="auto"/>
        <w:right w:val="none" w:sz="0" w:space="0" w:color="auto"/>
      </w:divBdr>
    </w:div>
    <w:div w:id="193200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e-phi-le-phi/thong-tu-152-2015-tt-btc-huong-dan-thue-tai-nguyen-292704.aspx"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thuvienphapluat.vn/van-ban/thue-phi-le-phi/nghi-dinh-12-2015-nd-cp-huong-dan-luat-sua-doi-bo-sung-mot-so-dieu-cua-cac-luat-ve-thue-266168.aspx" TargetMode="External"/><Relationship Id="rId12" Type="http://schemas.openxmlformats.org/officeDocument/2006/relationships/hyperlink" Target="https://thuvienphapluat.vn/van-ban/thue-phi-le-phi/thong-tu-152-2015-tt-btc-huong-dan-thue-tai-nguyen-292704.aspx" TargetMode="Externa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s://thuvienphapluat.vn/van-ban/thue-phi-le-phi/nghi-dinh-50-2010-nd-cp-huong-dan-luat-thue-tai-nguyen-2009-105607.aspx" TargetMode="External"/><Relationship Id="rId11" Type="http://schemas.openxmlformats.org/officeDocument/2006/relationships/hyperlink" Target="https://thuvienphapluat.vn/van-ban/thue-phi-le-phi/thong-tu-44-2017-tt-btc-khung-gia-tinh-thue-tai-nguyen-co-tinh-chat-ly-hoa-giong-nhau-350023.aspx"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thuvienphapluat.vn/van-ban/thue-phi-le-phi/thong-tu-05-2020-tt-btc-sua-doi-thong-tu-44-2017-tt-btc-khung-gia-tinh-thue-tai-nguyen-434706.aspx" TargetMode="External"/><Relationship Id="rId4" Type="http://schemas.openxmlformats.org/officeDocument/2006/relationships/footnotes" Target="footnotes.xml"/><Relationship Id="rId9" Type="http://schemas.openxmlformats.org/officeDocument/2006/relationships/hyperlink" Target="https://thuvienphapluat.vn/van-ban/thue-phi-le-phi/thong-tu-44-2017-tt-btc-khung-gia-tinh-thue-tai-nguyen-co-tinh-chat-ly-hoa-giong-nhau-350023.aspx"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632E97-1184-4121-817C-6AA49F598D42}"/>
</file>

<file path=customXml/itemProps2.xml><?xml version="1.0" encoding="utf-8"?>
<ds:datastoreItem xmlns:ds="http://schemas.openxmlformats.org/officeDocument/2006/customXml" ds:itemID="{9453E584-B78B-4EBF-B597-79F14CC07507}"/>
</file>

<file path=customXml/itemProps3.xml><?xml version="1.0" encoding="utf-8"?>
<ds:datastoreItem xmlns:ds="http://schemas.openxmlformats.org/officeDocument/2006/customXml" ds:itemID="{B003EDEB-0F1F-44A0-B7B6-5EA95AA7D290}"/>
</file>

<file path=docProps/app.xml><?xml version="1.0" encoding="utf-8"?>
<Properties xmlns="http://schemas.openxmlformats.org/officeDocument/2006/extended-properties" xmlns:vt="http://schemas.openxmlformats.org/officeDocument/2006/docPropsVTypes">
  <Template>Normal.dotm</Template>
  <TotalTime>0</TotalTime>
  <Pages>2</Pages>
  <Words>930</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dothimyly</dc:creator>
  <cp:lastModifiedBy>21AK22</cp:lastModifiedBy>
  <cp:revision>2</cp:revision>
  <cp:lastPrinted>2021-11-01T07:15:00Z</cp:lastPrinted>
  <dcterms:created xsi:type="dcterms:W3CDTF">2022-01-12T09:32:00Z</dcterms:created>
  <dcterms:modified xsi:type="dcterms:W3CDTF">2022-01-12T09:32:00Z</dcterms:modified>
</cp:coreProperties>
</file>