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tbl>
      <w:tblPr>
        <w:tblW w:w="0" w:type="auto"/>
        <w:jc w:val="left"/>
        <w:tblInd w:w="2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81"/>
        <w:gridCol w:w="5701"/>
      </w:tblGrid>
      <w:tr>
        <w:trPr>
          <w:trHeight w:val="595" w:hRule="atLeast"/>
        </w:trPr>
        <w:tc>
          <w:tcPr>
            <w:tcW w:w="3081" w:type="dxa"/>
          </w:tcPr>
          <w:p>
            <w:pPr>
              <w:pStyle w:val="TableParagraph"/>
              <w:spacing w:line="287" w:lineRule="exact"/>
              <w:ind w:left="3" w:right="354"/>
              <w:jc w:val="center"/>
              <w:rPr>
                <w:b/>
                <w:sz w:val="26"/>
              </w:rPr>
            </w:pPr>
            <w:r>
              <w:rPr>
                <w:b/>
                <w:sz w:val="26"/>
              </w:rPr>
              <w:t>ỦY</w:t>
            </w:r>
            <w:r>
              <w:rPr>
                <w:b/>
                <w:spacing w:val="-5"/>
                <w:sz w:val="26"/>
              </w:rPr>
              <w:t> </w:t>
            </w:r>
            <w:r>
              <w:rPr>
                <w:b/>
                <w:sz w:val="26"/>
              </w:rPr>
              <w:t>BAN</w:t>
            </w:r>
            <w:r>
              <w:rPr>
                <w:b/>
                <w:spacing w:val="-8"/>
                <w:sz w:val="26"/>
              </w:rPr>
              <w:t> </w:t>
            </w:r>
            <w:r>
              <w:rPr>
                <w:b/>
                <w:sz w:val="26"/>
              </w:rPr>
              <w:t>NHÂN</w:t>
            </w:r>
            <w:r>
              <w:rPr>
                <w:b/>
                <w:spacing w:val="-4"/>
                <w:sz w:val="26"/>
              </w:rPr>
              <w:t> </w:t>
            </w:r>
            <w:r>
              <w:rPr>
                <w:b/>
                <w:spacing w:val="-5"/>
                <w:sz w:val="26"/>
              </w:rPr>
              <w:t>DÂN</w:t>
            </w:r>
          </w:p>
          <w:p>
            <w:pPr>
              <w:pStyle w:val="TableParagraph"/>
              <w:spacing w:line="288" w:lineRule="exact" w:before="1"/>
              <w:ind w:left="0" w:right="354"/>
              <w:jc w:val="center"/>
              <w:rPr>
                <w:b/>
                <w:sz w:val="26"/>
              </w:rPr>
            </w:pPr>
            <w:r>
              <w:rPr>
                <w:b/>
                <w:sz w:val="26"/>
              </w:rPr>
              <w:t>TỈNH</w:t>
            </w:r>
            <w:r>
              <w:rPr>
                <w:b/>
                <w:spacing w:val="-8"/>
                <w:sz w:val="26"/>
              </w:rPr>
              <w:t> </w:t>
            </w:r>
            <w:r>
              <w:rPr>
                <w:b/>
                <w:sz w:val="26"/>
              </w:rPr>
              <w:t>LAI</w:t>
            </w:r>
            <w:r>
              <w:rPr>
                <w:b/>
                <w:spacing w:val="-7"/>
                <w:sz w:val="26"/>
              </w:rPr>
              <w:t> </w:t>
            </w:r>
            <w:r>
              <w:rPr>
                <w:b/>
                <w:spacing w:val="-4"/>
                <w:sz w:val="26"/>
              </w:rPr>
              <w:t>CHÂU</w:t>
            </w:r>
          </w:p>
        </w:tc>
        <w:tc>
          <w:tcPr>
            <w:tcW w:w="5701" w:type="dxa"/>
          </w:tcPr>
          <w:p>
            <w:pPr>
              <w:pStyle w:val="TableParagraph"/>
              <w:spacing w:line="287" w:lineRule="exact"/>
              <w:ind w:left="189" w:right="9"/>
              <w:jc w:val="center"/>
              <w:rPr>
                <w:b/>
                <w:sz w:val="26"/>
              </w:rPr>
            </w:pPr>
            <w:r>
              <w:rPr>
                <w:b/>
                <w:sz w:val="26"/>
              </w:rPr>
              <w:t>CỘNG</w:t>
            </w:r>
            <w:r>
              <w:rPr>
                <w:b/>
                <w:spacing w:val="-8"/>
                <w:sz w:val="26"/>
              </w:rPr>
              <w:t> </w:t>
            </w:r>
            <w:r>
              <w:rPr>
                <w:b/>
                <w:sz w:val="26"/>
              </w:rPr>
              <w:t>HÒA</w:t>
            </w:r>
            <w:r>
              <w:rPr>
                <w:b/>
                <w:spacing w:val="-6"/>
                <w:sz w:val="26"/>
              </w:rPr>
              <w:t> </w:t>
            </w:r>
            <w:r>
              <w:rPr>
                <w:b/>
                <w:sz w:val="26"/>
              </w:rPr>
              <w:t>XÃ</w:t>
            </w:r>
            <w:r>
              <w:rPr>
                <w:b/>
                <w:spacing w:val="-6"/>
                <w:sz w:val="26"/>
              </w:rPr>
              <w:t> </w:t>
            </w:r>
            <w:r>
              <w:rPr>
                <w:b/>
                <w:sz w:val="26"/>
              </w:rPr>
              <w:t>HỘI</w:t>
            </w:r>
            <w:r>
              <w:rPr>
                <w:b/>
                <w:spacing w:val="-6"/>
                <w:sz w:val="26"/>
              </w:rPr>
              <w:t> </w:t>
            </w:r>
            <w:r>
              <w:rPr>
                <w:b/>
                <w:sz w:val="26"/>
              </w:rPr>
              <w:t>CHỦ</w:t>
            </w:r>
            <w:r>
              <w:rPr>
                <w:b/>
                <w:spacing w:val="-7"/>
                <w:sz w:val="26"/>
              </w:rPr>
              <w:t> </w:t>
            </w:r>
            <w:r>
              <w:rPr>
                <w:b/>
                <w:sz w:val="26"/>
              </w:rPr>
              <w:t>NGHĨA</w:t>
            </w:r>
            <w:r>
              <w:rPr>
                <w:b/>
                <w:spacing w:val="-8"/>
                <w:sz w:val="26"/>
              </w:rPr>
              <w:t> </w:t>
            </w:r>
            <w:r>
              <w:rPr>
                <w:b/>
                <w:sz w:val="26"/>
              </w:rPr>
              <w:t>VIỆT</w:t>
            </w:r>
            <w:r>
              <w:rPr>
                <w:b/>
                <w:spacing w:val="-6"/>
                <w:sz w:val="26"/>
              </w:rPr>
              <w:t> </w:t>
            </w:r>
            <w:r>
              <w:rPr>
                <w:b/>
                <w:spacing w:val="-5"/>
                <w:sz w:val="26"/>
              </w:rPr>
              <w:t>NAM</w:t>
            </w:r>
          </w:p>
          <w:p>
            <w:pPr>
              <w:pStyle w:val="TableParagraph"/>
              <w:spacing w:line="289" w:lineRule="exact"/>
              <w:ind w:left="189"/>
              <w:jc w:val="center"/>
              <w:rPr>
                <w:b/>
                <w:sz w:val="28"/>
              </w:rPr>
            </w:pPr>
            <w:r>
              <w:rPr>
                <w:b/>
                <w:sz w:val="28"/>
              </w:rPr>
              <w:t>Độc</w:t>
            </w:r>
            <w:r>
              <w:rPr>
                <w:b/>
                <w:spacing w:val="-2"/>
                <w:sz w:val="28"/>
              </w:rPr>
              <w:t> </w:t>
            </w:r>
            <w:r>
              <w:rPr>
                <w:b/>
                <w:sz w:val="28"/>
              </w:rPr>
              <w:t>lập</w:t>
            </w:r>
            <w:r>
              <w:rPr>
                <w:b/>
                <w:spacing w:val="-2"/>
                <w:sz w:val="28"/>
              </w:rPr>
              <w:t> </w:t>
            </w:r>
            <w:r>
              <w:rPr>
                <w:b/>
                <w:sz w:val="28"/>
              </w:rPr>
              <w:t>-</w:t>
            </w:r>
            <w:r>
              <w:rPr>
                <w:b/>
                <w:spacing w:val="-2"/>
                <w:sz w:val="28"/>
              </w:rPr>
              <w:t> </w:t>
            </w:r>
            <w:r>
              <w:rPr>
                <w:b/>
                <w:sz w:val="28"/>
              </w:rPr>
              <w:t>Tự</w:t>
            </w:r>
            <w:r>
              <w:rPr>
                <w:b/>
                <w:spacing w:val="-3"/>
                <w:sz w:val="28"/>
              </w:rPr>
              <w:t> </w:t>
            </w:r>
            <w:r>
              <w:rPr>
                <w:b/>
                <w:sz w:val="28"/>
              </w:rPr>
              <w:t>do</w:t>
            </w:r>
            <w:r>
              <w:rPr>
                <w:b/>
                <w:spacing w:val="-1"/>
                <w:sz w:val="28"/>
              </w:rPr>
              <w:t> </w:t>
            </w:r>
            <w:r>
              <w:rPr>
                <w:b/>
                <w:sz w:val="28"/>
              </w:rPr>
              <w:t>-</w:t>
            </w:r>
            <w:r>
              <w:rPr>
                <w:b/>
                <w:spacing w:val="-2"/>
                <w:sz w:val="28"/>
              </w:rPr>
              <w:t> </w:t>
            </w:r>
            <w:r>
              <w:rPr>
                <w:b/>
                <w:sz w:val="28"/>
              </w:rPr>
              <w:t>Hạnh</w:t>
            </w:r>
            <w:r>
              <w:rPr>
                <w:b/>
                <w:spacing w:val="-2"/>
                <w:sz w:val="28"/>
              </w:rPr>
              <w:t> </w:t>
            </w:r>
            <w:r>
              <w:rPr>
                <w:b/>
                <w:spacing w:val="-4"/>
                <w:sz w:val="28"/>
              </w:rPr>
              <w:t>phúc</w:t>
            </w:r>
          </w:p>
        </w:tc>
      </w:tr>
      <w:tr>
        <w:trPr>
          <w:trHeight w:val="79" w:hRule="atLeast"/>
        </w:trPr>
        <w:tc>
          <w:tcPr>
            <w:tcW w:w="3081" w:type="dxa"/>
          </w:tcPr>
          <w:p>
            <w:pPr>
              <w:pStyle w:val="TableParagraph"/>
              <w:spacing w:line="20" w:lineRule="exact"/>
              <w:ind w:left="925"/>
              <w:rPr>
                <w:sz w:val="2"/>
              </w:rPr>
            </w:pPr>
            <w:r>
              <w:rPr>
                <w:sz w:val="2"/>
              </w:rPr>
              <mc:AlternateContent>
                <mc:Choice Requires="wps">
                  <w:drawing>
                    <wp:inline distT="0" distB="0" distL="0" distR="0">
                      <wp:extent cx="495300" cy="6350"/>
                      <wp:effectExtent l="9525" t="0" r="0" b="3175"/>
                      <wp:docPr id="1" name="Group 1"/>
                      <wp:cNvGraphicFramePr>
                        <a:graphicFrameLocks/>
                      </wp:cNvGraphicFramePr>
                      <a:graphic>
                        <a:graphicData uri="http://schemas.microsoft.com/office/word/2010/wordprocessingGroup">
                          <wpg:wgp>
                            <wpg:cNvPr id="1" name="Group 1"/>
                            <wpg:cNvGrpSpPr/>
                            <wpg:grpSpPr>
                              <a:xfrm>
                                <a:off x="0" y="0"/>
                                <a:ext cx="495300" cy="6350"/>
                                <a:chExt cx="495300" cy="6350"/>
                              </a:xfrm>
                            </wpg:grpSpPr>
                            <wps:wsp>
                              <wps:cNvPr id="2" name="Graphic 2"/>
                              <wps:cNvSpPr/>
                              <wps:spPr>
                                <a:xfrm>
                                  <a:off x="0" y="3047"/>
                                  <a:ext cx="495300" cy="1270"/>
                                </a:xfrm>
                                <a:custGeom>
                                  <a:avLst/>
                                  <a:gdLst/>
                                  <a:ahLst/>
                                  <a:cxnLst/>
                                  <a:rect l="l" t="t" r="r" b="b"/>
                                  <a:pathLst>
                                    <a:path w="495300" h="0">
                                      <a:moveTo>
                                        <a:pt x="0" y="0"/>
                                      </a:moveTo>
                                      <a:lnTo>
                                        <a:pt x="4953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pt;height:.5pt;mso-position-horizontal-relative:char;mso-position-vertical-relative:line" id="docshapegroup1" coordorigin="0,0" coordsize="780,10">
                      <v:line style="position:absolute" from="0,5" to="780,5" stroked="true" strokeweight=".48pt" strokecolor="#000000">
                        <v:stroke dashstyle="solid"/>
                      </v:line>
                    </v:group>
                  </w:pict>
                </mc:Fallback>
              </mc:AlternateContent>
            </w:r>
            <w:r>
              <w:rPr>
                <w:sz w:val="2"/>
              </w:rPr>
            </w:r>
          </w:p>
        </w:tc>
        <w:tc>
          <w:tcPr>
            <w:tcW w:w="5701" w:type="dxa"/>
          </w:tcPr>
          <w:p>
            <w:pPr>
              <w:pStyle w:val="TableParagraph"/>
              <w:spacing w:line="240" w:lineRule="auto" w:before="10"/>
              <w:ind w:left="0"/>
              <w:rPr>
                <w:sz w:val="6"/>
              </w:rPr>
            </w:pPr>
          </w:p>
          <w:p>
            <w:pPr>
              <w:pStyle w:val="TableParagraph"/>
              <w:spacing w:line="20" w:lineRule="exact"/>
              <w:ind w:left="1314"/>
              <w:rPr>
                <w:sz w:val="2"/>
              </w:rPr>
            </w:pPr>
            <w:r>
              <w:rPr>
                <w:sz w:val="2"/>
              </w:rPr>
              <mc:AlternateContent>
                <mc:Choice Requires="wps">
                  <w:drawing>
                    <wp:inline distT="0" distB="0" distL="0" distR="0">
                      <wp:extent cx="2114550" cy="9525"/>
                      <wp:effectExtent l="9525" t="0" r="0" b="0"/>
                      <wp:docPr id="3" name="Group 3"/>
                      <wp:cNvGraphicFramePr>
                        <a:graphicFrameLocks/>
                      </wp:cNvGraphicFramePr>
                      <a:graphic>
                        <a:graphicData uri="http://schemas.microsoft.com/office/word/2010/wordprocessingGroup">
                          <wpg:wgp>
                            <wpg:cNvPr id="3" name="Group 3"/>
                            <wpg:cNvGrpSpPr/>
                            <wpg:grpSpPr>
                              <a:xfrm>
                                <a:off x="0" y="0"/>
                                <a:ext cx="2114550" cy="9525"/>
                                <a:chExt cx="2114550" cy="9525"/>
                              </a:xfrm>
                            </wpg:grpSpPr>
                            <wps:wsp>
                              <wps:cNvPr id="4" name="Graphic 4"/>
                              <wps:cNvSpPr/>
                              <wps:spPr>
                                <a:xfrm>
                                  <a:off x="0" y="4572"/>
                                  <a:ext cx="2114550" cy="1270"/>
                                </a:xfrm>
                                <a:custGeom>
                                  <a:avLst/>
                                  <a:gdLst/>
                                  <a:ahLst/>
                                  <a:cxnLst/>
                                  <a:rect l="l" t="t" r="r" b="b"/>
                                  <a:pathLst>
                                    <a:path w="2114550" h="0">
                                      <a:moveTo>
                                        <a:pt x="0" y="0"/>
                                      </a:moveTo>
                                      <a:lnTo>
                                        <a:pt x="2114550"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66.5pt;height:.75pt;mso-position-horizontal-relative:char;mso-position-vertical-relative:line" id="docshapegroup2" coordorigin="0,0" coordsize="3330,15">
                      <v:line style="position:absolute" from="0,7" to="3330,7" stroked="true" strokeweight=".72pt" strokecolor="#000000">
                        <v:stroke dashstyle="solid"/>
                      </v:line>
                    </v:group>
                  </w:pict>
                </mc:Fallback>
              </mc:AlternateContent>
            </w:r>
            <w:r>
              <w:rPr>
                <w:sz w:val="2"/>
              </w:rPr>
            </w:r>
          </w:p>
        </w:tc>
      </w:tr>
      <w:tr>
        <w:trPr>
          <w:trHeight w:val="602" w:hRule="atLeast"/>
        </w:trPr>
        <w:tc>
          <w:tcPr>
            <w:tcW w:w="3081" w:type="dxa"/>
          </w:tcPr>
          <w:p>
            <w:pPr>
              <w:pStyle w:val="TableParagraph"/>
              <w:spacing w:line="302" w:lineRule="exact" w:before="280"/>
              <w:ind w:left="50"/>
              <w:rPr>
                <w:sz w:val="28"/>
              </w:rPr>
            </w:pPr>
            <w:r>
              <w:rPr>
                <w:sz w:val="28"/>
              </w:rPr>
              <w:t>Số:</w:t>
            </w:r>
            <w:r>
              <w:rPr>
                <w:spacing w:val="61"/>
                <w:sz w:val="28"/>
              </w:rPr>
              <w:t> </w:t>
            </w:r>
            <w:r>
              <w:rPr>
                <w:sz w:val="28"/>
              </w:rPr>
              <w:t>78/2026/QĐ-</w:t>
            </w:r>
            <w:r>
              <w:rPr>
                <w:spacing w:val="-4"/>
                <w:sz w:val="28"/>
              </w:rPr>
              <w:t>UBND</w:t>
            </w:r>
          </w:p>
        </w:tc>
        <w:tc>
          <w:tcPr>
            <w:tcW w:w="5701" w:type="dxa"/>
          </w:tcPr>
          <w:p>
            <w:pPr>
              <w:pStyle w:val="TableParagraph"/>
              <w:spacing w:line="302" w:lineRule="exact" w:before="280"/>
              <w:ind w:left="108"/>
              <w:jc w:val="center"/>
              <w:rPr>
                <w:i/>
                <w:sz w:val="28"/>
              </w:rPr>
            </w:pPr>
            <w:r>
              <w:rPr>
                <w:i/>
                <w:sz w:val="28"/>
              </w:rPr>
              <w:t>Lai</w:t>
            </w:r>
            <w:r>
              <w:rPr>
                <w:i/>
                <w:spacing w:val="-1"/>
                <w:sz w:val="28"/>
              </w:rPr>
              <w:t> </w:t>
            </w:r>
            <w:r>
              <w:rPr>
                <w:i/>
                <w:sz w:val="28"/>
              </w:rPr>
              <w:t>Châu,</w:t>
            </w:r>
            <w:r>
              <w:rPr>
                <w:i/>
                <w:spacing w:val="-5"/>
                <w:sz w:val="28"/>
              </w:rPr>
              <w:t> </w:t>
            </w:r>
            <w:r>
              <w:rPr>
                <w:i/>
                <w:sz w:val="28"/>
              </w:rPr>
              <w:t>ngày</w:t>
            </w:r>
            <w:r>
              <w:rPr>
                <w:i/>
                <w:spacing w:val="-3"/>
                <w:sz w:val="28"/>
              </w:rPr>
              <w:t> </w:t>
            </w:r>
            <w:r>
              <w:rPr>
                <w:i/>
                <w:sz w:val="28"/>
              </w:rPr>
              <w:t>16</w:t>
            </w:r>
            <w:r>
              <w:rPr>
                <w:i/>
                <w:spacing w:val="-3"/>
                <w:sz w:val="28"/>
              </w:rPr>
              <w:t> </w:t>
            </w:r>
            <w:r>
              <w:rPr>
                <w:i/>
                <w:sz w:val="28"/>
              </w:rPr>
              <w:t>tháng</w:t>
            </w:r>
            <w:r>
              <w:rPr>
                <w:i/>
                <w:spacing w:val="69"/>
                <w:sz w:val="28"/>
              </w:rPr>
              <w:t> </w:t>
            </w:r>
            <w:r>
              <w:rPr>
                <w:i/>
                <w:sz w:val="28"/>
              </w:rPr>
              <w:t>9</w:t>
            </w:r>
            <w:r>
              <w:rPr>
                <w:i/>
                <w:spacing w:val="-3"/>
                <w:sz w:val="28"/>
              </w:rPr>
              <w:t> </w:t>
            </w:r>
            <w:r>
              <w:rPr>
                <w:i/>
                <w:sz w:val="28"/>
              </w:rPr>
              <w:t>năm</w:t>
            </w:r>
            <w:r>
              <w:rPr>
                <w:i/>
                <w:spacing w:val="-6"/>
                <w:sz w:val="28"/>
              </w:rPr>
              <w:t> </w:t>
            </w:r>
            <w:r>
              <w:rPr>
                <w:i/>
                <w:spacing w:val="-4"/>
                <w:sz w:val="28"/>
              </w:rPr>
              <w:t>2026</w:t>
            </w:r>
          </w:p>
        </w:tc>
      </w:tr>
    </w:tbl>
    <w:p>
      <w:pPr>
        <w:pStyle w:val="BodyText"/>
        <w:spacing w:before="89"/>
        <w:ind w:left="0" w:firstLine="0"/>
        <w:jc w:val="left"/>
        <w:rPr>
          <w:i w:val="0"/>
        </w:rPr>
      </w:pPr>
    </w:p>
    <w:p>
      <w:pPr>
        <w:pStyle w:val="Heading1"/>
        <w:spacing w:line="322" w:lineRule="exact"/>
        <w:ind w:left="1"/>
        <w:jc w:val="center"/>
      </w:pPr>
      <w:r>
        <w:rPr/>
        <w:t>QUYẾT</w:t>
      </w:r>
      <w:r>
        <w:rPr>
          <w:spacing w:val="-7"/>
        </w:rPr>
        <w:t> </w:t>
      </w:r>
      <w:r>
        <w:rPr>
          <w:spacing w:val="-4"/>
        </w:rPr>
        <w:t>ĐỊNH</w:t>
      </w:r>
    </w:p>
    <w:p>
      <w:pPr>
        <w:spacing w:before="0"/>
        <w:ind w:left="1042" w:right="1015" w:firstLine="276"/>
        <w:jc w:val="left"/>
        <w:rPr>
          <w:b/>
          <w:sz w:val="28"/>
        </w:rPr>
      </w:pPr>
      <w:r>
        <w:rPr>
          <w:b/>
          <w:sz w:val="28"/>
        </w:rPr>
        <w:t>Số lượng Tổ bảo vệ an ninh, trật tự; số lượng thành viên Tổ</w:t>
      </w:r>
      <w:r>
        <w:rPr>
          <w:b/>
          <w:spacing w:val="-2"/>
          <w:sz w:val="28"/>
        </w:rPr>
        <w:t> </w:t>
      </w:r>
      <w:r>
        <w:rPr>
          <w:b/>
          <w:sz w:val="28"/>
        </w:rPr>
        <w:t>bảo</w:t>
      </w:r>
      <w:r>
        <w:rPr>
          <w:b/>
          <w:spacing w:val="-5"/>
          <w:sz w:val="28"/>
        </w:rPr>
        <w:t> </w:t>
      </w:r>
      <w:r>
        <w:rPr>
          <w:b/>
          <w:sz w:val="28"/>
        </w:rPr>
        <w:t>vệ</w:t>
      </w:r>
      <w:r>
        <w:rPr>
          <w:b/>
          <w:spacing w:val="-3"/>
          <w:sz w:val="28"/>
        </w:rPr>
        <w:t> </w:t>
      </w:r>
      <w:r>
        <w:rPr>
          <w:b/>
          <w:sz w:val="28"/>
        </w:rPr>
        <w:t>an</w:t>
      </w:r>
      <w:r>
        <w:rPr>
          <w:b/>
          <w:spacing w:val="-3"/>
          <w:sz w:val="28"/>
        </w:rPr>
        <w:t> </w:t>
      </w:r>
      <w:r>
        <w:rPr>
          <w:b/>
          <w:sz w:val="28"/>
        </w:rPr>
        <w:t>ninh,</w:t>
      </w:r>
      <w:r>
        <w:rPr>
          <w:b/>
          <w:spacing w:val="-4"/>
          <w:sz w:val="28"/>
        </w:rPr>
        <w:t> </w:t>
      </w:r>
      <w:r>
        <w:rPr>
          <w:b/>
          <w:sz w:val="28"/>
        </w:rPr>
        <w:t>trật</w:t>
      </w:r>
      <w:r>
        <w:rPr>
          <w:b/>
          <w:spacing w:val="-3"/>
          <w:sz w:val="28"/>
        </w:rPr>
        <w:t> </w:t>
      </w:r>
      <w:r>
        <w:rPr>
          <w:b/>
          <w:sz w:val="28"/>
        </w:rPr>
        <w:t>tự</w:t>
      </w:r>
      <w:r>
        <w:rPr>
          <w:b/>
          <w:spacing w:val="-3"/>
          <w:sz w:val="28"/>
        </w:rPr>
        <w:t> </w:t>
      </w:r>
      <w:r>
        <w:rPr>
          <w:b/>
          <w:sz w:val="28"/>
        </w:rPr>
        <w:t>tại</w:t>
      </w:r>
      <w:r>
        <w:rPr>
          <w:b/>
          <w:spacing w:val="-2"/>
          <w:sz w:val="28"/>
        </w:rPr>
        <w:t> </w:t>
      </w:r>
      <w:r>
        <w:rPr>
          <w:b/>
          <w:sz w:val="28"/>
        </w:rPr>
        <w:t>các</w:t>
      </w:r>
      <w:r>
        <w:rPr>
          <w:b/>
          <w:spacing w:val="-3"/>
          <w:sz w:val="28"/>
        </w:rPr>
        <w:t> </w:t>
      </w:r>
      <w:r>
        <w:rPr>
          <w:b/>
          <w:sz w:val="28"/>
        </w:rPr>
        <w:t>thôn,</w:t>
      </w:r>
      <w:r>
        <w:rPr>
          <w:b/>
          <w:spacing w:val="-4"/>
          <w:sz w:val="28"/>
        </w:rPr>
        <w:t> </w:t>
      </w:r>
      <w:r>
        <w:rPr>
          <w:b/>
          <w:sz w:val="28"/>
        </w:rPr>
        <w:t>bản,</w:t>
      </w:r>
      <w:r>
        <w:rPr>
          <w:b/>
          <w:spacing w:val="-4"/>
          <w:sz w:val="28"/>
        </w:rPr>
        <w:t> </w:t>
      </w:r>
      <w:r>
        <w:rPr>
          <w:b/>
          <w:sz w:val="28"/>
        </w:rPr>
        <w:t>tổ</w:t>
      </w:r>
      <w:r>
        <w:rPr>
          <w:b/>
          <w:spacing w:val="-2"/>
          <w:sz w:val="28"/>
        </w:rPr>
        <w:t> </w:t>
      </w:r>
      <w:r>
        <w:rPr>
          <w:b/>
          <w:sz w:val="28"/>
        </w:rPr>
        <w:t>dân</w:t>
      </w:r>
      <w:r>
        <w:rPr>
          <w:b/>
          <w:spacing w:val="-3"/>
          <w:sz w:val="28"/>
        </w:rPr>
        <w:t> </w:t>
      </w:r>
      <w:r>
        <w:rPr>
          <w:b/>
          <w:sz w:val="28"/>
        </w:rPr>
        <w:t>phố thuộc</w:t>
      </w:r>
    </w:p>
    <w:p>
      <w:pPr>
        <w:pStyle w:val="Heading1"/>
        <w:spacing w:before="1"/>
        <w:ind w:left="2133"/>
      </w:pPr>
      <w:r>
        <w:rPr/>
        <mc:AlternateContent>
          <mc:Choice Requires="wps">
            <w:drawing>
              <wp:anchor distT="0" distB="0" distL="0" distR="0" allowOverlap="1" layoutInCell="1" locked="0" behindDoc="1" simplePos="0" relativeHeight="487588864">
                <wp:simplePos x="0" y="0"/>
                <wp:positionH relativeFrom="page">
                  <wp:posOffset>3494532</wp:posOffset>
                </wp:positionH>
                <wp:positionV relativeFrom="paragraph">
                  <wp:posOffset>239836</wp:posOffset>
                </wp:positionV>
                <wp:extent cx="942975"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942975" cy="1270"/>
                        </a:xfrm>
                        <a:custGeom>
                          <a:avLst/>
                          <a:gdLst/>
                          <a:ahLst/>
                          <a:cxnLst/>
                          <a:rect l="l" t="t" r="r" b="b"/>
                          <a:pathLst>
                            <a:path w="942975" h="0">
                              <a:moveTo>
                                <a:pt x="0" y="0"/>
                              </a:moveTo>
                              <a:lnTo>
                                <a:pt x="94297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75.160004pt;margin-top:18.884777pt;width:74.25pt;height:.1pt;mso-position-horizontal-relative:page;mso-position-vertical-relative:paragraph;z-index:-15727616;mso-wrap-distance-left:0;mso-wrap-distance-right:0" id="docshape3" coordorigin="5503,378" coordsize="1485,0" path="m5503,378l6988,378e" filled="false" stroked="true" strokeweight=".48pt" strokecolor="#000000">
                <v:path arrowok="t"/>
                <v:stroke dashstyle="solid"/>
                <w10:wrap type="topAndBottom"/>
              </v:shape>
            </w:pict>
          </mc:Fallback>
        </mc:AlternateContent>
      </w:r>
      <w:r>
        <w:rPr/>
        <w:t>các</w:t>
      </w:r>
      <w:r>
        <w:rPr>
          <w:spacing w:val="-6"/>
        </w:rPr>
        <w:t> </w:t>
      </w:r>
      <w:r>
        <w:rPr/>
        <w:t>xã,</w:t>
      </w:r>
      <w:r>
        <w:rPr>
          <w:spacing w:val="-4"/>
        </w:rPr>
        <w:t> </w:t>
      </w:r>
      <w:r>
        <w:rPr/>
        <w:t>phường</w:t>
      </w:r>
      <w:r>
        <w:rPr>
          <w:spacing w:val="-1"/>
        </w:rPr>
        <w:t> </w:t>
      </w:r>
      <w:r>
        <w:rPr/>
        <w:t>trên</w:t>
      </w:r>
      <w:r>
        <w:rPr>
          <w:spacing w:val="-6"/>
        </w:rPr>
        <w:t> </w:t>
      </w:r>
      <w:r>
        <w:rPr/>
        <w:t>địa</w:t>
      </w:r>
      <w:r>
        <w:rPr>
          <w:spacing w:val="-1"/>
        </w:rPr>
        <w:t> </w:t>
      </w:r>
      <w:r>
        <w:rPr/>
        <w:t>bàn</w:t>
      </w:r>
      <w:r>
        <w:rPr>
          <w:spacing w:val="-3"/>
        </w:rPr>
        <w:t> </w:t>
      </w:r>
      <w:r>
        <w:rPr/>
        <w:t>tỉnh</w:t>
      </w:r>
      <w:r>
        <w:rPr>
          <w:spacing w:val="-2"/>
        </w:rPr>
        <w:t> </w:t>
      </w:r>
      <w:r>
        <w:rPr/>
        <w:t>Lai</w:t>
      </w:r>
      <w:r>
        <w:rPr>
          <w:spacing w:val="-1"/>
        </w:rPr>
        <w:t> </w:t>
      </w:r>
      <w:r>
        <w:rPr>
          <w:spacing w:val="-4"/>
        </w:rPr>
        <w:t>Châu</w:t>
      </w:r>
    </w:p>
    <w:p>
      <w:pPr>
        <w:pStyle w:val="BodyText"/>
        <w:spacing w:before="89"/>
        <w:ind w:left="0" w:firstLine="0"/>
        <w:jc w:val="left"/>
        <w:rPr>
          <w:b/>
          <w:i w:val="0"/>
        </w:rPr>
      </w:pPr>
    </w:p>
    <w:p>
      <w:pPr>
        <w:pStyle w:val="BodyText"/>
        <w:spacing w:before="0"/>
        <w:ind w:left="862" w:firstLine="0"/>
      </w:pPr>
      <w:r>
        <w:rPr/>
        <w:t>Căn</w:t>
      </w:r>
      <w:r>
        <w:rPr>
          <w:spacing w:val="-5"/>
        </w:rPr>
        <w:t> </w:t>
      </w:r>
      <w:r>
        <w:rPr/>
        <w:t>cứ</w:t>
      </w:r>
      <w:r>
        <w:rPr>
          <w:spacing w:val="-3"/>
        </w:rPr>
        <w:t> </w:t>
      </w:r>
      <w:r>
        <w:rPr/>
        <w:t>Luật</w:t>
      </w:r>
      <w:r>
        <w:rPr>
          <w:spacing w:val="-2"/>
        </w:rPr>
        <w:t> </w:t>
      </w:r>
      <w:r>
        <w:rPr/>
        <w:t>Tổ</w:t>
      </w:r>
      <w:r>
        <w:rPr>
          <w:spacing w:val="-3"/>
        </w:rPr>
        <w:t> </w:t>
      </w:r>
      <w:r>
        <w:rPr/>
        <w:t>chức</w:t>
      </w:r>
      <w:r>
        <w:rPr>
          <w:spacing w:val="-3"/>
        </w:rPr>
        <w:t> </w:t>
      </w:r>
      <w:r>
        <w:rPr/>
        <w:t>chính</w:t>
      </w:r>
      <w:r>
        <w:rPr>
          <w:spacing w:val="-2"/>
        </w:rPr>
        <w:t> </w:t>
      </w:r>
      <w:r>
        <w:rPr/>
        <w:t>quyền</w:t>
      </w:r>
      <w:r>
        <w:rPr>
          <w:spacing w:val="-6"/>
        </w:rPr>
        <w:t> </w:t>
      </w:r>
      <w:r>
        <w:rPr/>
        <w:t>địa</w:t>
      </w:r>
      <w:r>
        <w:rPr>
          <w:spacing w:val="-3"/>
        </w:rPr>
        <w:t> </w:t>
      </w:r>
      <w:r>
        <w:rPr/>
        <w:t>phương</w:t>
      </w:r>
      <w:r>
        <w:rPr>
          <w:spacing w:val="-6"/>
        </w:rPr>
        <w:t> </w:t>
      </w:r>
      <w:r>
        <w:rPr/>
        <w:t>số</w:t>
      </w:r>
      <w:r>
        <w:rPr>
          <w:spacing w:val="-5"/>
        </w:rPr>
        <w:t> </w:t>
      </w:r>
      <w:r>
        <w:rPr>
          <w:spacing w:val="-2"/>
        </w:rPr>
        <w:t>72/2025/QH15;</w:t>
      </w:r>
    </w:p>
    <w:p>
      <w:pPr>
        <w:pStyle w:val="BodyText"/>
        <w:spacing w:line="271" w:lineRule="auto" w:before="136"/>
        <w:ind w:right="147"/>
      </w:pPr>
      <w:r>
        <w:rPr/>
        <w:t>Căn cứ Luật Lực lượng tham gia bảo vệ an ninh, trật tự ở cơ sở số </w:t>
      </w:r>
      <w:r>
        <w:rPr>
          <w:spacing w:val="-2"/>
        </w:rPr>
        <w:t>30/2023/QH15;</w:t>
      </w:r>
    </w:p>
    <w:p>
      <w:pPr>
        <w:pStyle w:val="BodyText"/>
        <w:spacing w:line="268" w:lineRule="auto" w:before="94"/>
        <w:ind w:right="139"/>
      </w:pPr>
      <w:r>
        <w:rPr/>
        <w:t>Căn cứ Luật Ban hành văn bản quy phạm pháp luật số 64/2025/QH15 được sửa đổi, bổ sung bởi Luật số 87/2025/QH15;</w:t>
      </w:r>
    </w:p>
    <w:p>
      <w:pPr>
        <w:pStyle w:val="BodyText"/>
        <w:spacing w:line="268" w:lineRule="auto" w:before="97"/>
        <w:ind w:right="139"/>
      </w:pPr>
      <w:r>
        <w:rPr/>
        <w:t>Căn cứ Nghị định số 40/2024/NĐ-CP ngày 16 tháng 4 năm 2024 của Chính phủ quy định chi tiết một số điều của Luật Lực lượng tham gia bảo vệ an ninh, trật tự ở cơ sở;</w:t>
      </w:r>
    </w:p>
    <w:p>
      <w:pPr>
        <w:pStyle w:val="BodyText"/>
        <w:spacing w:line="268" w:lineRule="auto"/>
        <w:ind w:right="139"/>
      </w:pPr>
      <w:r>
        <w:rP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w:t>
      </w:r>
    </w:p>
    <w:p>
      <w:pPr>
        <w:pStyle w:val="BodyText"/>
        <w:spacing w:line="268" w:lineRule="auto"/>
        <w:ind w:right="140"/>
      </w:pPr>
      <w:r>
        <w:rPr/>
        <w:t>Căn cứ Nghị định số 185/2026/NĐ-CP ngày 26 tháng 5 năm 2026 của Chính phủ quy định về tổ chức, hoạt động của thôn, tổ dân phố và chế độ, chính sách đối với người hoạt động không chuyên trách ở thôn, tổ dân phố;</w:t>
      </w:r>
    </w:p>
    <w:p>
      <w:pPr>
        <w:pStyle w:val="BodyText"/>
        <w:spacing w:line="268" w:lineRule="auto" w:before="96"/>
        <w:ind w:right="140"/>
      </w:pPr>
      <w:r>
        <w:rPr/>
        <w:t>Căn cứ Thông tư số 14/2024/TT-BCA ngày 22 tháng 4 năm 2024 của Bộ Công an quy định chi tiết một số điều của Luật Lực lượng tham gia bảo vệ an ninh, trật tự ở cơ sở;</w:t>
      </w:r>
    </w:p>
    <w:p>
      <w:pPr>
        <w:pStyle w:val="BodyText"/>
        <w:spacing w:line="268" w:lineRule="auto"/>
        <w:ind w:right="133"/>
      </w:pPr>
      <w:r>
        <w:rPr/>
        <w:t>Căn cứ Nghị quyết số</w:t>
      </w:r>
      <w:r>
        <w:rPr>
          <w:spacing w:val="-1"/>
        </w:rPr>
        <w:t> </w:t>
      </w:r>
      <w:r>
        <w:rPr/>
        <w:t>34/2026/NQ-HĐND ngày 09 tháng 9 năm</w:t>
      </w:r>
      <w:r>
        <w:rPr>
          <w:spacing w:val="-3"/>
        </w:rPr>
        <w:t> </w:t>
      </w:r>
      <w:r>
        <w:rPr/>
        <w:t>2026 của Hội</w:t>
      </w:r>
      <w:r>
        <w:rPr>
          <w:spacing w:val="-7"/>
        </w:rPr>
        <w:t> </w:t>
      </w:r>
      <w:r>
        <w:rPr/>
        <w:t>đồng</w:t>
      </w:r>
      <w:r>
        <w:rPr>
          <w:spacing w:val="-8"/>
        </w:rPr>
        <w:t> </w:t>
      </w:r>
      <w:r>
        <w:rPr/>
        <w:t>nhân</w:t>
      </w:r>
      <w:r>
        <w:rPr>
          <w:spacing w:val="-8"/>
        </w:rPr>
        <w:t> </w:t>
      </w:r>
      <w:r>
        <w:rPr/>
        <w:t>dân</w:t>
      </w:r>
      <w:r>
        <w:rPr>
          <w:spacing w:val="-7"/>
        </w:rPr>
        <w:t> </w:t>
      </w:r>
      <w:r>
        <w:rPr/>
        <w:t>tỉnh</w:t>
      </w:r>
      <w:r>
        <w:rPr>
          <w:spacing w:val="-6"/>
        </w:rPr>
        <w:t> </w:t>
      </w:r>
      <w:r>
        <w:rPr/>
        <w:t>Lai</w:t>
      </w:r>
      <w:r>
        <w:rPr>
          <w:spacing w:val="-7"/>
        </w:rPr>
        <w:t> </w:t>
      </w:r>
      <w:r>
        <w:rPr/>
        <w:t>Châu</w:t>
      </w:r>
      <w:r>
        <w:rPr>
          <w:spacing w:val="-9"/>
        </w:rPr>
        <w:t> </w:t>
      </w:r>
      <w:r>
        <w:rPr/>
        <w:t>sửa</w:t>
      </w:r>
      <w:r>
        <w:rPr>
          <w:spacing w:val="-8"/>
        </w:rPr>
        <w:t> </w:t>
      </w:r>
      <w:r>
        <w:rPr/>
        <w:t>đổi,</w:t>
      </w:r>
      <w:r>
        <w:rPr>
          <w:spacing w:val="-9"/>
        </w:rPr>
        <w:t> </w:t>
      </w:r>
      <w:r>
        <w:rPr/>
        <w:t>bổ</w:t>
      </w:r>
      <w:r>
        <w:rPr>
          <w:spacing w:val="-7"/>
        </w:rPr>
        <w:t> </w:t>
      </w:r>
      <w:r>
        <w:rPr/>
        <w:t>sung</w:t>
      </w:r>
      <w:r>
        <w:rPr>
          <w:spacing w:val="-7"/>
        </w:rPr>
        <w:t> </w:t>
      </w:r>
      <w:r>
        <w:rPr/>
        <w:t>một</w:t>
      </w:r>
      <w:r>
        <w:rPr>
          <w:spacing w:val="-8"/>
        </w:rPr>
        <w:t> </w:t>
      </w:r>
      <w:r>
        <w:rPr/>
        <w:t>số</w:t>
      </w:r>
      <w:r>
        <w:rPr>
          <w:spacing w:val="-8"/>
        </w:rPr>
        <w:t> </w:t>
      </w:r>
      <w:r>
        <w:rPr/>
        <w:t>điều</w:t>
      </w:r>
      <w:r>
        <w:rPr>
          <w:spacing w:val="-7"/>
        </w:rPr>
        <w:t> </w:t>
      </w:r>
      <w:r>
        <w:rPr/>
        <w:t>của</w:t>
      </w:r>
      <w:r>
        <w:rPr>
          <w:spacing w:val="-5"/>
        </w:rPr>
        <w:t> </w:t>
      </w:r>
      <w:r>
        <w:rPr/>
        <w:t>Nghị</w:t>
      </w:r>
      <w:r>
        <w:rPr>
          <w:spacing w:val="-8"/>
        </w:rPr>
        <w:t> </w:t>
      </w:r>
      <w:r>
        <w:rPr/>
        <w:t>quyết</w:t>
      </w:r>
      <w:r>
        <w:rPr>
          <w:spacing w:val="-7"/>
        </w:rPr>
        <w:t> </w:t>
      </w:r>
      <w:r>
        <w:rPr/>
        <w:t>số 21/2024/NQ-HĐND ngày 17 tháng 7 năm</w:t>
      </w:r>
      <w:r>
        <w:rPr>
          <w:spacing w:val="-1"/>
        </w:rPr>
        <w:t> </w:t>
      </w:r>
      <w:r>
        <w:rPr/>
        <w:t>2024 của Hội đồng nhân dân tỉnh Lai Châu quy định tiêu chí thành lập Tổ, tiêu chí số lượng thành viên; mức hỗ trợ, bồi dưỡng đối với lực lượng tham gia Tổ bảo vệ an ninh, trật tự ở cơ sở trên địa bàn tỉnh Lai Châu;</w:t>
      </w:r>
    </w:p>
    <w:p>
      <w:pPr>
        <w:pStyle w:val="BodyText"/>
        <w:spacing w:before="98"/>
        <w:ind w:left="862" w:firstLine="0"/>
      </w:pPr>
      <w:r>
        <w:rPr/>
        <w:t>Theo</w:t>
      </w:r>
      <w:r>
        <w:rPr>
          <w:spacing w:val="-2"/>
        </w:rPr>
        <w:t> </w:t>
      </w:r>
      <w:r>
        <w:rPr/>
        <w:t>đề</w:t>
      </w:r>
      <w:r>
        <w:rPr>
          <w:spacing w:val="-5"/>
        </w:rPr>
        <w:t> </w:t>
      </w:r>
      <w:r>
        <w:rPr/>
        <w:t>nghị</w:t>
      </w:r>
      <w:r>
        <w:rPr>
          <w:spacing w:val="-1"/>
        </w:rPr>
        <w:t> </w:t>
      </w:r>
      <w:r>
        <w:rPr/>
        <w:t>của</w:t>
      </w:r>
      <w:r>
        <w:rPr>
          <w:spacing w:val="-2"/>
        </w:rPr>
        <w:t> </w:t>
      </w:r>
      <w:r>
        <w:rPr/>
        <w:t>Giám</w:t>
      </w:r>
      <w:r>
        <w:rPr>
          <w:spacing w:val="-4"/>
        </w:rPr>
        <w:t> </w:t>
      </w:r>
      <w:r>
        <w:rPr/>
        <w:t>đốc</w:t>
      </w:r>
      <w:r>
        <w:rPr>
          <w:spacing w:val="-2"/>
        </w:rPr>
        <w:t> </w:t>
      </w:r>
      <w:r>
        <w:rPr/>
        <w:t>Công</w:t>
      </w:r>
      <w:r>
        <w:rPr>
          <w:spacing w:val="-6"/>
        </w:rPr>
        <w:t> </w:t>
      </w:r>
      <w:r>
        <w:rPr/>
        <w:t>an</w:t>
      </w:r>
      <w:r>
        <w:rPr>
          <w:spacing w:val="-5"/>
        </w:rPr>
        <w:t> </w:t>
      </w:r>
      <w:r>
        <w:rPr>
          <w:spacing w:val="-4"/>
        </w:rPr>
        <w:t>tỉnh;</w:t>
      </w:r>
    </w:p>
    <w:p>
      <w:pPr>
        <w:pStyle w:val="BodyText"/>
        <w:spacing w:line="268" w:lineRule="auto" w:before="137"/>
        <w:ind w:right="136"/>
      </w:pPr>
      <w:r>
        <w:rPr/>
        <w:t>Ủy ban nhân dân tỉnh ban hành Quyết định số lượng Tổ bảo vệ an ninh, trật tự; số lượng thành viên Tổ bảo vệ an ninh, trật tự tại các thôn, bản, tổ dân phố thuộc các xã, phường trên địa bàn tỉnh Lai Châu.</w:t>
      </w:r>
    </w:p>
    <w:p>
      <w:pPr>
        <w:pStyle w:val="BodyText"/>
        <w:spacing w:after="0" w:line="268" w:lineRule="auto"/>
        <w:sectPr>
          <w:type w:val="continuous"/>
          <w:pgSz w:w="11910" w:h="16850"/>
          <w:pgMar w:top="1120" w:bottom="280" w:left="1559" w:right="992"/>
        </w:sectPr>
      </w:pPr>
    </w:p>
    <w:p>
      <w:pPr>
        <w:spacing w:before="71"/>
        <w:ind w:left="4615" w:right="0" w:firstLine="0"/>
        <w:jc w:val="left"/>
        <w:rPr>
          <w:sz w:val="26"/>
        </w:rPr>
      </w:pPr>
      <w:r>
        <w:rPr>
          <w:spacing w:val="-10"/>
          <w:sz w:val="26"/>
        </w:rPr>
        <w:t>2</w:t>
      </w:r>
    </w:p>
    <w:p>
      <w:pPr>
        <w:pStyle w:val="Heading1"/>
        <w:spacing w:before="148"/>
      </w:pPr>
      <w:r>
        <w:rPr/>
        <w:t>Điều</w:t>
      </w:r>
      <w:r>
        <w:rPr>
          <w:spacing w:val="14"/>
        </w:rPr>
        <w:t> </w:t>
      </w:r>
      <w:r>
        <w:rPr/>
        <w:t>1.</w:t>
      </w:r>
      <w:r>
        <w:rPr>
          <w:spacing w:val="14"/>
        </w:rPr>
        <w:t> </w:t>
      </w:r>
      <w:r>
        <w:rPr/>
        <w:t>Phạm</w:t>
      </w:r>
      <w:r>
        <w:rPr>
          <w:spacing w:val="12"/>
        </w:rPr>
        <w:t> </w:t>
      </w:r>
      <w:r>
        <w:rPr/>
        <w:t>vi</w:t>
      </w:r>
      <w:r>
        <w:rPr>
          <w:spacing w:val="15"/>
        </w:rPr>
        <w:t> </w:t>
      </w:r>
      <w:r>
        <w:rPr/>
        <w:t>điều</w:t>
      </w:r>
      <w:r>
        <w:rPr>
          <w:spacing w:val="15"/>
        </w:rPr>
        <w:t> </w:t>
      </w:r>
      <w:r>
        <w:rPr/>
        <w:t>chỉnh,</w:t>
      </w:r>
      <w:r>
        <w:rPr>
          <w:spacing w:val="16"/>
        </w:rPr>
        <w:t> </w:t>
      </w:r>
      <w:r>
        <w:rPr/>
        <w:t>đối</w:t>
      </w:r>
      <w:r>
        <w:rPr>
          <w:spacing w:val="23"/>
        </w:rPr>
        <w:t> </w:t>
      </w:r>
      <w:r>
        <w:rPr/>
        <w:t>tượng</w:t>
      </w:r>
      <w:r>
        <w:rPr>
          <w:spacing w:val="15"/>
        </w:rPr>
        <w:t> </w:t>
      </w:r>
      <w:r>
        <w:rPr/>
        <w:t>áp</w:t>
      </w:r>
      <w:r>
        <w:rPr>
          <w:spacing w:val="14"/>
        </w:rPr>
        <w:t> </w:t>
      </w:r>
      <w:r>
        <w:rPr>
          <w:spacing w:val="-4"/>
        </w:rPr>
        <w:t>dụng</w:t>
      </w:r>
    </w:p>
    <w:p>
      <w:pPr>
        <w:pStyle w:val="ListParagraph"/>
        <w:numPr>
          <w:ilvl w:val="0"/>
          <w:numId w:val="1"/>
        </w:numPr>
        <w:tabs>
          <w:tab w:pos="1152" w:val="left" w:leader="none"/>
        </w:tabs>
        <w:spacing w:line="240" w:lineRule="auto" w:before="118" w:after="0"/>
        <w:ind w:left="1152" w:right="0" w:hanging="290"/>
        <w:jc w:val="left"/>
        <w:rPr>
          <w:sz w:val="28"/>
        </w:rPr>
      </w:pPr>
      <w:r>
        <w:rPr>
          <w:sz w:val="28"/>
        </w:rPr>
        <w:t>Phạm</w:t>
      </w:r>
      <w:r>
        <w:rPr>
          <w:spacing w:val="8"/>
          <w:sz w:val="28"/>
        </w:rPr>
        <w:t> </w:t>
      </w:r>
      <w:r>
        <w:rPr>
          <w:sz w:val="28"/>
        </w:rPr>
        <w:t>vi</w:t>
      </w:r>
      <w:r>
        <w:rPr>
          <w:spacing w:val="14"/>
          <w:sz w:val="28"/>
        </w:rPr>
        <w:t> </w:t>
      </w:r>
      <w:r>
        <w:rPr>
          <w:sz w:val="28"/>
        </w:rPr>
        <w:t>điều</w:t>
      </w:r>
      <w:r>
        <w:rPr>
          <w:spacing w:val="17"/>
          <w:sz w:val="28"/>
        </w:rPr>
        <w:t> </w:t>
      </w:r>
      <w:r>
        <w:rPr>
          <w:spacing w:val="-4"/>
          <w:sz w:val="28"/>
        </w:rPr>
        <w:t>chỉnh</w:t>
      </w:r>
    </w:p>
    <w:p>
      <w:pPr>
        <w:spacing w:line="268" w:lineRule="auto" w:before="120"/>
        <w:ind w:left="143" w:right="144" w:firstLine="719"/>
        <w:jc w:val="both"/>
        <w:rPr>
          <w:sz w:val="28"/>
        </w:rPr>
      </w:pPr>
      <w:r>
        <w:rPr>
          <w:sz w:val="28"/>
        </w:rPr>
        <w:t>Quyết định này quy định số lượng Tổ bảo vệ an ninh, trật tự; số lượng thành viên Tổ bảo vệ an ninh, trật tự tại các thôn, bản, tổ dân phố thuộc các xã, phường trên địa bàn tỉnh Lai Châu.</w:t>
      </w:r>
    </w:p>
    <w:p>
      <w:pPr>
        <w:pStyle w:val="ListParagraph"/>
        <w:numPr>
          <w:ilvl w:val="0"/>
          <w:numId w:val="1"/>
        </w:numPr>
        <w:tabs>
          <w:tab w:pos="1141" w:val="left" w:leader="none"/>
        </w:tabs>
        <w:spacing w:line="240" w:lineRule="auto" w:before="77" w:after="0"/>
        <w:ind w:left="1141" w:right="0" w:hanging="279"/>
        <w:jc w:val="both"/>
        <w:rPr>
          <w:sz w:val="28"/>
        </w:rPr>
      </w:pPr>
      <w:r>
        <w:rPr>
          <w:sz w:val="28"/>
        </w:rPr>
        <w:t>Đối</w:t>
      </w:r>
      <w:r>
        <w:rPr>
          <w:spacing w:val="-7"/>
          <w:sz w:val="28"/>
        </w:rPr>
        <w:t> </w:t>
      </w:r>
      <w:r>
        <w:rPr>
          <w:sz w:val="28"/>
        </w:rPr>
        <w:t>tượng</w:t>
      </w:r>
      <w:r>
        <w:rPr>
          <w:spacing w:val="-2"/>
          <w:sz w:val="28"/>
        </w:rPr>
        <w:t> </w:t>
      </w:r>
      <w:r>
        <w:rPr>
          <w:sz w:val="28"/>
        </w:rPr>
        <w:t>áp</w:t>
      </w:r>
      <w:r>
        <w:rPr>
          <w:spacing w:val="-1"/>
          <w:sz w:val="28"/>
        </w:rPr>
        <w:t> </w:t>
      </w:r>
      <w:r>
        <w:rPr>
          <w:spacing w:val="-4"/>
          <w:sz w:val="28"/>
        </w:rPr>
        <w:t>dụng</w:t>
      </w:r>
    </w:p>
    <w:p>
      <w:pPr>
        <w:spacing w:line="268" w:lineRule="auto" w:before="117"/>
        <w:ind w:left="143" w:right="142" w:firstLine="719"/>
        <w:jc w:val="both"/>
        <w:rPr>
          <w:sz w:val="28"/>
        </w:rPr>
      </w:pPr>
      <w:r>
        <w:rPr>
          <w:sz w:val="28"/>
        </w:rPr>
        <w:t>Tổ bảo vệ an ninh, trật tự; thành viên Tổ bảo vệ an ninh, trật tự và các cơ quan, tổ chức, cá nhân có liên</w:t>
      </w:r>
      <w:r>
        <w:rPr>
          <w:spacing w:val="-1"/>
          <w:sz w:val="28"/>
        </w:rPr>
        <w:t> </w:t>
      </w:r>
      <w:r>
        <w:rPr>
          <w:sz w:val="28"/>
        </w:rPr>
        <w:t>quan đến Tổ</w:t>
      </w:r>
      <w:r>
        <w:rPr>
          <w:spacing w:val="-1"/>
          <w:sz w:val="28"/>
        </w:rPr>
        <w:t> </w:t>
      </w:r>
      <w:r>
        <w:rPr>
          <w:sz w:val="28"/>
        </w:rPr>
        <w:t>bảo vệ an ninh, trật tự, thành viên Tổ bảo</w:t>
      </w:r>
      <w:r>
        <w:rPr>
          <w:spacing w:val="-1"/>
          <w:sz w:val="28"/>
        </w:rPr>
        <w:t> </w:t>
      </w:r>
      <w:r>
        <w:rPr>
          <w:sz w:val="28"/>
        </w:rPr>
        <w:t>vệ</w:t>
      </w:r>
      <w:r>
        <w:rPr>
          <w:spacing w:val="-3"/>
          <w:sz w:val="28"/>
        </w:rPr>
        <w:t> </w:t>
      </w:r>
      <w:r>
        <w:rPr>
          <w:sz w:val="28"/>
        </w:rPr>
        <w:t>an</w:t>
      </w:r>
      <w:r>
        <w:rPr>
          <w:spacing w:val="-1"/>
          <w:sz w:val="28"/>
        </w:rPr>
        <w:t> </w:t>
      </w:r>
      <w:r>
        <w:rPr>
          <w:sz w:val="28"/>
        </w:rPr>
        <w:t>ninh,</w:t>
      </w:r>
      <w:r>
        <w:rPr>
          <w:spacing w:val="-3"/>
          <w:sz w:val="28"/>
        </w:rPr>
        <w:t> </w:t>
      </w:r>
      <w:r>
        <w:rPr>
          <w:sz w:val="28"/>
        </w:rPr>
        <w:t>trật</w:t>
      </w:r>
      <w:r>
        <w:rPr>
          <w:spacing w:val="-1"/>
          <w:sz w:val="28"/>
        </w:rPr>
        <w:t> </w:t>
      </w:r>
      <w:r>
        <w:rPr>
          <w:sz w:val="28"/>
        </w:rPr>
        <w:t>tự</w:t>
      </w:r>
      <w:r>
        <w:rPr>
          <w:spacing w:val="-5"/>
          <w:sz w:val="28"/>
        </w:rPr>
        <w:t> </w:t>
      </w:r>
      <w:r>
        <w:rPr>
          <w:sz w:val="28"/>
        </w:rPr>
        <w:t>tại</w:t>
      </w:r>
      <w:r>
        <w:rPr>
          <w:spacing w:val="-1"/>
          <w:sz w:val="28"/>
        </w:rPr>
        <w:t> </w:t>
      </w:r>
      <w:r>
        <w:rPr>
          <w:sz w:val="28"/>
        </w:rPr>
        <w:t>các</w:t>
      </w:r>
      <w:r>
        <w:rPr>
          <w:spacing w:val="-5"/>
          <w:sz w:val="28"/>
        </w:rPr>
        <w:t> </w:t>
      </w:r>
      <w:r>
        <w:rPr>
          <w:sz w:val="28"/>
        </w:rPr>
        <w:t>thôn,</w:t>
      </w:r>
      <w:r>
        <w:rPr>
          <w:spacing w:val="-3"/>
          <w:sz w:val="28"/>
        </w:rPr>
        <w:t> </w:t>
      </w:r>
      <w:r>
        <w:rPr>
          <w:sz w:val="28"/>
        </w:rPr>
        <w:t>bản,</w:t>
      </w:r>
      <w:r>
        <w:rPr>
          <w:spacing w:val="-3"/>
          <w:sz w:val="28"/>
        </w:rPr>
        <w:t> </w:t>
      </w:r>
      <w:r>
        <w:rPr>
          <w:sz w:val="28"/>
        </w:rPr>
        <w:t>tổ</w:t>
      </w:r>
      <w:r>
        <w:rPr>
          <w:spacing w:val="-1"/>
          <w:sz w:val="28"/>
        </w:rPr>
        <w:t> </w:t>
      </w:r>
      <w:r>
        <w:rPr>
          <w:sz w:val="28"/>
        </w:rPr>
        <w:t>dân</w:t>
      </w:r>
      <w:r>
        <w:rPr>
          <w:spacing w:val="-1"/>
          <w:sz w:val="28"/>
        </w:rPr>
        <w:t> </w:t>
      </w:r>
      <w:r>
        <w:rPr>
          <w:sz w:val="28"/>
        </w:rPr>
        <w:t>phố</w:t>
      </w:r>
      <w:r>
        <w:rPr>
          <w:spacing w:val="-5"/>
          <w:sz w:val="28"/>
        </w:rPr>
        <w:t> </w:t>
      </w:r>
      <w:r>
        <w:rPr>
          <w:sz w:val="28"/>
        </w:rPr>
        <w:t>thuộc</w:t>
      </w:r>
      <w:r>
        <w:rPr>
          <w:spacing w:val="-2"/>
          <w:sz w:val="28"/>
        </w:rPr>
        <w:t> </w:t>
      </w:r>
      <w:r>
        <w:rPr>
          <w:sz w:val="28"/>
        </w:rPr>
        <w:t>các</w:t>
      </w:r>
      <w:r>
        <w:rPr>
          <w:spacing w:val="-2"/>
          <w:sz w:val="28"/>
        </w:rPr>
        <w:t> </w:t>
      </w:r>
      <w:r>
        <w:rPr>
          <w:sz w:val="28"/>
        </w:rPr>
        <w:t>xã,</w:t>
      </w:r>
      <w:r>
        <w:rPr>
          <w:spacing w:val="-3"/>
          <w:sz w:val="28"/>
        </w:rPr>
        <w:t> </w:t>
      </w:r>
      <w:r>
        <w:rPr>
          <w:sz w:val="28"/>
        </w:rPr>
        <w:t>phường</w:t>
      </w:r>
      <w:r>
        <w:rPr>
          <w:spacing w:val="-5"/>
          <w:sz w:val="28"/>
        </w:rPr>
        <w:t> </w:t>
      </w:r>
      <w:r>
        <w:rPr>
          <w:sz w:val="28"/>
        </w:rPr>
        <w:t>trên</w:t>
      </w:r>
      <w:r>
        <w:rPr>
          <w:spacing w:val="-1"/>
          <w:sz w:val="28"/>
        </w:rPr>
        <w:t> </w:t>
      </w:r>
      <w:r>
        <w:rPr>
          <w:sz w:val="28"/>
        </w:rPr>
        <w:t>địa bàn tỉnh Lai Châu.</w:t>
      </w:r>
    </w:p>
    <w:p>
      <w:pPr>
        <w:pStyle w:val="Heading1"/>
        <w:spacing w:line="268" w:lineRule="auto" w:before="79"/>
        <w:ind w:left="143" w:right="148" w:firstLine="719"/>
        <w:jc w:val="both"/>
      </w:pPr>
      <w:r>
        <w:rPr/>
        <w:t>Điều 2. Số lượng Tổ bảo vệ an ninh, trật tự; số lượng thành viên Tổ bảo vệ an ninh, trật tự tại các thôn, bản, tổ dân phố thuộc các xã, phường trên địa bàn tỉnh Lai Châu</w:t>
      </w:r>
    </w:p>
    <w:p>
      <w:pPr>
        <w:pStyle w:val="ListParagraph"/>
        <w:numPr>
          <w:ilvl w:val="0"/>
          <w:numId w:val="2"/>
        </w:numPr>
        <w:tabs>
          <w:tab w:pos="1127" w:val="left" w:leader="none"/>
        </w:tabs>
        <w:spacing w:line="240" w:lineRule="auto" w:before="78" w:after="0"/>
        <w:ind w:left="1127" w:right="0" w:hanging="265"/>
        <w:jc w:val="both"/>
        <w:rPr>
          <w:sz w:val="28"/>
        </w:rPr>
      </w:pPr>
      <w:r>
        <w:rPr>
          <w:spacing w:val="-2"/>
          <w:sz w:val="28"/>
        </w:rPr>
        <w:t>Số</w:t>
      </w:r>
      <w:r>
        <w:rPr>
          <w:spacing w:val="-14"/>
          <w:sz w:val="28"/>
        </w:rPr>
        <w:t> </w:t>
      </w:r>
      <w:r>
        <w:rPr>
          <w:spacing w:val="-2"/>
          <w:sz w:val="28"/>
        </w:rPr>
        <w:t>lượng:</w:t>
      </w:r>
      <w:r>
        <w:rPr>
          <w:spacing w:val="-14"/>
          <w:sz w:val="28"/>
        </w:rPr>
        <w:t> </w:t>
      </w:r>
      <w:r>
        <w:rPr>
          <w:spacing w:val="-2"/>
          <w:sz w:val="28"/>
        </w:rPr>
        <w:t>616</w:t>
      </w:r>
      <w:r>
        <w:rPr>
          <w:spacing w:val="-13"/>
          <w:sz w:val="28"/>
        </w:rPr>
        <w:t> </w:t>
      </w:r>
      <w:r>
        <w:rPr>
          <w:spacing w:val="-5"/>
          <w:sz w:val="28"/>
        </w:rPr>
        <w:t>tổ.</w:t>
      </w:r>
    </w:p>
    <w:p>
      <w:pPr>
        <w:pStyle w:val="ListParagraph"/>
        <w:numPr>
          <w:ilvl w:val="0"/>
          <w:numId w:val="2"/>
        </w:numPr>
        <w:tabs>
          <w:tab w:pos="1127" w:val="left" w:leader="none"/>
        </w:tabs>
        <w:spacing w:line="240" w:lineRule="auto" w:before="118" w:after="0"/>
        <w:ind w:left="1127" w:right="0" w:hanging="265"/>
        <w:jc w:val="both"/>
        <w:rPr>
          <w:sz w:val="28"/>
        </w:rPr>
      </w:pPr>
      <w:r>
        <w:rPr>
          <w:spacing w:val="-4"/>
          <w:sz w:val="28"/>
        </w:rPr>
        <w:t>Số</w:t>
      </w:r>
      <w:r>
        <w:rPr>
          <w:spacing w:val="-7"/>
          <w:sz w:val="28"/>
        </w:rPr>
        <w:t> </w:t>
      </w:r>
      <w:r>
        <w:rPr>
          <w:spacing w:val="-4"/>
          <w:sz w:val="28"/>
        </w:rPr>
        <w:t>lượng</w:t>
      </w:r>
      <w:r>
        <w:rPr>
          <w:spacing w:val="-8"/>
          <w:sz w:val="28"/>
        </w:rPr>
        <w:t> </w:t>
      </w:r>
      <w:r>
        <w:rPr>
          <w:spacing w:val="-4"/>
          <w:sz w:val="28"/>
        </w:rPr>
        <w:t>thành</w:t>
      </w:r>
      <w:r>
        <w:rPr>
          <w:spacing w:val="-7"/>
          <w:sz w:val="28"/>
        </w:rPr>
        <w:t> </w:t>
      </w:r>
      <w:r>
        <w:rPr>
          <w:spacing w:val="-4"/>
          <w:sz w:val="28"/>
        </w:rPr>
        <w:t>viên:</w:t>
      </w:r>
      <w:r>
        <w:rPr>
          <w:spacing w:val="-5"/>
          <w:sz w:val="28"/>
        </w:rPr>
        <w:t> </w:t>
      </w:r>
      <w:r>
        <w:rPr>
          <w:spacing w:val="-4"/>
          <w:sz w:val="28"/>
        </w:rPr>
        <w:t>2.305</w:t>
      </w:r>
      <w:r>
        <w:rPr>
          <w:spacing w:val="-7"/>
          <w:sz w:val="28"/>
        </w:rPr>
        <w:t> </w:t>
      </w:r>
      <w:r>
        <w:rPr>
          <w:spacing w:val="-4"/>
          <w:sz w:val="28"/>
        </w:rPr>
        <w:t>thành</w:t>
      </w:r>
      <w:r>
        <w:rPr>
          <w:spacing w:val="-7"/>
          <w:sz w:val="28"/>
        </w:rPr>
        <w:t> </w:t>
      </w:r>
      <w:r>
        <w:rPr>
          <w:spacing w:val="-4"/>
          <w:sz w:val="28"/>
        </w:rPr>
        <w:t>viên.</w:t>
      </w:r>
    </w:p>
    <w:p>
      <w:pPr>
        <w:pStyle w:val="BodyText"/>
        <w:spacing w:before="119"/>
        <w:ind w:left="3059" w:firstLine="0"/>
      </w:pPr>
      <w:r>
        <w:rPr>
          <w:spacing w:val="-2"/>
        </w:rPr>
        <w:t>(Có</w:t>
      </w:r>
      <w:r>
        <w:rPr>
          <w:spacing w:val="-15"/>
        </w:rPr>
        <w:t> </w:t>
      </w:r>
      <w:r>
        <w:rPr>
          <w:spacing w:val="-2"/>
        </w:rPr>
        <w:t>Phụ</w:t>
      </w:r>
      <w:r>
        <w:rPr>
          <w:spacing w:val="-12"/>
        </w:rPr>
        <w:t> </w:t>
      </w:r>
      <w:r>
        <w:rPr>
          <w:spacing w:val="-2"/>
        </w:rPr>
        <w:t>lục</w:t>
      </w:r>
      <w:r>
        <w:rPr>
          <w:spacing w:val="-14"/>
        </w:rPr>
        <w:t> </w:t>
      </w:r>
      <w:r>
        <w:rPr>
          <w:spacing w:val="-2"/>
        </w:rPr>
        <w:t>chi</w:t>
      </w:r>
      <w:r>
        <w:rPr>
          <w:spacing w:val="-12"/>
        </w:rPr>
        <w:t> </w:t>
      </w:r>
      <w:r>
        <w:rPr>
          <w:spacing w:val="-2"/>
        </w:rPr>
        <w:t>tiết</w:t>
      </w:r>
      <w:r>
        <w:rPr>
          <w:spacing w:val="-12"/>
        </w:rPr>
        <w:t> </w:t>
      </w:r>
      <w:r>
        <w:rPr>
          <w:spacing w:val="-2"/>
        </w:rPr>
        <w:t>kèm</w:t>
      </w:r>
      <w:r>
        <w:rPr>
          <w:spacing w:val="-15"/>
        </w:rPr>
        <w:t> </w:t>
      </w:r>
      <w:r>
        <w:rPr>
          <w:spacing w:val="-4"/>
        </w:rPr>
        <w:t>theo)</w:t>
      </w:r>
    </w:p>
    <w:p>
      <w:pPr>
        <w:pStyle w:val="Heading1"/>
        <w:spacing w:before="117"/>
        <w:jc w:val="both"/>
      </w:pPr>
      <w:r>
        <w:rPr/>
        <w:t>Điều</w:t>
      </w:r>
      <w:r>
        <w:rPr>
          <w:spacing w:val="-4"/>
        </w:rPr>
        <w:t> </w:t>
      </w:r>
      <w:r>
        <w:rPr/>
        <w:t>3.</w:t>
      </w:r>
      <w:r>
        <w:rPr>
          <w:spacing w:val="-4"/>
        </w:rPr>
        <w:t> </w:t>
      </w:r>
      <w:r>
        <w:rPr/>
        <w:t>Điều</w:t>
      </w:r>
      <w:r>
        <w:rPr>
          <w:spacing w:val="-3"/>
        </w:rPr>
        <w:t> </w:t>
      </w:r>
      <w:r>
        <w:rPr/>
        <w:t>khoản</w:t>
      </w:r>
      <w:r>
        <w:rPr>
          <w:spacing w:val="-3"/>
        </w:rPr>
        <w:t> </w:t>
      </w:r>
      <w:r>
        <w:rPr/>
        <w:t>thi</w:t>
      </w:r>
      <w:r>
        <w:rPr>
          <w:spacing w:val="-2"/>
        </w:rPr>
        <w:t> </w:t>
      </w:r>
      <w:r>
        <w:rPr>
          <w:spacing w:val="-4"/>
        </w:rPr>
        <w:t>hành</w:t>
      </w:r>
    </w:p>
    <w:p>
      <w:pPr>
        <w:pStyle w:val="ListParagraph"/>
        <w:numPr>
          <w:ilvl w:val="0"/>
          <w:numId w:val="3"/>
        </w:numPr>
        <w:tabs>
          <w:tab w:pos="1141" w:val="left" w:leader="none"/>
        </w:tabs>
        <w:spacing w:line="240" w:lineRule="auto" w:before="118" w:after="0"/>
        <w:ind w:left="1141" w:right="0" w:hanging="279"/>
        <w:jc w:val="both"/>
        <w:rPr>
          <w:sz w:val="28"/>
        </w:rPr>
      </w:pPr>
      <w:r>
        <w:rPr>
          <w:sz w:val="28"/>
        </w:rPr>
        <w:t>Quyết</w:t>
      </w:r>
      <w:r>
        <w:rPr>
          <w:spacing w:val="-3"/>
          <w:sz w:val="28"/>
        </w:rPr>
        <w:t> </w:t>
      </w:r>
      <w:r>
        <w:rPr>
          <w:sz w:val="28"/>
        </w:rPr>
        <w:t>định</w:t>
      </w:r>
      <w:r>
        <w:rPr>
          <w:spacing w:val="-1"/>
          <w:sz w:val="28"/>
        </w:rPr>
        <w:t> </w:t>
      </w:r>
      <w:r>
        <w:rPr>
          <w:sz w:val="28"/>
        </w:rPr>
        <w:t>này</w:t>
      </w:r>
      <w:r>
        <w:rPr>
          <w:spacing w:val="-5"/>
          <w:sz w:val="28"/>
        </w:rPr>
        <w:t> </w:t>
      </w:r>
      <w:r>
        <w:rPr>
          <w:sz w:val="28"/>
        </w:rPr>
        <w:t>có</w:t>
      </w:r>
      <w:r>
        <w:rPr>
          <w:spacing w:val="-1"/>
          <w:sz w:val="28"/>
        </w:rPr>
        <w:t> </w:t>
      </w:r>
      <w:r>
        <w:rPr>
          <w:sz w:val="28"/>
        </w:rPr>
        <w:t>hiệu</w:t>
      </w:r>
      <w:r>
        <w:rPr>
          <w:spacing w:val="-5"/>
          <w:sz w:val="28"/>
        </w:rPr>
        <w:t> </w:t>
      </w:r>
      <w:r>
        <w:rPr>
          <w:sz w:val="28"/>
        </w:rPr>
        <w:t>lực</w:t>
      </w:r>
      <w:r>
        <w:rPr>
          <w:spacing w:val="1"/>
          <w:sz w:val="28"/>
        </w:rPr>
        <w:t> </w:t>
      </w:r>
      <w:r>
        <w:rPr>
          <w:sz w:val="28"/>
        </w:rPr>
        <w:t>thi</w:t>
      </w:r>
      <w:r>
        <w:rPr>
          <w:spacing w:val="-3"/>
          <w:sz w:val="28"/>
        </w:rPr>
        <w:t> </w:t>
      </w:r>
      <w:r>
        <w:rPr>
          <w:sz w:val="28"/>
        </w:rPr>
        <w:t>hành</w:t>
      </w:r>
      <w:r>
        <w:rPr>
          <w:spacing w:val="-5"/>
          <w:sz w:val="28"/>
        </w:rPr>
        <w:t> </w:t>
      </w:r>
      <w:r>
        <w:rPr>
          <w:sz w:val="28"/>
        </w:rPr>
        <w:t>kể</w:t>
      </w:r>
      <w:r>
        <w:rPr>
          <w:spacing w:val="-2"/>
          <w:sz w:val="28"/>
        </w:rPr>
        <w:t> </w:t>
      </w:r>
      <w:r>
        <w:rPr>
          <w:sz w:val="28"/>
        </w:rPr>
        <w:t>từ</w:t>
      </w:r>
      <w:r>
        <w:rPr>
          <w:spacing w:val="-2"/>
          <w:sz w:val="28"/>
        </w:rPr>
        <w:t> </w:t>
      </w:r>
      <w:r>
        <w:rPr>
          <w:sz w:val="28"/>
        </w:rPr>
        <w:t>ngày</w:t>
      </w:r>
      <w:r>
        <w:rPr>
          <w:spacing w:val="-3"/>
          <w:sz w:val="28"/>
        </w:rPr>
        <w:t> </w:t>
      </w:r>
      <w:r>
        <w:rPr>
          <w:sz w:val="28"/>
        </w:rPr>
        <w:t>01</w:t>
      </w:r>
      <w:r>
        <w:rPr>
          <w:spacing w:val="-1"/>
          <w:sz w:val="28"/>
        </w:rPr>
        <w:t> </w:t>
      </w:r>
      <w:r>
        <w:rPr>
          <w:sz w:val="28"/>
        </w:rPr>
        <w:t>tháng</w:t>
      </w:r>
      <w:r>
        <w:rPr>
          <w:spacing w:val="-1"/>
          <w:sz w:val="28"/>
        </w:rPr>
        <w:t> </w:t>
      </w:r>
      <w:r>
        <w:rPr>
          <w:sz w:val="28"/>
        </w:rPr>
        <w:t>10</w:t>
      </w:r>
      <w:r>
        <w:rPr>
          <w:spacing w:val="-2"/>
          <w:sz w:val="28"/>
        </w:rPr>
        <w:t> </w:t>
      </w:r>
      <w:r>
        <w:rPr>
          <w:sz w:val="28"/>
        </w:rPr>
        <w:t>năm</w:t>
      </w:r>
      <w:r>
        <w:rPr>
          <w:spacing w:val="-6"/>
          <w:sz w:val="28"/>
        </w:rPr>
        <w:t> </w:t>
      </w:r>
      <w:r>
        <w:rPr>
          <w:spacing w:val="-2"/>
          <w:sz w:val="28"/>
        </w:rPr>
        <w:t>2026.</w:t>
      </w:r>
    </w:p>
    <w:p>
      <w:pPr>
        <w:pStyle w:val="ListParagraph"/>
        <w:numPr>
          <w:ilvl w:val="0"/>
          <w:numId w:val="3"/>
        </w:numPr>
        <w:tabs>
          <w:tab w:pos="1160" w:val="left" w:leader="none"/>
        </w:tabs>
        <w:spacing w:line="268" w:lineRule="auto" w:before="119" w:after="0"/>
        <w:ind w:left="143" w:right="138" w:firstLine="719"/>
        <w:jc w:val="both"/>
        <w:rPr>
          <w:sz w:val="28"/>
        </w:rPr>
      </w:pPr>
      <w:r>
        <w:rPr>
          <w:sz w:val="28"/>
        </w:rPr>
        <w:t>Quyết định số 33/2024/QĐ-UBND ngày 19 tháng 8 năm 2024 của Ủy ban nhân dân tỉnh Lai Châu quy định Số lượng Tổ bảo vệ an ninh, trật tự; số lượng thành viên Tổ bảo vệ an ninh, trật tự tại các thôn, bản, tổ dân phố</w:t>
      </w:r>
      <w:r>
        <w:rPr>
          <w:b/>
          <w:sz w:val="28"/>
        </w:rPr>
        <w:t>, </w:t>
      </w:r>
      <w:r>
        <w:rPr>
          <w:sz w:val="28"/>
        </w:rPr>
        <w:t>khu</w:t>
      </w:r>
      <w:r>
        <w:rPr>
          <w:spacing w:val="40"/>
          <w:sz w:val="28"/>
        </w:rPr>
        <w:t> </w:t>
      </w:r>
      <w:r>
        <w:rPr>
          <w:sz w:val="28"/>
        </w:rPr>
        <w:t>phố thuộc các xã, phường, thị trấn trên địa bàn tỉnh Lai Châu hết hiệu lực kể từ ngày Quyết định này có hiệu lực thi hành.</w:t>
      </w:r>
    </w:p>
    <w:p>
      <w:pPr>
        <w:spacing w:line="268" w:lineRule="auto" w:before="77"/>
        <w:ind w:left="143" w:right="135" w:firstLine="719"/>
        <w:jc w:val="both"/>
        <w:rPr>
          <w:sz w:val="28"/>
        </w:rPr>
      </w:pPr>
      <w:r>
        <w:rPr>
          <w:sz w:val="28"/>
        </w:rPr>
        <w:t>Chánh Văn phòng Ủy ban nhân dân tỉnh; Thủ trưởng các sở, ban, ngành, đoàn thể tỉnh; Chủ tịch Ủy ban nhân dân các xã, phường và các cơ quan, đơn vị có liên quan chịu trách nhiệm thi hành Quyết định này./.</w:t>
      </w:r>
    </w:p>
    <w:p>
      <w:pPr>
        <w:pStyle w:val="BodyText"/>
        <w:spacing w:before="0"/>
        <w:ind w:left="0" w:firstLine="0"/>
        <w:jc w:val="left"/>
        <w:rPr>
          <w:i w:val="0"/>
          <w:sz w:val="19"/>
        </w:rPr>
      </w:pPr>
    </w:p>
    <w:tbl>
      <w:tblPr>
        <w:tblW w:w="0" w:type="auto"/>
        <w:jc w:val="left"/>
        <w:tblInd w:w="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891"/>
        <w:gridCol w:w="3925"/>
      </w:tblGrid>
      <w:tr>
        <w:trPr>
          <w:trHeight w:val="3530" w:hRule="atLeast"/>
        </w:trPr>
        <w:tc>
          <w:tcPr>
            <w:tcW w:w="4891" w:type="dxa"/>
          </w:tcPr>
          <w:p>
            <w:pPr>
              <w:pStyle w:val="TableParagraph"/>
              <w:spacing w:line="243" w:lineRule="exact"/>
              <w:ind w:left="105"/>
              <w:rPr>
                <w:b/>
                <w:i/>
                <w:sz w:val="22"/>
              </w:rPr>
            </w:pPr>
            <w:r>
              <w:rPr>
                <w:b/>
                <w:i/>
                <w:sz w:val="22"/>
              </w:rPr>
              <w:t>Nơi</w:t>
            </w:r>
            <w:r>
              <w:rPr>
                <w:b/>
                <w:i/>
                <w:spacing w:val="-2"/>
                <w:sz w:val="22"/>
              </w:rPr>
              <w:t> nhận:</w:t>
            </w:r>
          </w:p>
          <w:p>
            <w:pPr>
              <w:pStyle w:val="TableParagraph"/>
              <w:numPr>
                <w:ilvl w:val="0"/>
                <w:numId w:val="4"/>
              </w:numPr>
              <w:tabs>
                <w:tab w:pos="176" w:val="left" w:leader="none"/>
              </w:tabs>
              <w:spacing w:line="251" w:lineRule="exact" w:before="0" w:after="0"/>
              <w:ind w:left="176" w:right="0" w:hanging="126"/>
              <w:jc w:val="left"/>
              <w:rPr>
                <w:sz w:val="22"/>
              </w:rPr>
            </w:pPr>
            <w:r>
              <w:rPr>
                <w:sz w:val="22"/>
              </w:rPr>
              <w:t>Như</w:t>
            </w:r>
            <w:r>
              <w:rPr>
                <w:spacing w:val="-4"/>
                <w:sz w:val="22"/>
              </w:rPr>
              <w:t> </w:t>
            </w:r>
            <w:r>
              <w:rPr>
                <w:sz w:val="22"/>
              </w:rPr>
              <w:t>Điều</w:t>
            </w:r>
            <w:r>
              <w:rPr>
                <w:spacing w:val="-1"/>
                <w:sz w:val="22"/>
              </w:rPr>
              <w:t> </w:t>
            </w:r>
            <w:r>
              <w:rPr>
                <w:spacing w:val="-5"/>
                <w:sz w:val="22"/>
              </w:rPr>
              <w:t>3;</w:t>
            </w:r>
          </w:p>
          <w:p>
            <w:pPr>
              <w:pStyle w:val="TableParagraph"/>
              <w:numPr>
                <w:ilvl w:val="0"/>
                <w:numId w:val="4"/>
              </w:numPr>
              <w:tabs>
                <w:tab w:pos="176" w:val="left" w:leader="none"/>
              </w:tabs>
              <w:spacing w:line="252" w:lineRule="exact" w:before="0" w:after="0"/>
              <w:ind w:left="176" w:right="0" w:hanging="126"/>
              <w:jc w:val="left"/>
              <w:rPr>
                <w:sz w:val="22"/>
              </w:rPr>
            </w:pPr>
            <w:r>
              <w:rPr>
                <w:sz w:val="22"/>
              </w:rPr>
              <w:t>Bộ</w:t>
            </w:r>
            <w:r>
              <w:rPr>
                <w:spacing w:val="-2"/>
                <w:sz w:val="22"/>
              </w:rPr>
              <w:t> </w:t>
            </w:r>
            <w:r>
              <w:rPr>
                <w:sz w:val="22"/>
              </w:rPr>
              <w:t>Công</w:t>
            </w:r>
            <w:r>
              <w:rPr>
                <w:spacing w:val="-3"/>
                <w:sz w:val="22"/>
              </w:rPr>
              <w:t> </w:t>
            </w:r>
            <w:r>
              <w:rPr>
                <w:spacing w:val="-5"/>
                <w:sz w:val="22"/>
              </w:rPr>
              <w:t>an;</w:t>
            </w:r>
          </w:p>
          <w:p>
            <w:pPr>
              <w:pStyle w:val="TableParagraph"/>
              <w:numPr>
                <w:ilvl w:val="0"/>
                <w:numId w:val="4"/>
              </w:numPr>
              <w:tabs>
                <w:tab w:pos="176" w:val="left" w:leader="none"/>
              </w:tabs>
              <w:spacing w:line="252" w:lineRule="exact" w:before="1" w:after="0"/>
              <w:ind w:left="176" w:right="0" w:hanging="126"/>
              <w:jc w:val="left"/>
              <w:rPr>
                <w:sz w:val="22"/>
              </w:rPr>
            </w:pPr>
            <w:r>
              <w:rPr>
                <w:sz w:val="22"/>
              </w:rPr>
              <w:t>Cục</w:t>
            </w:r>
            <w:r>
              <w:rPr>
                <w:spacing w:val="-2"/>
                <w:sz w:val="22"/>
              </w:rPr>
              <w:t> </w:t>
            </w:r>
            <w:r>
              <w:rPr>
                <w:sz w:val="22"/>
              </w:rPr>
              <w:t>KTVB</w:t>
            </w:r>
            <w:r>
              <w:rPr>
                <w:spacing w:val="-2"/>
                <w:sz w:val="22"/>
              </w:rPr>
              <w:t> </w:t>
            </w:r>
            <w:r>
              <w:rPr>
                <w:sz w:val="22"/>
              </w:rPr>
              <w:t>và</w:t>
            </w:r>
            <w:r>
              <w:rPr>
                <w:spacing w:val="-1"/>
                <w:sz w:val="22"/>
              </w:rPr>
              <w:t> </w:t>
            </w:r>
            <w:r>
              <w:rPr>
                <w:sz w:val="22"/>
              </w:rPr>
              <w:t>TCTH</w:t>
            </w:r>
            <w:r>
              <w:rPr>
                <w:spacing w:val="-2"/>
                <w:sz w:val="22"/>
              </w:rPr>
              <w:t> </w:t>
            </w:r>
            <w:r>
              <w:rPr>
                <w:sz w:val="22"/>
              </w:rPr>
              <w:t>pháp</w:t>
            </w:r>
            <w:r>
              <w:rPr>
                <w:spacing w:val="-1"/>
                <w:sz w:val="22"/>
              </w:rPr>
              <w:t> </w:t>
            </w:r>
            <w:r>
              <w:rPr>
                <w:sz w:val="22"/>
              </w:rPr>
              <w:t>luật</w:t>
            </w:r>
            <w:r>
              <w:rPr>
                <w:spacing w:val="1"/>
                <w:sz w:val="22"/>
              </w:rPr>
              <w:t> </w:t>
            </w:r>
            <w:r>
              <w:rPr>
                <w:sz w:val="22"/>
              </w:rPr>
              <w:t>-</w:t>
            </w:r>
            <w:r>
              <w:rPr>
                <w:spacing w:val="-5"/>
                <w:sz w:val="22"/>
              </w:rPr>
              <w:t> </w:t>
            </w:r>
            <w:r>
              <w:rPr>
                <w:sz w:val="22"/>
              </w:rPr>
              <w:t>Bộ</w:t>
            </w:r>
            <w:r>
              <w:rPr>
                <w:spacing w:val="-1"/>
                <w:sz w:val="22"/>
              </w:rPr>
              <w:t> </w:t>
            </w:r>
            <w:r>
              <w:rPr>
                <w:sz w:val="22"/>
              </w:rPr>
              <w:t>Tư</w:t>
            </w:r>
            <w:r>
              <w:rPr>
                <w:spacing w:val="-1"/>
                <w:sz w:val="22"/>
              </w:rPr>
              <w:t> </w:t>
            </w:r>
            <w:r>
              <w:rPr>
                <w:spacing w:val="-2"/>
                <w:sz w:val="22"/>
              </w:rPr>
              <w:t>pháp;</w:t>
            </w:r>
          </w:p>
          <w:p>
            <w:pPr>
              <w:pStyle w:val="TableParagraph"/>
              <w:numPr>
                <w:ilvl w:val="0"/>
                <w:numId w:val="4"/>
              </w:numPr>
              <w:tabs>
                <w:tab w:pos="174" w:val="left" w:leader="none"/>
              </w:tabs>
              <w:spacing w:line="252" w:lineRule="exact" w:before="0" w:after="0"/>
              <w:ind w:left="174" w:right="0" w:hanging="124"/>
              <w:jc w:val="left"/>
              <w:rPr>
                <w:sz w:val="22"/>
              </w:rPr>
            </w:pPr>
            <w:r>
              <w:rPr>
                <w:sz w:val="22"/>
              </w:rPr>
              <w:t>Thường</w:t>
            </w:r>
            <w:r>
              <w:rPr>
                <w:spacing w:val="-6"/>
                <w:sz w:val="22"/>
              </w:rPr>
              <w:t> </w:t>
            </w:r>
            <w:r>
              <w:rPr>
                <w:sz w:val="22"/>
              </w:rPr>
              <w:t>trực</w:t>
            </w:r>
            <w:r>
              <w:rPr>
                <w:spacing w:val="-3"/>
                <w:sz w:val="22"/>
              </w:rPr>
              <w:t> </w:t>
            </w:r>
            <w:r>
              <w:rPr>
                <w:sz w:val="22"/>
              </w:rPr>
              <w:t>Tỉnh</w:t>
            </w:r>
            <w:r>
              <w:rPr>
                <w:spacing w:val="-1"/>
                <w:sz w:val="22"/>
              </w:rPr>
              <w:t> </w:t>
            </w:r>
            <w:r>
              <w:rPr>
                <w:spacing w:val="-5"/>
                <w:sz w:val="22"/>
              </w:rPr>
              <w:t>ủy;</w:t>
            </w:r>
          </w:p>
          <w:p>
            <w:pPr>
              <w:pStyle w:val="TableParagraph"/>
              <w:numPr>
                <w:ilvl w:val="0"/>
                <w:numId w:val="4"/>
              </w:numPr>
              <w:tabs>
                <w:tab w:pos="174" w:val="left" w:leader="none"/>
              </w:tabs>
              <w:spacing w:line="253" w:lineRule="exact" w:before="2" w:after="0"/>
              <w:ind w:left="174" w:right="0" w:hanging="124"/>
              <w:jc w:val="left"/>
              <w:rPr>
                <w:sz w:val="22"/>
              </w:rPr>
            </w:pPr>
            <w:r>
              <w:rPr>
                <w:sz w:val="22"/>
              </w:rPr>
              <w:t>Thường</w:t>
            </w:r>
            <w:r>
              <w:rPr>
                <w:spacing w:val="-5"/>
                <w:sz w:val="22"/>
              </w:rPr>
              <w:t> </w:t>
            </w:r>
            <w:r>
              <w:rPr>
                <w:sz w:val="22"/>
              </w:rPr>
              <w:t>trực</w:t>
            </w:r>
            <w:r>
              <w:rPr>
                <w:spacing w:val="-2"/>
                <w:sz w:val="22"/>
              </w:rPr>
              <w:t> </w:t>
            </w:r>
            <w:r>
              <w:rPr>
                <w:sz w:val="22"/>
              </w:rPr>
              <w:t>HĐND</w:t>
            </w:r>
            <w:r>
              <w:rPr>
                <w:spacing w:val="-3"/>
                <w:sz w:val="22"/>
              </w:rPr>
              <w:t> </w:t>
            </w:r>
            <w:r>
              <w:rPr>
                <w:spacing w:val="-4"/>
                <w:sz w:val="22"/>
              </w:rPr>
              <w:t>tỉnh;</w:t>
            </w:r>
          </w:p>
          <w:p>
            <w:pPr>
              <w:pStyle w:val="TableParagraph"/>
              <w:numPr>
                <w:ilvl w:val="0"/>
                <w:numId w:val="4"/>
              </w:numPr>
              <w:tabs>
                <w:tab w:pos="176" w:val="left" w:leader="none"/>
              </w:tabs>
              <w:spacing w:line="252" w:lineRule="exact" w:before="0" w:after="0"/>
              <w:ind w:left="176" w:right="0" w:hanging="126"/>
              <w:jc w:val="left"/>
              <w:rPr>
                <w:sz w:val="22"/>
              </w:rPr>
            </w:pPr>
            <w:r>
              <w:rPr>
                <w:sz w:val="22"/>
              </w:rPr>
              <w:t>Chủ</w:t>
            </w:r>
            <w:r>
              <w:rPr>
                <w:spacing w:val="-2"/>
                <w:sz w:val="22"/>
              </w:rPr>
              <w:t> </w:t>
            </w:r>
            <w:r>
              <w:rPr>
                <w:sz w:val="22"/>
              </w:rPr>
              <w:t>tịch,</w:t>
            </w:r>
            <w:r>
              <w:rPr>
                <w:spacing w:val="-4"/>
                <w:sz w:val="22"/>
              </w:rPr>
              <w:t> </w:t>
            </w:r>
            <w:r>
              <w:rPr>
                <w:sz w:val="22"/>
              </w:rPr>
              <w:t>các</w:t>
            </w:r>
            <w:r>
              <w:rPr>
                <w:spacing w:val="-3"/>
                <w:sz w:val="22"/>
              </w:rPr>
              <w:t> </w:t>
            </w:r>
            <w:r>
              <w:rPr>
                <w:sz w:val="22"/>
              </w:rPr>
              <w:t>PCT UBND</w:t>
            </w:r>
            <w:r>
              <w:rPr>
                <w:spacing w:val="-5"/>
                <w:sz w:val="22"/>
              </w:rPr>
              <w:t> </w:t>
            </w:r>
            <w:r>
              <w:rPr>
                <w:spacing w:val="-2"/>
                <w:sz w:val="22"/>
              </w:rPr>
              <w:t>tỉnh;</w:t>
            </w:r>
          </w:p>
          <w:p>
            <w:pPr>
              <w:pStyle w:val="TableParagraph"/>
              <w:numPr>
                <w:ilvl w:val="0"/>
                <w:numId w:val="4"/>
              </w:numPr>
              <w:tabs>
                <w:tab w:pos="176" w:val="left" w:leader="none"/>
              </w:tabs>
              <w:spacing w:line="252" w:lineRule="exact" w:before="0" w:after="0"/>
              <w:ind w:left="176" w:right="0" w:hanging="126"/>
              <w:jc w:val="left"/>
              <w:rPr>
                <w:sz w:val="22"/>
              </w:rPr>
            </w:pPr>
            <w:r>
              <w:rPr>
                <w:sz w:val="22"/>
              </w:rPr>
              <w:t>Ủy</w:t>
            </w:r>
            <w:r>
              <w:rPr>
                <w:spacing w:val="-5"/>
                <w:sz w:val="22"/>
              </w:rPr>
              <w:t> </w:t>
            </w:r>
            <w:r>
              <w:rPr>
                <w:sz w:val="22"/>
              </w:rPr>
              <w:t>ban</w:t>
            </w:r>
            <w:r>
              <w:rPr>
                <w:spacing w:val="-1"/>
                <w:sz w:val="22"/>
              </w:rPr>
              <w:t> </w:t>
            </w:r>
            <w:r>
              <w:rPr>
                <w:sz w:val="22"/>
              </w:rPr>
              <w:t>MTTQ</w:t>
            </w:r>
            <w:r>
              <w:rPr>
                <w:spacing w:val="-3"/>
                <w:sz w:val="22"/>
              </w:rPr>
              <w:t> </w:t>
            </w:r>
            <w:r>
              <w:rPr>
                <w:sz w:val="22"/>
              </w:rPr>
              <w:t>Việt Nam</w:t>
            </w:r>
            <w:r>
              <w:rPr>
                <w:spacing w:val="-5"/>
                <w:sz w:val="22"/>
              </w:rPr>
              <w:t> </w:t>
            </w:r>
            <w:r>
              <w:rPr>
                <w:spacing w:val="-2"/>
                <w:sz w:val="22"/>
              </w:rPr>
              <w:t>tỉnh;</w:t>
            </w:r>
          </w:p>
          <w:p>
            <w:pPr>
              <w:pStyle w:val="TableParagraph"/>
              <w:numPr>
                <w:ilvl w:val="0"/>
                <w:numId w:val="4"/>
              </w:numPr>
              <w:tabs>
                <w:tab w:pos="176" w:val="left" w:leader="none"/>
              </w:tabs>
              <w:spacing w:line="252" w:lineRule="exact" w:before="1" w:after="0"/>
              <w:ind w:left="176" w:right="0" w:hanging="126"/>
              <w:jc w:val="left"/>
              <w:rPr>
                <w:sz w:val="22"/>
              </w:rPr>
            </w:pPr>
            <w:r>
              <w:rPr>
                <w:sz w:val="22"/>
              </w:rPr>
              <w:t>Đoàn</w:t>
            </w:r>
            <w:r>
              <w:rPr>
                <w:spacing w:val="-5"/>
                <w:sz w:val="22"/>
              </w:rPr>
              <w:t> </w:t>
            </w:r>
            <w:r>
              <w:rPr>
                <w:sz w:val="22"/>
              </w:rPr>
              <w:t>đại</w:t>
            </w:r>
            <w:r>
              <w:rPr>
                <w:spacing w:val="-1"/>
                <w:sz w:val="22"/>
              </w:rPr>
              <w:t> </w:t>
            </w:r>
            <w:r>
              <w:rPr>
                <w:sz w:val="22"/>
              </w:rPr>
              <w:t>biểu</w:t>
            </w:r>
            <w:r>
              <w:rPr>
                <w:spacing w:val="-2"/>
                <w:sz w:val="22"/>
              </w:rPr>
              <w:t> </w:t>
            </w:r>
            <w:r>
              <w:rPr>
                <w:sz w:val="22"/>
              </w:rPr>
              <w:t>Quốc</w:t>
            </w:r>
            <w:r>
              <w:rPr>
                <w:spacing w:val="-2"/>
                <w:sz w:val="22"/>
              </w:rPr>
              <w:t> </w:t>
            </w:r>
            <w:r>
              <w:rPr>
                <w:sz w:val="22"/>
              </w:rPr>
              <w:t>hội </w:t>
            </w:r>
            <w:r>
              <w:rPr>
                <w:spacing w:val="-2"/>
                <w:sz w:val="22"/>
              </w:rPr>
              <w:t>tỉnh;</w:t>
            </w:r>
          </w:p>
          <w:p>
            <w:pPr>
              <w:pStyle w:val="TableParagraph"/>
              <w:numPr>
                <w:ilvl w:val="0"/>
                <w:numId w:val="4"/>
              </w:numPr>
              <w:tabs>
                <w:tab w:pos="176" w:val="left" w:leader="none"/>
              </w:tabs>
              <w:spacing w:line="252" w:lineRule="exact" w:before="0" w:after="0"/>
              <w:ind w:left="176" w:right="0" w:hanging="126"/>
              <w:jc w:val="left"/>
              <w:rPr>
                <w:sz w:val="22"/>
              </w:rPr>
            </w:pPr>
            <w:r>
              <w:rPr>
                <w:sz w:val="22"/>
              </w:rPr>
              <w:t>Công</w:t>
            </w:r>
            <w:r>
              <w:rPr>
                <w:spacing w:val="-4"/>
                <w:sz w:val="22"/>
              </w:rPr>
              <w:t> </w:t>
            </w:r>
            <w:r>
              <w:rPr>
                <w:sz w:val="22"/>
              </w:rPr>
              <w:t>an </w:t>
            </w:r>
            <w:r>
              <w:rPr>
                <w:spacing w:val="-2"/>
                <w:sz w:val="22"/>
              </w:rPr>
              <w:t>tỉnh;</w:t>
            </w:r>
          </w:p>
          <w:p>
            <w:pPr>
              <w:pStyle w:val="TableParagraph"/>
              <w:numPr>
                <w:ilvl w:val="0"/>
                <w:numId w:val="4"/>
              </w:numPr>
              <w:tabs>
                <w:tab w:pos="174" w:val="left" w:leader="none"/>
              </w:tabs>
              <w:spacing w:line="252" w:lineRule="exact" w:before="1" w:after="0"/>
              <w:ind w:left="174" w:right="0" w:hanging="124"/>
              <w:jc w:val="left"/>
              <w:rPr>
                <w:sz w:val="22"/>
              </w:rPr>
            </w:pPr>
            <w:r>
              <w:rPr>
                <w:sz w:val="22"/>
              </w:rPr>
              <w:t>Sở</w:t>
            </w:r>
            <w:r>
              <w:rPr>
                <w:spacing w:val="1"/>
                <w:sz w:val="22"/>
              </w:rPr>
              <w:t> </w:t>
            </w:r>
            <w:r>
              <w:rPr>
                <w:sz w:val="22"/>
              </w:rPr>
              <w:t>Tư</w:t>
            </w:r>
            <w:r>
              <w:rPr>
                <w:spacing w:val="1"/>
                <w:sz w:val="22"/>
              </w:rPr>
              <w:t> </w:t>
            </w:r>
            <w:r>
              <w:rPr>
                <w:spacing w:val="-2"/>
                <w:sz w:val="22"/>
              </w:rPr>
              <w:t>pháp;</w:t>
            </w:r>
          </w:p>
          <w:p>
            <w:pPr>
              <w:pStyle w:val="TableParagraph"/>
              <w:numPr>
                <w:ilvl w:val="0"/>
                <w:numId w:val="4"/>
              </w:numPr>
              <w:tabs>
                <w:tab w:pos="176" w:val="left" w:leader="none"/>
              </w:tabs>
              <w:spacing w:line="252" w:lineRule="exact" w:before="0" w:after="0"/>
              <w:ind w:left="176" w:right="0" w:hanging="126"/>
              <w:jc w:val="left"/>
              <w:rPr>
                <w:sz w:val="22"/>
              </w:rPr>
            </w:pPr>
            <w:r>
              <w:rPr>
                <w:sz w:val="22"/>
              </w:rPr>
              <w:t>Báo</w:t>
            </w:r>
            <w:r>
              <w:rPr>
                <w:spacing w:val="-2"/>
                <w:sz w:val="22"/>
              </w:rPr>
              <w:t> </w:t>
            </w:r>
            <w:r>
              <w:rPr>
                <w:sz w:val="22"/>
              </w:rPr>
              <w:t>và</w:t>
            </w:r>
            <w:r>
              <w:rPr>
                <w:spacing w:val="-2"/>
                <w:sz w:val="22"/>
              </w:rPr>
              <w:t> </w:t>
            </w:r>
            <w:r>
              <w:rPr>
                <w:sz w:val="22"/>
              </w:rPr>
              <w:t>Phát</w:t>
            </w:r>
            <w:r>
              <w:rPr>
                <w:spacing w:val="-1"/>
                <w:sz w:val="22"/>
              </w:rPr>
              <w:t> </w:t>
            </w:r>
            <w:r>
              <w:rPr>
                <w:sz w:val="22"/>
              </w:rPr>
              <w:t>thanh,</w:t>
            </w:r>
            <w:r>
              <w:rPr>
                <w:spacing w:val="-2"/>
                <w:sz w:val="22"/>
              </w:rPr>
              <w:t> </w:t>
            </w:r>
            <w:r>
              <w:rPr>
                <w:sz w:val="22"/>
              </w:rPr>
              <w:t>Truyền</w:t>
            </w:r>
            <w:r>
              <w:rPr>
                <w:spacing w:val="-2"/>
                <w:sz w:val="22"/>
              </w:rPr>
              <w:t> </w:t>
            </w:r>
            <w:r>
              <w:rPr>
                <w:sz w:val="22"/>
              </w:rPr>
              <w:t>hình</w:t>
            </w:r>
            <w:r>
              <w:rPr>
                <w:spacing w:val="-3"/>
                <w:sz w:val="22"/>
              </w:rPr>
              <w:t> </w:t>
            </w:r>
            <w:r>
              <w:rPr>
                <w:spacing w:val="-2"/>
                <w:sz w:val="22"/>
              </w:rPr>
              <w:t>tỉnh;</w:t>
            </w:r>
          </w:p>
          <w:p>
            <w:pPr>
              <w:pStyle w:val="TableParagraph"/>
              <w:numPr>
                <w:ilvl w:val="0"/>
                <w:numId w:val="4"/>
              </w:numPr>
              <w:tabs>
                <w:tab w:pos="176" w:val="left" w:leader="none"/>
              </w:tabs>
              <w:spacing w:line="252" w:lineRule="exact" w:before="0" w:after="0"/>
              <w:ind w:left="176" w:right="0" w:hanging="126"/>
              <w:jc w:val="left"/>
              <w:rPr>
                <w:sz w:val="22"/>
              </w:rPr>
            </w:pPr>
            <w:r>
              <w:rPr>
                <w:sz w:val="22"/>
              </w:rPr>
              <w:t>Cổng</w:t>
            </w:r>
            <w:r>
              <w:rPr>
                <w:spacing w:val="-4"/>
                <w:sz w:val="22"/>
              </w:rPr>
              <w:t> </w:t>
            </w:r>
            <w:r>
              <w:rPr>
                <w:sz w:val="22"/>
              </w:rPr>
              <w:t>thông</w:t>
            </w:r>
            <w:r>
              <w:rPr>
                <w:spacing w:val="-4"/>
                <w:sz w:val="22"/>
              </w:rPr>
              <w:t> </w:t>
            </w:r>
            <w:r>
              <w:rPr>
                <w:sz w:val="22"/>
              </w:rPr>
              <w:t>tin</w:t>
            </w:r>
            <w:r>
              <w:rPr>
                <w:spacing w:val="-1"/>
                <w:sz w:val="22"/>
              </w:rPr>
              <w:t> </w:t>
            </w:r>
            <w:r>
              <w:rPr>
                <w:sz w:val="22"/>
              </w:rPr>
              <w:t>điện</w:t>
            </w:r>
            <w:r>
              <w:rPr>
                <w:spacing w:val="-1"/>
                <w:sz w:val="22"/>
              </w:rPr>
              <w:t> </w:t>
            </w:r>
            <w:r>
              <w:rPr>
                <w:sz w:val="22"/>
              </w:rPr>
              <w:t>tử</w:t>
            </w:r>
            <w:r>
              <w:rPr>
                <w:spacing w:val="-1"/>
                <w:sz w:val="22"/>
              </w:rPr>
              <w:t> </w:t>
            </w:r>
            <w:r>
              <w:rPr>
                <w:spacing w:val="-4"/>
                <w:sz w:val="22"/>
              </w:rPr>
              <w:t>tỉnh;</w:t>
            </w:r>
          </w:p>
          <w:p>
            <w:pPr>
              <w:pStyle w:val="TableParagraph"/>
              <w:numPr>
                <w:ilvl w:val="0"/>
                <w:numId w:val="4"/>
              </w:numPr>
              <w:tabs>
                <w:tab w:pos="174" w:val="left" w:leader="none"/>
              </w:tabs>
              <w:spacing w:line="233" w:lineRule="exact" w:before="2" w:after="0"/>
              <w:ind w:left="174" w:right="0" w:hanging="124"/>
              <w:jc w:val="left"/>
              <w:rPr>
                <w:sz w:val="22"/>
              </w:rPr>
            </w:pPr>
            <w:r>
              <w:rPr>
                <w:sz w:val="22"/>
              </w:rPr>
              <w:t>Lưu:</w:t>
            </w:r>
            <w:r>
              <w:rPr>
                <w:spacing w:val="-2"/>
                <w:sz w:val="22"/>
              </w:rPr>
              <w:t> </w:t>
            </w:r>
            <w:r>
              <w:rPr>
                <w:sz w:val="22"/>
              </w:rPr>
              <w:t>VT,</w:t>
            </w:r>
            <w:r>
              <w:rPr>
                <w:spacing w:val="-3"/>
                <w:sz w:val="22"/>
              </w:rPr>
              <w:t> </w:t>
            </w:r>
            <w:r>
              <w:rPr>
                <w:spacing w:val="-4"/>
                <w:sz w:val="22"/>
              </w:rPr>
              <w:t>TH4.</w:t>
            </w:r>
          </w:p>
        </w:tc>
        <w:tc>
          <w:tcPr>
            <w:tcW w:w="3925" w:type="dxa"/>
          </w:tcPr>
          <w:p>
            <w:pPr>
              <w:pStyle w:val="TableParagraph"/>
              <w:spacing w:line="242" w:lineRule="auto"/>
              <w:ind w:left="603" w:right="3"/>
              <w:jc w:val="center"/>
              <w:rPr>
                <w:b/>
                <w:sz w:val="28"/>
              </w:rPr>
            </w:pPr>
            <w:r>
              <w:rPr>
                <w:b/>
                <w:sz w:val="28"/>
              </w:rPr>
              <mc:AlternateContent>
                <mc:Choice Requires="wps">
                  <w:drawing>
                    <wp:anchor distT="0" distB="0" distL="0" distR="0" allowOverlap="1" layoutInCell="1" locked="0" behindDoc="1" simplePos="0" relativeHeight="487526400">
                      <wp:simplePos x="0" y="0"/>
                      <wp:positionH relativeFrom="column">
                        <wp:posOffset>-375351</wp:posOffset>
                      </wp:positionH>
                      <wp:positionV relativeFrom="paragraph">
                        <wp:posOffset>259591</wp:posOffset>
                      </wp:positionV>
                      <wp:extent cx="2587625" cy="1333500"/>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2587625" cy="1333500"/>
                                <a:chExt cx="2587625" cy="1333500"/>
                              </a:xfrm>
                            </wpg:grpSpPr>
                            <pic:pic>
                              <pic:nvPicPr>
                                <pic:cNvPr id="7" name="Image 7"/>
                                <pic:cNvPicPr/>
                              </pic:nvPicPr>
                              <pic:blipFill>
                                <a:blip r:embed="rId5" cstate="print"/>
                                <a:stretch>
                                  <a:fillRect/>
                                </a:stretch>
                              </pic:blipFill>
                              <pic:spPr>
                                <a:xfrm>
                                  <a:off x="1029716" y="50800"/>
                                  <a:ext cx="1557909" cy="1219200"/>
                                </a:xfrm>
                                <a:prstGeom prst="rect">
                                  <a:avLst/>
                                </a:prstGeom>
                              </pic:spPr>
                            </pic:pic>
                            <pic:pic>
                              <pic:nvPicPr>
                                <pic:cNvPr id="8" name="Image 8"/>
                                <pic:cNvPicPr/>
                              </pic:nvPicPr>
                              <pic:blipFill>
                                <a:blip r:embed="rId6" cstate="print"/>
                                <a:stretch>
                                  <a:fillRect/>
                                </a:stretch>
                              </pic:blipFill>
                              <pic:spPr>
                                <a:xfrm>
                                  <a:off x="0" y="0"/>
                                  <a:ext cx="1331214" cy="1333500"/>
                                </a:xfrm>
                                <a:prstGeom prst="rect">
                                  <a:avLst/>
                                </a:prstGeom>
                              </pic:spPr>
                            </pic:pic>
                          </wpg:wgp>
                        </a:graphicData>
                      </a:graphic>
                    </wp:anchor>
                  </w:drawing>
                </mc:Choice>
                <mc:Fallback>
                  <w:pict>
                    <v:group style="position:absolute;margin-left:-29.555254pt;margin-top:20.440308pt;width:203.75pt;height:105pt;mso-position-horizontal-relative:column;mso-position-vertical-relative:paragraph;z-index:-15790080" id="docshapegroup4" coordorigin="-591,409" coordsize="4075,2100">
                      <v:shape style="position:absolute;left:1030;top:488;width:2454;height:1920" type="#_x0000_t75" id="docshape5" stroked="false">
                        <v:imagedata r:id="rId5" o:title=""/>
                      </v:shape>
                      <v:shape style="position:absolute;left:-592;top:408;width:2097;height:2100" type="#_x0000_t75" id="docshape6" stroked="false">
                        <v:imagedata r:id="rId6" o:title=""/>
                      </v:shape>
                      <w10:wrap type="none"/>
                    </v:group>
                  </w:pict>
                </mc:Fallback>
              </mc:AlternateContent>
            </w:r>
            <w:r>
              <w:rPr>
                <w:b/>
                <w:sz w:val="28"/>
              </w:rPr>
              <w:t>TM.</w:t>
            </w:r>
            <w:r>
              <w:rPr>
                <w:b/>
                <w:spacing w:val="-10"/>
                <w:sz w:val="28"/>
              </w:rPr>
              <w:t> </w:t>
            </w:r>
            <w:r>
              <w:rPr>
                <w:b/>
                <w:sz w:val="28"/>
              </w:rPr>
              <w:t>ỦY</w:t>
            </w:r>
            <w:r>
              <w:rPr>
                <w:b/>
                <w:spacing w:val="-10"/>
                <w:sz w:val="28"/>
              </w:rPr>
              <w:t> </w:t>
            </w:r>
            <w:r>
              <w:rPr>
                <w:b/>
                <w:sz w:val="28"/>
              </w:rPr>
              <w:t>BAN</w:t>
            </w:r>
            <w:r>
              <w:rPr>
                <w:b/>
                <w:spacing w:val="-10"/>
                <w:sz w:val="28"/>
              </w:rPr>
              <w:t> </w:t>
            </w:r>
            <w:r>
              <w:rPr>
                <w:b/>
                <w:sz w:val="28"/>
              </w:rPr>
              <w:t>NHÂN</w:t>
            </w:r>
            <w:r>
              <w:rPr>
                <w:b/>
                <w:spacing w:val="-10"/>
                <w:sz w:val="28"/>
              </w:rPr>
              <w:t> </w:t>
            </w:r>
            <w:r>
              <w:rPr>
                <w:b/>
                <w:sz w:val="28"/>
              </w:rPr>
              <w:t>DÂN CHỦ TỊCH</w:t>
            </w:r>
          </w:p>
          <w:p>
            <w:pPr>
              <w:pStyle w:val="TableParagraph"/>
              <w:spacing w:line="240" w:lineRule="auto"/>
              <w:ind w:left="0"/>
              <w:rPr>
                <w:sz w:val="28"/>
              </w:rPr>
            </w:pPr>
          </w:p>
          <w:p>
            <w:pPr>
              <w:pStyle w:val="TableParagraph"/>
              <w:spacing w:line="240" w:lineRule="auto"/>
              <w:ind w:left="0"/>
              <w:rPr>
                <w:sz w:val="28"/>
              </w:rPr>
            </w:pPr>
          </w:p>
          <w:p>
            <w:pPr>
              <w:pStyle w:val="TableParagraph"/>
              <w:spacing w:line="240" w:lineRule="auto"/>
              <w:ind w:left="0"/>
              <w:rPr>
                <w:sz w:val="28"/>
              </w:rPr>
            </w:pPr>
          </w:p>
          <w:p>
            <w:pPr>
              <w:pStyle w:val="TableParagraph"/>
              <w:spacing w:line="240" w:lineRule="auto"/>
              <w:ind w:left="0"/>
              <w:rPr>
                <w:sz w:val="28"/>
              </w:rPr>
            </w:pPr>
          </w:p>
          <w:p>
            <w:pPr>
              <w:pStyle w:val="TableParagraph"/>
              <w:spacing w:line="240" w:lineRule="auto" w:before="308"/>
              <w:ind w:left="0"/>
              <w:rPr>
                <w:sz w:val="28"/>
              </w:rPr>
            </w:pPr>
          </w:p>
          <w:p>
            <w:pPr>
              <w:pStyle w:val="TableParagraph"/>
              <w:spacing w:line="240" w:lineRule="auto"/>
              <w:ind w:left="603"/>
              <w:jc w:val="center"/>
              <w:rPr>
                <w:b/>
                <w:sz w:val="28"/>
              </w:rPr>
            </w:pPr>
            <w:r>
              <w:rPr>
                <w:b/>
                <w:sz w:val="28"/>
              </w:rPr>
              <w:t>Hà</w:t>
            </w:r>
            <w:r>
              <w:rPr>
                <w:b/>
                <w:spacing w:val="-3"/>
                <w:sz w:val="28"/>
              </w:rPr>
              <w:t> </w:t>
            </w:r>
            <w:r>
              <w:rPr>
                <w:b/>
                <w:sz w:val="28"/>
              </w:rPr>
              <w:t>Quang</w:t>
            </w:r>
            <w:r>
              <w:rPr>
                <w:b/>
                <w:spacing w:val="-2"/>
                <w:sz w:val="28"/>
              </w:rPr>
              <w:t> </w:t>
            </w:r>
            <w:r>
              <w:rPr>
                <w:b/>
                <w:spacing w:val="-4"/>
                <w:sz w:val="28"/>
              </w:rPr>
              <w:t>Trung</w:t>
            </w:r>
          </w:p>
        </w:tc>
      </w:tr>
    </w:tbl>
    <w:sectPr>
      <w:pgSz w:w="11910" w:h="16850"/>
      <w:pgMar w:top="640" w:bottom="280" w:left="1559"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0"/>
      <w:numFmt w:val="bullet"/>
      <w:lvlText w:val="-"/>
      <w:lvlJc w:val="left"/>
      <w:pPr>
        <w:ind w:left="177" w:hanging="128"/>
      </w:pPr>
      <w:rPr>
        <w:rFonts w:hint="default" w:ascii="Times New Roman" w:hAnsi="Times New Roman" w:eastAsia="Times New Roman" w:cs="Times New Roman"/>
        <w:b w:val="0"/>
        <w:bCs w:val="0"/>
        <w:i w:val="0"/>
        <w:iCs w:val="0"/>
        <w:spacing w:val="0"/>
        <w:w w:val="100"/>
        <w:sz w:val="22"/>
        <w:szCs w:val="22"/>
        <w:lang w:val="vi" w:eastAsia="en-US" w:bidi="ar-SA"/>
      </w:rPr>
    </w:lvl>
    <w:lvl w:ilvl="1">
      <w:start w:val="0"/>
      <w:numFmt w:val="bullet"/>
      <w:lvlText w:val="•"/>
      <w:lvlJc w:val="left"/>
      <w:pPr>
        <w:ind w:left="651" w:hanging="128"/>
      </w:pPr>
      <w:rPr>
        <w:rFonts w:hint="default"/>
        <w:lang w:val="vi" w:eastAsia="en-US" w:bidi="ar-SA"/>
      </w:rPr>
    </w:lvl>
    <w:lvl w:ilvl="2">
      <w:start w:val="0"/>
      <w:numFmt w:val="bullet"/>
      <w:lvlText w:val="•"/>
      <w:lvlJc w:val="left"/>
      <w:pPr>
        <w:ind w:left="1122" w:hanging="128"/>
      </w:pPr>
      <w:rPr>
        <w:rFonts w:hint="default"/>
        <w:lang w:val="vi" w:eastAsia="en-US" w:bidi="ar-SA"/>
      </w:rPr>
    </w:lvl>
    <w:lvl w:ilvl="3">
      <w:start w:val="0"/>
      <w:numFmt w:val="bullet"/>
      <w:lvlText w:val="•"/>
      <w:lvlJc w:val="left"/>
      <w:pPr>
        <w:ind w:left="1593" w:hanging="128"/>
      </w:pPr>
      <w:rPr>
        <w:rFonts w:hint="default"/>
        <w:lang w:val="vi" w:eastAsia="en-US" w:bidi="ar-SA"/>
      </w:rPr>
    </w:lvl>
    <w:lvl w:ilvl="4">
      <w:start w:val="0"/>
      <w:numFmt w:val="bullet"/>
      <w:lvlText w:val="•"/>
      <w:lvlJc w:val="left"/>
      <w:pPr>
        <w:ind w:left="2064" w:hanging="128"/>
      </w:pPr>
      <w:rPr>
        <w:rFonts w:hint="default"/>
        <w:lang w:val="vi" w:eastAsia="en-US" w:bidi="ar-SA"/>
      </w:rPr>
    </w:lvl>
    <w:lvl w:ilvl="5">
      <w:start w:val="0"/>
      <w:numFmt w:val="bullet"/>
      <w:lvlText w:val="•"/>
      <w:lvlJc w:val="left"/>
      <w:pPr>
        <w:ind w:left="2535" w:hanging="128"/>
      </w:pPr>
      <w:rPr>
        <w:rFonts w:hint="default"/>
        <w:lang w:val="vi" w:eastAsia="en-US" w:bidi="ar-SA"/>
      </w:rPr>
    </w:lvl>
    <w:lvl w:ilvl="6">
      <w:start w:val="0"/>
      <w:numFmt w:val="bullet"/>
      <w:lvlText w:val="•"/>
      <w:lvlJc w:val="left"/>
      <w:pPr>
        <w:ind w:left="3006" w:hanging="128"/>
      </w:pPr>
      <w:rPr>
        <w:rFonts w:hint="default"/>
        <w:lang w:val="vi" w:eastAsia="en-US" w:bidi="ar-SA"/>
      </w:rPr>
    </w:lvl>
    <w:lvl w:ilvl="7">
      <w:start w:val="0"/>
      <w:numFmt w:val="bullet"/>
      <w:lvlText w:val="•"/>
      <w:lvlJc w:val="left"/>
      <w:pPr>
        <w:ind w:left="3477" w:hanging="128"/>
      </w:pPr>
      <w:rPr>
        <w:rFonts w:hint="default"/>
        <w:lang w:val="vi" w:eastAsia="en-US" w:bidi="ar-SA"/>
      </w:rPr>
    </w:lvl>
    <w:lvl w:ilvl="8">
      <w:start w:val="0"/>
      <w:numFmt w:val="bullet"/>
      <w:lvlText w:val="•"/>
      <w:lvlJc w:val="left"/>
      <w:pPr>
        <w:ind w:left="3948" w:hanging="128"/>
      </w:pPr>
      <w:rPr>
        <w:rFonts w:hint="default"/>
        <w:lang w:val="vi" w:eastAsia="en-US" w:bidi="ar-SA"/>
      </w:rPr>
    </w:lvl>
  </w:abstractNum>
  <w:abstractNum w:abstractNumId="2">
    <w:multiLevelType w:val="hybridMultilevel"/>
    <w:lvl w:ilvl="0">
      <w:start w:val="1"/>
      <w:numFmt w:val="decimal"/>
      <w:lvlText w:val="%1."/>
      <w:lvlJc w:val="left"/>
      <w:pPr>
        <w:ind w:left="1143" w:hanging="281"/>
        <w:jc w:val="left"/>
      </w:pPr>
      <w:rPr>
        <w:rFonts w:hint="default" w:ascii="Times New Roman" w:hAnsi="Times New Roman" w:eastAsia="Times New Roman" w:cs="Times New Roman"/>
        <w:b w:val="0"/>
        <w:bCs w:val="0"/>
        <w:i w:val="0"/>
        <w:iCs w:val="0"/>
        <w:spacing w:val="0"/>
        <w:w w:val="100"/>
        <w:sz w:val="28"/>
        <w:szCs w:val="28"/>
        <w:lang w:val="vi" w:eastAsia="en-US" w:bidi="ar-SA"/>
      </w:rPr>
    </w:lvl>
    <w:lvl w:ilvl="1">
      <w:start w:val="0"/>
      <w:numFmt w:val="bullet"/>
      <w:lvlText w:val="•"/>
      <w:lvlJc w:val="left"/>
      <w:pPr>
        <w:ind w:left="1961" w:hanging="281"/>
      </w:pPr>
      <w:rPr>
        <w:rFonts w:hint="default"/>
        <w:lang w:val="vi" w:eastAsia="en-US" w:bidi="ar-SA"/>
      </w:rPr>
    </w:lvl>
    <w:lvl w:ilvl="2">
      <w:start w:val="0"/>
      <w:numFmt w:val="bullet"/>
      <w:lvlText w:val="•"/>
      <w:lvlJc w:val="left"/>
      <w:pPr>
        <w:ind w:left="2783" w:hanging="281"/>
      </w:pPr>
      <w:rPr>
        <w:rFonts w:hint="default"/>
        <w:lang w:val="vi" w:eastAsia="en-US" w:bidi="ar-SA"/>
      </w:rPr>
    </w:lvl>
    <w:lvl w:ilvl="3">
      <w:start w:val="0"/>
      <w:numFmt w:val="bullet"/>
      <w:lvlText w:val="•"/>
      <w:lvlJc w:val="left"/>
      <w:pPr>
        <w:ind w:left="3604" w:hanging="281"/>
      </w:pPr>
      <w:rPr>
        <w:rFonts w:hint="default"/>
        <w:lang w:val="vi" w:eastAsia="en-US" w:bidi="ar-SA"/>
      </w:rPr>
    </w:lvl>
    <w:lvl w:ilvl="4">
      <w:start w:val="0"/>
      <w:numFmt w:val="bullet"/>
      <w:lvlText w:val="•"/>
      <w:lvlJc w:val="left"/>
      <w:pPr>
        <w:ind w:left="4426" w:hanging="281"/>
      </w:pPr>
      <w:rPr>
        <w:rFonts w:hint="default"/>
        <w:lang w:val="vi" w:eastAsia="en-US" w:bidi="ar-SA"/>
      </w:rPr>
    </w:lvl>
    <w:lvl w:ilvl="5">
      <w:start w:val="0"/>
      <w:numFmt w:val="bullet"/>
      <w:lvlText w:val="•"/>
      <w:lvlJc w:val="left"/>
      <w:pPr>
        <w:ind w:left="5247" w:hanging="281"/>
      </w:pPr>
      <w:rPr>
        <w:rFonts w:hint="default"/>
        <w:lang w:val="vi" w:eastAsia="en-US" w:bidi="ar-SA"/>
      </w:rPr>
    </w:lvl>
    <w:lvl w:ilvl="6">
      <w:start w:val="0"/>
      <w:numFmt w:val="bullet"/>
      <w:lvlText w:val="•"/>
      <w:lvlJc w:val="left"/>
      <w:pPr>
        <w:ind w:left="6069" w:hanging="281"/>
      </w:pPr>
      <w:rPr>
        <w:rFonts w:hint="default"/>
        <w:lang w:val="vi" w:eastAsia="en-US" w:bidi="ar-SA"/>
      </w:rPr>
    </w:lvl>
    <w:lvl w:ilvl="7">
      <w:start w:val="0"/>
      <w:numFmt w:val="bullet"/>
      <w:lvlText w:val="•"/>
      <w:lvlJc w:val="left"/>
      <w:pPr>
        <w:ind w:left="6890" w:hanging="281"/>
      </w:pPr>
      <w:rPr>
        <w:rFonts w:hint="default"/>
        <w:lang w:val="vi" w:eastAsia="en-US" w:bidi="ar-SA"/>
      </w:rPr>
    </w:lvl>
    <w:lvl w:ilvl="8">
      <w:start w:val="0"/>
      <w:numFmt w:val="bullet"/>
      <w:lvlText w:val="•"/>
      <w:lvlJc w:val="left"/>
      <w:pPr>
        <w:ind w:left="7712" w:hanging="281"/>
      </w:pPr>
      <w:rPr>
        <w:rFonts w:hint="default"/>
        <w:lang w:val="vi" w:eastAsia="en-US" w:bidi="ar-SA"/>
      </w:rPr>
    </w:lvl>
  </w:abstractNum>
  <w:abstractNum w:abstractNumId="1">
    <w:multiLevelType w:val="hybridMultilevel"/>
    <w:lvl w:ilvl="0">
      <w:start w:val="1"/>
      <w:numFmt w:val="decimal"/>
      <w:lvlText w:val="%1."/>
      <w:lvlJc w:val="left"/>
      <w:pPr>
        <w:ind w:left="1129" w:hanging="267"/>
        <w:jc w:val="left"/>
      </w:pPr>
      <w:rPr>
        <w:rFonts w:hint="default" w:ascii="Times New Roman" w:hAnsi="Times New Roman" w:eastAsia="Times New Roman" w:cs="Times New Roman"/>
        <w:b w:val="0"/>
        <w:bCs w:val="0"/>
        <w:i w:val="0"/>
        <w:iCs w:val="0"/>
        <w:spacing w:val="-4"/>
        <w:w w:val="100"/>
        <w:sz w:val="28"/>
        <w:szCs w:val="28"/>
        <w:lang w:val="vi" w:eastAsia="en-US" w:bidi="ar-SA"/>
      </w:rPr>
    </w:lvl>
    <w:lvl w:ilvl="1">
      <w:start w:val="0"/>
      <w:numFmt w:val="bullet"/>
      <w:lvlText w:val="•"/>
      <w:lvlJc w:val="left"/>
      <w:pPr>
        <w:ind w:left="1943" w:hanging="267"/>
      </w:pPr>
      <w:rPr>
        <w:rFonts w:hint="default"/>
        <w:lang w:val="vi" w:eastAsia="en-US" w:bidi="ar-SA"/>
      </w:rPr>
    </w:lvl>
    <w:lvl w:ilvl="2">
      <w:start w:val="0"/>
      <w:numFmt w:val="bullet"/>
      <w:lvlText w:val="•"/>
      <w:lvlJc w:val="left"/>
      <w:pPr>
        <w:ind w:left="2767" w:hanging="267"/>
      </w:pPr>
      <w:rPr>
        <w:rFonts w:hint="default"/>
        <w:lang w:val="vi" w:eastAsia="en-US" w:bidi="ar-SA"/>
      </w:rPr>
    </w:lvl>
    <w:lvl w:ilvl="3">
      <w:start w:val="0"/>
      <w:numFmt w:val="bullet"/>
      <w:lvlText w:val="•"/>
      <w:lvlJc w:val="left"/>
      <w:pPr>
        <w:ind w:left="3590" w:hanging="267"/>
      </w:pPr>
      <w:rPr>
        <w:rFonts w:hint="default"/>
        <w:lang w:val="vi" w:eastAsia="en-US" w:bidi="ar-SA"/>
      </w:rPr>
    </w:lvl>
    <w:lvl w:ilvl="4">
      <w:start w:val="0"/>
      <w:numFmt w:val="bullet"/>
      <w:lvlText w:val="•"/>
      <w:lvlJc w:val="left"/>
      <w:pPr>
        <w:ind w:left="4414" w:hanging="267"/>
      </w:pPr>
      <w:rPr>
        <w:rFonts w:hint="default"/>
        <w:lang w:val="vi" w:eastAsia="en-US" w:bidi="ar-SA"/>
      </w:rPr>
    </w:lvl>
    <w:lvl w:ilvl="5">
      <w:start w:val="0"/>
      <w:numFmt w:val="bullet"/>
      <w:lvlText w:val="•"/>
      <w:lvlJc w:val="left"/>
      <w:pPr>
        <w:ind w:left="5237" w:hanging="267"/>
      </w:pPr>
      <w:rPr>
        <w:rFonts w:hint="default"/>
        <w:lang w:val="vi" w:eastAsia="en-US" w:bidi="ar-SA"/>
      </w:rPr>
    </w:lvl>
    <w:lvl w:ilvl="6">
      <w:start w:val="0"/>
      <w:numFmt w:val="bullet"/>
      <w:lvlText w:val="•"/>
      <w:lvlJc w:val="left"/>
      <w:pPr>
        <w:ind w:left="6061" w:hanging="267"/>
      </w:pPr>
      <w:rPr>
        <w:rFonts w:hint="default"/>
        <w:lang w:val="vi" w:eastAsia="en-US" w:bidi="ar-SA"/>
      </w:rPr>
    </w:lvl>
    <w:lvl w:ilvl="7">
      <w:start w:val="0"/>
      <w:numFmt w:val="bullet"/>
      <w:lvlText w:val="•"/>
      <w:lvlJc w:val="left"/>
      <w:pPr>
        <w:ind w:left="6884" w:hanging="267"/>
      </w:pPr>
      <w:rPr>
        <w:rFonts w:hint="default"/>
        <w:lang w:val="vi" w:eastAsia="en-US" w:bidi="ar-SA"/>
      </w:rPr>
    </w:lvl>
    <w:lvl w:ilvl="8">
      <w:start w:val="0"/>
      <w:numFmt w:val="bullet"/>
      <w:lvlText w:val="•"/>
      <w:lvlJc w:val="left"/>
      <w:pPr>
        <w:ind w:left="7708" w:hanging="267"/>
      </w:pPr>
      <w:rPr>
        <w:rFonts w:hint="default"/>
        <w:lang w:val="vi" w:eastAsia="en-US" w:bidi="ar-SA"/>
      </w:rPr>
    </w:lvl>
  </w:abstractNum>
  <w:abstractNum w:abstractNumId="0">
    <w:multiLevelType w:val="hybridMultilevel"/>
    <w:lvl w:ilvl="0">
      <w:start w:val="1"/>
      <w:numFmt w:val="decimal"/>
      <w:lvlText w:val="%1."/>
      <w:lvlJc w:val="left"/>
      <w:pPr>
        <w:ind w:left="1154" w:hanging="292"/>
        <w:jc w:val="left"/>
      </w:pPr>
      <w:rPr>
        <w:rFonts w:hint="default" w:ascii="Times New Roman" w:hAnsi="Times New Roman" w:eastAsia="Times New Roman" w:cs="Times New Roman"/>
        <w:b w:val="0"/>
        <w:bCs w:val="0"/>
        <w:i w:val="0"/>
        <w:iCs w:val="0"/>
        <w:spacing w:val="0"/>
        <w:w w:val="100"/>
        <w:sz w:val="28"/>
        <w:szCs w:val="28"/>
        <w:lang w:val="vi" w:eastAsia="en-US" w:bidi="ar-SA"/>
      </w:rPr>
    </w:lvl>
    <w:lvl w:ilvl="1">
      <w:start w:val="0"/>
      <w:numFmt w:val="bullet"/>
      <w:lvlText w:val="•"/>
      <w:lvlJc w:val="left"/>
      <w:pPr>
        <w:ind w:left="1979" w:hanging="292"/>
      </w:pPr>
      <w:rPr>
        <w:rFonts w:hint="default"/>
        <w:lang w:val="vi" w:eastAsia="en-US" w:bidi="ar-SA"/>
      </w:rPr>
    </w:lvl>
    <w:lvl w:ilvl="2">
      <w:start w:val="0"/>
      <w:numFmt w:val="bullet"/>
      <w:lvlText w:val="•"/>
      <w:lvlJc w:val="left"/>
      <w:pPr>
        <w:ind w:left="2799" w:hanging="292"/>
      </w:pPr>
      <w:rPr>
        <w:rFonts w:hint="default"/>
        <w:lang w:val="vi" w:eastAsia="en-US" w:bidi="ar-SA"/>
      </w:rPr>
    </w:lvl>
    <w:lvl w:ilvl="3">
      <w:start w:val="0"/>
      <w:numFmt w:val="bullet"/>
      <w:lvlText w:val="•"/>
      <w:lvlJc w:val="left"/>
      <w:pPr>
        <w:ind w:left="3618" w:hanging="292"/>
      </w:pPr>
      <w:rPr>
        <w:rFonts w:hint="default"/>
        <w:lang w:val="vi" w:eastAsia="en-US" w:bidi="ar-SA"/>
      </w:rPr>
    </w:lvl>
    <w:lvl w:ilvl="4">
      <w:start w:val="0"/>
      <w:numFmt w:val="bullet"/>
      <w:lvlText w:val="•"/>
      <w:lvlJc w:val="left"/>
      <w:pPr>
        <w:ind w:left="4438" w:hanging="292"/>
      </w:pPr>
      <w:rPr>
        <w:rFonts w:hint="default"/>
        <w:lang w:val="vi" w:eastAsia="en-US" w:bidi="ar-SA"/>
      </w:rPr>
    </w:lvl>
    <w:lvl w:ilvl="5">
      <w:start w:val="0"/>
      <w:numFmt w:val="bullet"/>
      <w:lvlText w:val="•"/>
      <w:lvlJc w:val="left"/>
      <w:pPr>
        <w:ind w:left="5257" w:hanging="292"/>
      </w:pPr>
      <w:rPr>
        <w:rFonts w:hint="default"/>
        <w:lang w:val="vi" w:eastAsia="en-US" w:bidi="ar-SA"/>
      </w:rPr>
    </w:lvl>
    <w:lvl w:ilvl="6">
      <w:start w:val="0"/>
      <w:numFmt w:val="bullet"/>
      <w:lvlText w:val="•"/>
      <w:lvlJc w:val="left"/>
      <w:pPr>
        <w:ind w:left="6077" w:hanging="292"/>
      </w:pPr>
      <w:rPr>
        <w:rFonts w:hint="default"/>
        <w:lang w:val="vi" w:eastAsia="en-US" w:bidi="ar-SA"/>
      </w:rPr>
    </w:lvl>
    <w:lvl w:ilvl="7">
      <w:start w:val="0"/>
      <w:numFmt w:val="bullet"/>
      <w:lvlText w:val="•"/>
      <w:lvlJc w:val="left"/>
      <w:pPr>
        <w:ind w:left="6896" w:hanging="292"/>
      </w:pPr>
      <w:rPr>
        <w:rFonts w:hint="default"/>
        <w:lang w:val="vi" w:eastAsia="en-US" w:bidi="ar-SA"/>
      </w:rPr>
    </w:lvl>
    <w:lvl w:ilvl="8">
      <w:start w:val="0"/>
      <w:numFmt w:val="bullet"/>
      <w:lvlText w:val="•"/>
      <w:lvlJc w:val="left"/>
      <w:pPr>
        <w:ind w:left="7716" w:hanging="292"/>
      </w:pPr>
      <w:rPr>
        <w:rFonts w:hint="default"/>
        <w:lang w:val="vi"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vi" w:eastAsia="en-US" w:bidi="ar-SA"/>
    </w:rPr>
  </w:style>
  <w:style w:styleId="BodyText" w:type="paragraph">
    <w:name w:val="Body Text"/>
    <w:basedOn w:val="Normal"/>
    <w:uiPriority w:val="1"/>
    <w:qFormat/>
    <w:pPr>
      <w:spacing w:before="99"/>
      <w:ind w:left="143" w:firstLine="719"/>
      <w:jc w:val="both"/>
    </w:pPr>
    <w:rPr>
      <w:rFonts w:ascii="Times New Roman" w:hAnsi="Times New Roman" w:eastAsia="Times New Roman" w:cs="Times New Roman"/>
      <w:i/>
      <w:iCs/>
      <w:sz w:val="28"/>
      <w:szCs w:val="28"/>
      <w:lang w:val="vi" w:eastAsia="en-US" w:bidi="ar-SA"/>
    </w:rPr>
  </w:style>
  <w:style w:styleId="Heading1" w:type="paragraph">
    <w:name w:val="Heading 1"/>
    <w:basedOn w:val="Normal"/>
    <w:uiPriority w:val="1"/>
    <w:qFormat/>
    <w:pPr>
      <w:ind w:left="862"/>
      <w:outlineLvl w:val="1"/>
    </w:pPr>
    <w:rPr>
      <w:rFonts w:ascii="Times New Roman" w:hAnsi="Times New Roman" w:eastAsia="Times New Roman" w:cs="Times New Roman"/>
      <w:b/>
      <w:bCs/>
      <w:sz w:val="28"/>
      <w:szCs w:val="28"/>
      <w:lang w:val="vi" w:eastAsia="en-US" w:bidi="ar-SA"/>
    </w:rPr>
  </w:style>
  <w:style w:styleId="ListParagraph" w:type="paragraph">
    <w:name w:val="List Paragraph"/>
    <w:basedOn w:val="Normal"/>
    <w:uiPriority w:val="1"/>
    <w:qFormat/>
    <w:pPr>
      <w:spacing w:before="118"/>
      <w:ind w:left="1127" w:hanging="279"/>
      <w:jc w:val="both"/>
    </w:pPr>
    <w:rPr>
      <w:rFonts w:ascii="Times New Roman" w:hAnsi="Times New Roman" w:eastAsia="Times New Roman" w:cs="Times New Roman"/>
      <w:lang w:val="vi" w:eastAsia="en-US" w:bidi="ar-SA"/>
    </w:rPr>
  </w:style>
  <w:style w:styleId="TableParagraph" w:type="paragraph">
    <w:name w:val="Table Paragraph"/>
    <w:basedOn w:val="Normal"/>
    <w:uiPriority w:val="1"/>
    <w:qFormat/>
    <w:pPr>
      <w:spacing w:line="252" w:lineRule="exact"/>
      <w:ind w:left="176"/>
    </w:pPr>
    <w:rPr>
      <w:rFonts w:ascii="Times New Roman" w:hAnsi="Times New Roman" w:eastAsia="Times New Roman" w:cs="Times New Roman"/>
      <w:lang w:val="v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terms:created xsi:type="dcterms:W3CDTF">2026-09-18T06:35:09Z</dcterms:created>
  <dcterms:modified xsi:type="dcterms:W3CDTF">2026-09-18T06:35:09Z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2026-09-17T00:00:00Z</vt:filetime>
  </property>
  <property fmtid="{D5CDD505-2E9C-101B-9397-08002B2CF9AE}" pid="4" name="Creator">
    <vt:lpwstr>Microsoft® Word 2016</vt:lpwstr>
  </property>
  <property fmtid="{D5CDD505-2E9C-101B-9397-08002B2CF9AE}" pid="5" name="LastSaved">
    <vt:filetime>2026-09-18T00:00:00Z</vt:filetime>
  </property>
  <property fmtid="{D5CDD505-2E9C-101B-9397-08002B2CF9AE}" pid="6" name="Producer">
    <vt:lpwstr>Microsoft® Word 2016; modified using eSignature™ 1.0.1.1</vt:lpwstr>
  </property>
</Properties>
</file>