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số 739/QĐ-UBND năm 2023 ủy quyền cho Sở Xây dựng quyết định nội dung liên quan đến công tác quản lý, sử dụng nhà ở thuộc sở hữu nhà nước do tỉnh Kon Tum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739/QĐ-UBND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13/12/2023</w:t>
            </w:r>
          </w:p>
        </w:tc>
      </w:tr>
      <w:tr>
        <w:tc>
          <w:tcPr>
            <w:tcW w:type="dxa" w:w="4320"/>
          </w:tcPr>
          <w:p>
            <w:r>
              <w:t>Ngày hiệu lực</w:t>
            </w:r>
          </w:p>
        </w:tc>
        <w:tc>
          <w:tcPr>
            <w:tcW w:type="dxa" w:w="4320"/>
          </w:tcPr>
          <w:p>
            <w:r>
              <w:t>13/12/2023</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739/QĐ-UBND</w:t>
      </w:r>
    </w:p>
    <w:p>
      <w:r>
        <w:t>Kon Tum, ngày 13 tháng 12 năm 2023</w:t>
      </w:r>
    </w:p>
    <w:p>
      <w:r>
        <w:t>QUYẾT ĐỊNH</w:t>
      </w:r>
    </w:p>
    <w:p>
      <w:r>
        <w:t>VỀ VIỆC ỦY QUYỀN CHO SỞ XÂY DỰNG QUYẾT ĐỊNH MỘT SỐ NỘI DUNG LIÊN QUAN ĐẾN CÔNG TÁC QUẢN LÝ, SỬ DỤNG NHÀ Ở THUỘC SỞ HỮU NHÀ NƯỚC</w:t>
      </w:r>
    </w:p>
    <w:p>
      <w:r>
        <w:t>ỦY BAN NHÂN DÂN TỈNH KON TUM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Nhà ở ngày 25 tháng 11 năm 2014;</w:t>
      </w:r>
    </w:p>
    <w:p>
      <w:r>
        <w:t>Căn cứ Nghị định số 99/2015/NĐ-CP ngày 20 tháng 10 năm 2015 của Chính phủ quy định chi tiết và hướng dẫn thi hành một số điều của Luật Nhà ở; Nghị định số 30/2021/NĐ-CP ngày 26 tháng 03 năm 2021 của Chính phủ sửa đổi, bổ sung một số điều của Nghị định số 99/2015/NĐ-CP ngày 20 tháng 10 năm 2015 của Chính phủ quy định chi tiết và hướng dẫn thi hành một số điều của Luật Nhà ở;</w:t>
      </w:r>
    </w:p>
    <w:p>
      <w:r>
        <w:t>Căn cứ Thông tư số 19/2016/TT-BXD ngày 30 tháng 6 năm 2016 của Bộ trưởng Bộ Xây dựng về hướng dẫn thực hiện một số nội dung của Luật Nhà ở và Nghị định số 99/2015/NĐ-CP ngày 20 tháng 10 năm 2015 của Chính phủ quy định chi tiết và hướng dẫn thi hành một số điều của Luật Nhà ở;   Theo đề nghị của Sở Xây dựng tại Tờ trình số 72/TTr-SXD ngày 11 tháng   12 năm 2023, ý kiến của Sở Nội vụ tại Văn bản số 3592/SNV-XDCQ&amp;TCBM   ngày 12 tháng 12 năm 2023.</w:t>
      </w:r>
    </w:p>
    <w:p>
      <w:r>
        <w:t>QUYẾT ĐỊNH:</w:t>
      </w:r>
    </w:p>
    <w:p>
      <w:r>
        <w:t>Điều 1.  Ủy quyền cho Sở Xây dựng quyết định một số nội dung liên quan đến công tác quản lý, sử dụng nhà ở thuộc sở hữu nhà nước, cụ thể như sau:</w:t>
      </w:r>
    </w:p>
    <w:p>
      <w:r>
        <w:t>1. Nội dung ủy quyền:</w:t>
      </w:r>
    </w:p>
    <w:p>
      <w:r>
        <w:t>a) Quyết định người được thuê nhà ở cũ thuộc sở hữu nhà nước.</w:t>
      </w:r>
    </w:p>
    <w:p>
      <w:r>
        <w:t>b) Quyết định người được thuê, thuê mua nhà ở xã hội thuộc sở hữu nhà nước.</w:t>
      </w:r>
    </w:p>
    <w:p>
      <w:r>
        <w:t>c) Quyết định người được thuê nhà ở công vụ tỉnh tại đường Lê Đình Chinh, thành phố Kon Tum  (sau khi xin ý kiến của Ủy ban nhân dân tỉnh).</w:t>
      </w:r>
    </w:p>
    <w:p>
      <w:r>
        <w:t>d) Quyết định thu hồi nhà ở cũ, nhà ở xã hội thuộc sở hữu nhà nước, nhà ở công vụ tỉnh do Sở Xây dựng quyết định cho thuê  (sau khi xin ý kiến của Ủy ban nhân dân tỉnh đối với nhà ở công vụ tỉnh) .</w:t>
      </w:r>
    </w:p>
    <w:p>
      <w:r>
        <w:t>2. Điều kiện ủy quyền: Việc thực hiện các công việc được ủy quyền tại khoản 1 Điều này phải tuân thủ quy định pháp luật về nhà ở và các quy định khác của pháp luật có liên quan. Không được ủy quyền lại cho cơ quan, tổ chức khác thực hiện nhiệm vụ, quyền hạn đã được Ủy ban nhân dân tỉnh ủy quyền tại Quyết định này.</w:t>
      </w:r>
    </w:p>
    <w:p>
      <w:r>
        <w:t>3. Thời hạn ủy quyền: 24 tháng kể từ ngày ký ban hành quyết định ủy quyền.</w:t>
      </w:r>
    </w:p>
    <w:p>
      <w:r>
        <w:t>4. Sở Xây dựng có trách nhiệm triển khai thực hiện các nhiệm vụ được ủy quyền nêu trên theo đúng quy định của pháp luật và chịu trách nhiệm về các quyết định của mình. Định kỳ hàng quý, năm báo cáo kết quả thực hiện nội dung được ủy quyền về Ủy ban nhân dân tỉnh.</w:t>
      </w:r>
    </w:p>
    <w:p>
      <w:r>
        <w:t>Điều 2 . Quyết định này có hiệu lực kể từ ngày ký ban hành và thay thế Quyết định số 108/QĐ-UBND ngày 04 tháng 3 năm 2022 của Ủy ban nhân dân tỉnh.</w:t>
      </w:r>
    </w:p>
    <w:p>
      <w:r>
        <w:t>Điều 3.  Giám đốc Sở Xây dựng và Thủ trưởng các cơ quan, đơn vị có liên quan chịu trách nhiệm thi hành Quyết định này./.</w:t>
      </w:r>
    </w:p>
    <w:p>
      <w:r>
        <w:t>Nơi nhận:</w:t>
      </w:r>
    </w:p>
    <w:p>
      <w:r>
        <w:t>- Như Điều 3 (t/h);</w:t>
      </w:r>
    </w:p>
    <w:p>
      <w:r>
        <w:t>- Chủ tịch và các PCT UBND tỉnh (đ/b);</w:t>
      </w:r>
    </w:p>
    <w:p>
      <w:r>
        <w:t>- Sở Nội vụ (đ/b);</w:t>
      </w:r>
    </w:p>
    <w:p>
      <w:r>
        <w:t>- Sở Tư pháp (đ/b);</w:t>
      </w:r>
    </w:p>
    <w:p>
      <w:r>
        <w:t>- VP UBND tỉnh: Chánh Văn phòng (đ/b);</w:t>
      </w:r>
    </w:p>
    <w:p>
      <w:r>
        <w:t>- Lưu: VT, HTKT. HVL .</w:t>
      </w:r>
    </w:p>
    <w:p>
      <w:r>
        <w:t>TM. ỦY BAN NHÂN DÂN</w:t>
      </w:r>
    </w:p>
    <w:p>
      <w:r>
        <w:t>CHỦ TỊCH</w:t>
      </w:r>
    </w:p>
    <w:p>
      <w:r>
        <w:t>Lê Ngọc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