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3493"/>
        <w:gridCol w:w="5749"/>
      </w:tblGrid>
      <w:tr w:rsidR="00B70A5F" w:rsidRPr="00C861E6" w:rsidTr="00C02F5A">
        <w:trPr>
          <w:trHeight w:val="709"/>
        </w:trPr>
        <w:tc>
          <w:tcPr>
            <w:tcW w:w="1890" w:type="pct"/>
            <w:shd w:val="clear" w:color="auto" w:fill="auto"/>
            <w:tcMar>
              <w:top w:w="0" w:type="dxa"/>
              <w:left w:w="108" w:type="dxa"/>
              <w:bottom w:w="0" w:type="dxa"/>
              <w:right w:w="108" w:type="dxa"/>
            </w:tcMar>
          </w:tcPr>
          <w:p w:rsidR="00B70A5F" w:rsidRPr="00C861E6" w:rsidRDefault="009B4965" w:rsidP="000011B3">
            <w:pPr>
              <w:jc w:val="center"/>
            </w:pPr>
            <w:r w:rsidRPr="00C861E6">
              <w:rPr>
                <w:b/>
                <w:bCs/>
                <w:noProof/>
                <w:sz w:val="26"/>
                <w:szCs w:val="26"/>
              </w:rPr>
              <mc:AlternateContent>
                <mc:Choice Requires="wps">
                  <w:drawing>
                    <wp:anchor distT="0" distB="0" distL="114300" distR="114300" simplePos="0" relativeHeight="251656704" behindDoc="0" locked="0" layoutInCell="1" allowOverlap="1">
                      <wp:simplePos x="0" y="0"/>
                      <wp:positionH relativeFrom="column">
                        <wp:posOffset>638175</wp:posOffset>
                      </wp:positionH>
                      <wp:positionV relativeFrom="paragraph">
                        <wp:posOffset>414020</wp:posOffset>
                      </wp:positionV>
                      <wp:extent cx="663575" cy="0"/>
                      <wp:effectExtent l="13970" t="6985" r="8255" b="1206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412572" id="_x0000_t32" coordsize="21600,21600" o:spt="32" o:oned="t" path="m,l21600,21600e" filled="f">
                      <v:path arrowok="t" fillok="f" o:connecttype="none"/>
                      <o:lock v:ext="edit" shapetype="t"/>
                    </v:shapetype>
                    <v:shape id="AutoShape 3" o:spid="_x0000_s1026" type="#_x0000_t32" style="position:absolute;margin-left:50.25pt;margin-top:32.6pt;width:52.2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paCHQIAADo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"/>
                  </w:pict>
                </mc:Fallback>
              </mc:AlternateContent>
            </w:r>
            <w:r w:rsidR="00B70A5F" w:rsidRPr="00C861E6">
              <w:rPr>
                <w:b/>
                <w:bCs/>
                <w:sz w:val="26"/>
                <w:szCs w:val="26"/>
              </w:rPr>
              <w:t>ỦY BAN NHÂN DÂN</w:t>
            </w:r>
            <w:r w:rsidR="00B70A5F" w:rsidRPr="00C861E6">
              <w:rPr>
                <w:b/>
                <w:bCs/>
                <w:sz w:val="26"/>
                <w:szCs w:val="26"/>
              </w:rPr>
              <w:br/>
              <w:t>THÀNH PHỐ CẦN THƠ</w:t>
            </w:r>
          </w:p>
        </w:tc>
        <w:tc>
          <w:tcPr>
            <w:tcW w:w="3110" w:type="pct"/>
            <w:shd w:val="clear" w:color="auto" w:fill="auto"/>
            <w:tcMar>
              <w:top w:w="0" w:type="dxa"/>
              <w:left w:w="108" w:type="dxa"/>
              <w:bottom w:w="0" w:type="dxa"/>
              <w:right w:w="108" w:type="dxa"/>
            </w:tcMar>
          </w:tcPr>
          <w:p w:rsidR="00B70A5F" w:rsidRPr="00C861E6" w:rsidRDefault="009B4965" w:rsidP="000011B3">
            <w:pPr>
              <w:jc w:val="center"/>
            </w:pPr>
            <w:r>
              <w:rPr>
                <w:b/>
                <w:bCs/>
                <w:noProof/>
                <w:sz w:val="26"/>
                <w:szCs w:val="26"/>
              </w:rPr>
              <mc:AlternateContent>
                <mc:Choice Requires="wps">
                  <w:drawing>
                    <wp:anchor distT="0" distB="0" distL="114300" distR="114300" simplePos="0" relativeHeight="251657728" behindDoc="0" locked="0" layoutInCell="1" allowOverlap="1">
                      <wp:simplePos x="0" y="0"/>
                      <wp:positionH relativeFrom="column">
                        <wp:posOffset>896620</wp:posOffset>
                      </wp:positionH>
                      <wp:positionV relativeFrom="paragraph">
                        <wp:posOffset>427990</wp:posOffset>
                      </wp:positionV>
                      <wp:extent cx="1696085" cy="0"/>
                      <wp:effectExtent l="10160" t="8890" r="8255" b="1016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998DA8" id="AutoShape 5" o:spid="_x0000_s1026" type="#_x0000_t32" style="position:absolute;margin-left:70.6pt;margin-top:33.7pt;width:133.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YEHQIAADs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"/>
                  </w:pict>
                </mc:Fallback>
              </mc:AlternateContent>
            </w:r>
            <w:r w:rsidR="00B70A5F" w:rsidRPr="003C5813">
              <w:rPr>
                <w:b/>
                <w:bCs/>
                <w:sz w:val="26"/>
                <w:szCs w:val="26"/>
              </w:rPr>
              <w:t>CỘNG HÒA XÃ HỘI CHỦ NGHĨA VIỆT NAM</w:t>
            </w:r>
            <w:r w:rsidR="00B70A5F" w:rsidRPr="00C861E6">
              <w:rPr>
                <w:b/>
                <w:bCs/>
              </w:rPr>
              <w:br/>
            </w:r>
            <w:r w:rsidR="00467551">
              <w:rPr>
                <w:b/>
                <w:bCs/>
                <w:sz w:val="28"/>
                <w:szCs w:val="26"/>
              </w:rPr>
              <w:t xml:space="preserve">   </w:t>
            </w:r>
            <w:r w:rsidR="00B70A5F" w:rsidRPr="00467551">
              <w:rPr>
                <w:b/>
                <w:bCs/>
                <w:sz w:val="28"/>
                <w:szCs w:val="26"/>
              </w:rPr>
              <w:t xml:space="preserve">Độc lập - Tự do - Hạnh phúc </w:t>
            </w:r>
          </w:p>
        </w:tc>
      </w:tr>
      <w:tr w:rsidR="00B70A5F" w:rsidRPr="00C861E6" w:rsidTr="00C02F5A">
        <w:trPr>
          <w:trHeight w:val="400"/>
        </w:trPr>
        <w:tc>
          <w:tcPr>
            <w:tcW w:w="1890" w:type="pct"/>
            <w:shd w:val="clear" w:color="auto" w:fill="auto"/>
            <w:tcMar>
              <w:top w:w="0" w:type="dxa"/>
              <w:left w:w="108" w:type="dxa"/>
              <w:bottom w:w="0" w:type="dxa"/>
              <w:right w:w="108" w:type="dxa"/>
            </w:tcMar>
          </w:tcPr>
          <w:p w:rsidR="00B70A5F" w:rsidRPr="00C861E6" w:rsidRDefault="00B70A5F" w:rsidP="000011B3">
            <w:pPr>
              <w:spacing w:before="120"/>
              <w:jc w:val="center"/>
              <w:rPr>
                <w:sz w:val="26"/>
                <w:szCs w:val="26"/>
              </w:rPr>
            </w:pPr>
            <w:r w:rsidRPr="00C861E6">
              <w:rPr>
                <w:sz w:val="26"/>
                <w:szCs w:val="26"/>
              </w:rPr>
              <w:t xml:space="preserve">Số: </w:t>
            </w:r>
            <w:r w:rsidR="00D77A1C">
              <w:rPr>
                <w:sz w:val="26"/>
                <w:szCs w:val="26"/>
              </w:rPr>
              <w:t>42</w:t>
            </w:r>
            <w:r w:rsidRPr="00C861E6">
              <w:rPr>
                <w:sz w:val="26"/>
                <w:szCs w:val="26"/>
              </w:rPr>
              <w:t>/2025/QĐ-UBND</w:t>
            </w:r>
          </w:p>
        </w:tc>
        <w:tc>
          <w:tcPr>
            <w:tcW w:w="3110" w:type="pct"/>
            <w:shd w:val="clear" w:color="auto" w:fill="auto"/>
            <w:tcMar>
              <w:top w:w="0" w:type="dxa"/>
              <w:left w:w="108" w:type="dxa"/>
              <w:bottom w:w="0" w:type="dxa"/>
              <w:right w:w="108" w:type="dxa"/>
            </w:tcMar>
          </w:tcPr>
          <w:p w:rsidR="00B70A5F" w:rsidRPr="00C861E6" w:rsidRDefault="001521EC" w:rsidP="000011B3">
            <w:pPr>
              <w:spacing w:before="120"/>
              <w:jc w:val="center"/>
              <w:rPr>
                <w:sz w:val="28"/>
                <w:szCs w:val="28"/>
              </w:rPr>
            </w:pPr>
            <w:r>
              <w:rPr>
                <w:i/>
                <w:iCs/>
                <w:sz w:val="28"/>
                <w:szCs w:val="28"/>
              </w:rPr>
              <w:t xml:space="preserve">  </w:t>
            </w:r>
            <w:r w:rsidR="00B70A5F" w:rsidRPr="00C861E6">
              <w:rPr>
                <w:i/>
                <w:iCs/>
                <w:sz w:val="28"/>
                <w:szCs w:val="28"/>
              </w:rPr>
              <w:t xml:space="preserve">Cần Thơ, ngày </w:t>
            </w:r>
            <w:r w:rsidR="00D77A1C">
              <w:rPr>
                <w:i/>
                <w:iCs/>
                <w:sz w:val="28"/>
                <w:szCs w:val="28"/>
              </w:rPr>
              <w:t xml:space="preserve">09 </w:t>
            </w:r>
            <w:r w:rsidR="00B70A5F" w:rsidRPr="00C861E6">
              <w:rPr>
                <w:i/>
                <w:iCs/>
                <w:sz w:val="28"/>
                <w:szCs w:val="28"/>
              </w:rPr>
              <w:t>tháng</w:t>
            </w:r>
            <w:r w:rsidR="002F749C">
              <w:rPr>
                <w:i/>
                <w:iCs/>
                <w:sz w:val="28"/>
                <w:szCs w:val="28"/>
              </w:rPr>
              <w:t xml:space="preserve"> 12</w:t>
            </w:r>
            <w:r w:rsidR="00CB7B46" w:rsidRPr="00C861E6">
              <w:rPr>
                <w:i/>
                <w:iCs/>
                <w:sz w:val="28"/>
                <w:szCs w:val="28"/>
              </w:rPr>
              <w:t xml:space="preserve"> </w:t>
            </w:r>
            <w:r w:rsidR="00B70A5F" w:rsidRPr="00C861E6">
              <w:rPr>
                <w:i/>
                <w:iCs/>
                <w:sz w:val="28"/>
                <w:szCs w:val="28"/>
              </w:rPr>
              <w:t>năm 2025</w:t>
            </w:r>
          </w:p>
        </w:tc>
      </w:tr>
    </w:tbl>
    <w:p w:rsidR="00B70A5F" w:rsidRPr="003C5813" w:rsidRDefault="00B70A5F" w:rsidP="00A976F6">
      <w:pPr>
        <w:spacing w:before="480"/>
        <w:jc w:val="center"/>
        <w:rPr>
          <w:sz w:val="27"/>
          <w:szCs w:val="27"/>
        </w:rPr>
      </w:pPr>
      <w:r w:rsidRPr="003C5813">
        <w:rPr>
          <w:b/>
          <w:bCs/>
          <w:sz w:val="27"/>
          <w:szCs w:val="27"/>
        </w:rPr>
        <w:t>QUYẾT ĐỊNH</w:t>
      </w:r>
    </w:p>
    <w:bookmarkStart w:id="0" w:name="_Hlk209625816"/>
    <w:p w:rsidR="00B70A5F" w:rsidRPr="003C5813" w:rsidRDefault="009B4965" w:rsidP="00BC4514">
      <w:pPr>
        <w:spacing w:after="100" w:afterAutospacing="1"/>
        <w:ind w:right="-1"/>
        <w:jc w:val="center"/>
        <w:rPr>
          <w:b/>
          <w:bCs/>
          <w:sz w:val="27"/>
          <w:szCs w:val="27"/>
        </w:rPr>
      </w:pPr>
      <w:r>
        <w:rPr>
          <w:b/>
          <w:bCs/>
          <w:noProof/>
          <w:sz w:val="26"/>
          <w:szCs w:val="26"/>
        </w:rPr>
        <mc:AlternateContent>
          <mc:Choice Requires="wps">
            <w:drawing>
              <wp:anchor distT="0" distB="0" distL="114300" distR="114300" simplePos="0" relativeHeight="251658752" behindDoc="0" locked="0" layoutInCell="1" allowOverlap="1">
                <wp:simplePos x="0" y="0"/>
                <wp:positionH relativeFrom="column">
                  <wp:posOffset>1911985</wp:posOffset>
                </wp:positionH>
                <wp:positionV relativeFrom="paragraph">
                  <wp:posOffset>424180</wp:posOffset>
                </wp:positionV>
                <wp:extent cx="1446530" cy="635"/>
                <wp:effectExtent l="6350" t="10795" r="1397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65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3C98CE" id="AutoShape 7" o:spid="_x0000_s1026" type="#_x0000_t32" style="position:absolute;margin-left:150.55pt;margin-top:33.4pt;width:113.9pt;height:.0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"/>
            </w:pict>
          </mc:Fallback>
        </mc:AlternateContent>
      </w:r>
      <w:r w:rsidR="00CB7B46" w:rsidRPr="003C5813">
        <w:rPr>
          <w:b/>
          <w:bCs/>
          <w:sz w:val="27"/>
          <w:szCs w:val="27"/>
        </w:rPr>
        <w:t xml:space="preserve">Quy định </w:t>
      </w:r>
      <w:bookmarkStart w:id="1" w:name="_Hlk213232552"/>
      <w:r w:rsidR="00CB7B46" w:rsidRPr="003C5813">
        <w:rPr>
          <w:b/>
          <w:bCs/>
          <w:sz w:val="27"/>
          <w:szCs w:val="27"/>
        </w:rPr>
        <w:t xml:space="preserve">mức nộp tiền để </w:t>
      </w:r>
      <w:r w:rsidR="009619A1" w:rsidRPr="003C5813">
        <w:rPr>
          <w:b/>
          <w:bCs/>
          <w:sz w:val="27"/>
          <w:szCs w:val="27"/>
        </w:rPr>
        <w:t>N</w:t>
      </w:r>
      <w:r w:rsidR="00CB7B46" w:rsidRPr="003C5813">
        <w:rPr>
          <w:b/>
          <w:bCs/>
          <w:sz w:val="27"/>
          <w:szCs w:val="27"/>
        </w:rPr>
        <w:t>hà nước bổ sung diện tích đất</w:t>
      </w:r>
      <w:r w:rsidR="003C5813" w:rsidRPr="003C5813">
        <w:rPr>
          <w:b/>
          <w:bCs/>
          <w:sz w:val="27"/>
          <w:szCs w:val="27"/>
        </w:rPr>
        <w:t xml:space="preserve"> </w:t>
      </w:r>
      <w:r w:rsidR="00CB7B46" w:rsidRPr="003C5813">
        <w:rPr>
          <w:b/>
          <w:bCs/>
          <w:sz w:val="27"/>
          <w:szCs w:val="27"/>
        </w:rPr>
        <w:t>chuyên trồng lúa bị mất hoặc tăng hiệu quả sử dụng đất trồng lúa trên đị</w:t>
      </w:r>
      <w:bookmarkStart w:id="2" w:name="_GoBack"/>
      <w:bookmarkEnd w:id="2"/>
      <w:r w:rsidR="00CB7B46" w:rsidRPr="003C5813">
        <w:rPr>
          <w:b/>
          <w:bCs/>
          <w:sz w:val="27"/>
          <w:szCs w:val="27"/>
        </w:rPr>
        <w:t xml:space="preserve">a bàn thành phố </w:t>
      </w:r>
      <w:r w:rsidR="006314D9" w:rsidRPr="003C5813">
        <w:rPr>
          <w:b/>
          <w:bCs/>
          <w:sz w:val="27"/>
          <w:szCs w:val="27"/>
        </w:rPr>
        <w:t>C</w:t>
      </w:r>
      <w:r w:rsidR="00CB7B46" w:rsidRPr="003C5813">
        <w:rPr>
          <w:b/>
          <w:bCs/>
          <w:sz w:val="27"/>
          <w:szCs w:val="27"/>
        </w:rPr>
        <w:t xml:space="preserve">ần </w:t>
      </w:r>
      <w:r w:rsidR="006314D9" w:rsidRPr="003C5813">
        <w:rPr>
          <w:b/>
          <w:bCs/>
          <w:sz w:val="27"/>
          <w:szCs w:val="27"/>
        </w:rPr>
        <w:t>T</w:t>
      </w:r>
      <w:r w:rsidR="00CB7B46" w:rsidRPr="003C5813">
        <w:rPr>
          <w:b/>
          <w:bCs/>
          <w:sz w:val="27"/>
          <w:szCs w:val="27"/>
        </w:rPr>
        <w:t>hơ</w:t>
      </w:r>
    </w:p>
    <w:bookmarkEnd w:id="0"/>
    <w:bookmarkEnd w:id="1"/>
    <w:p w:rsidR="00B70A5F" w:rsidRPr="003C5813" w:rsidRDefault="00C64F64" w:rsidP="00BE0905">
      <w:pPr>
        <w:spacing w:before="480"/>
        <w:ind w:firstLine="709"/>
        <w:jc w:val="both"/>
        <w:rPr>
          <w:sz w:val="27"/>
          <w:szCs w:val="27"/>
        </w:rPr>
      </w:pPr>
      <w:r>
        <w:rPr>
          <w:i/>
          <w:iCs/>
          <w:sz w:val="27"/>
          <w:szCs w:val="27"/>
        </w:rPr>
        <w:t xml:space="preserve">Căn cứ Luật tổ chức chính </w:t>
      </w:r>
      <w:r w:rsidR="00B70A5F" w:rsidRPr="003C5813">
        <w:rPr>
          <w:i/>
          <w:iCs/>
          <w:sz w:val="27"/>
          <w:szCs w:val="27"/>
        </w:rPr>
        <w:t>quyền địa phương</w:t>
      </w:r>
      <w:r w:rsidR="009804C1" w:rsidRPr="003C5813">
        <w:rPr>
          <w:i/>
          <w:iCs/>
          <w:sz w:val="27"/>
          <w:szCs w:val="27"/>
        </w:rPr>
        <w:t xml:space="preserve"> số </w:t>
      </w:r>
      <w:r w:rsidR="00A1624C" w:rsidRPr="003C5813">
        <w:rPr>
          <w:i/>
          <w:iCs/>
          <w:sz w:val="27"/>
          <w:szCs w:val="27"/>
        </w:rPr>
        <w:t>72/2025/QH15</w:t>
      </w:r>
      <w:r w:rsidR="00B70A5F" w:rsidRPr="003C5813">
        <w:rPr>
          <w:i/>
          <w:iCs/>
          <w:sz w:val="27"/>
          <w:szCs w:val="27"/>
        </w:rPr>
        <w:t>;</w:t>
      </w:r>
    </w:p>
    <w:p w:rsidR="009804C1" w:rsidRPr="003C5813" w:rsidRDefault="009804C1" w:rsidP="003C5813">
      <w:pPr>
        <w:spacing w:before="100"/>
        <w:ind w:firstLine="709"/>
        <w:jc w:val="both"/>
        <w:rPr>
          <w:i/>
          <w:sz w:val="27"/>
          <w:szCs w:val="27"/>
        </w:rPr>
      </w:pPr>
      <w:r w:rsidRPr="003C5813">
        <w:rPr>
          <w:i/>
          <w:sz w:val="27"/>
          <w:szCs w:val="27"/>
        </w:rPr>
        <w:t xml:space="preserve">Căn cứ </w:t>
      </w:r>
      <w:bookmarkStart w:id="3" w:name="_Hlk203479075"/>
      <w:r w:rsidRPr="003C5813">
        <w:rPr>
          <w:i/>
          <w:sz w:val="27"/>
          <w:szCs w:val="27"/>
        </w:rPr>
        <w:t xml:space="preserve">Luật Ban hành văn bản quy phạm pháp luật </w:t>
      </w:r>
      <w:bookmarkEnd w:id="3"/>
      <w:r w:rsidRPr="003C5813">
        <w:rPr>
          <w:i/>
          <w:sz w:val="27"/>
          <w:szCs w:val="27"/>
        </w:rPr>
        <w:t>số 64/2025/QH15 được sửa đổi, bổ sung bởi Luật số 87/2025/QH15;</w:t>
      </w:r>
    </w:p>
    <w:p w:rsidR="008F3C9A" w:rsidRPr="003C5813" w:rsidRDefault="000C4218" w:rsidP="003C5813">
      <w:pPr>
        <w:spacing w:before="100"/>
        <w:ind w:firstLine="709"/>
        <w:jc w:val="both"/>
        <w:rPr>
          <w:i/>
          <w:iCs/>
          <w:sz w:val="27"/>
          <w:szCs w:val="27"/>
        </w:rPr>
      </w:pPr>
      <w:r w:rsidRPr="003C5813">
        <w:rPr>
          <w:i/>
          <w:iCs/>
          <w:sz w:val="27"/>
          <w:szCs w:val="27"/>
        </w:rPr>
        <w:t xml:space="preserve">Căn cứ Luật Đất đai số 31/2024/QH15 được sửa đổi, bổ sung </w:t>
      </w:r>
      <w:r w:rsidR="008F3C9A" w:rsidRPr="003C5813">
        <w:rPr>
          <w:i/>
          <w:iCs/>
          <w:sz w:val="27"/>
          <w:szCs w:val="27"/>
        </w:rPr>
        <w:t>bởi Luật số 43/2024/QH15;</w:t>
      </w:r>
    </w:p>
    <w:p w:rsidR="00A1624C" w:rsidRPr="003C5813" w:rsidRDefault="00A1624C" w:rsidP="003C5813">
      <w:pPr>
        <w:spacing w:before="100"/>
        <w:ind w:firstLine="709"/>
        <w:jc w:val="both"/>
        <w:rPr>
          <w:i/>
          <w:iCs/>
          <w:sz w:val="27"/>
          <w:szCs w:val="27"/>
        </w:rPr>
      </w:pPr>
      <w:r w:rsidRPr="003C5813">
        <w:rPr>
          <w:i/>
          <w:iCs/>
          <w:sz w:val="27"/>
          <w:szCs w:val="27"/>
        </w:rPr>
        <w:t>Căn cứ Nghị định số 151/2025/NĐ-CP ngày 12 tháng 6 năm 2025</w:t>
      </w:r>
      <w:r w:rsidR="0065738D" w:rsidRPr="003C5813">
        <w:rPr>
          <w:i/>
          <w:iCs/>
          <w:sz w:val="27"/>
          <w:szCs w:val="27"/>
        </w:rPr>
        <w:t xml:space="preserve"> của Chính phủ</w:t>
      </w:r>
      <w:r w:rsidRPr="003C5813">
        <w:rPr>
          <w:i/>
          <w:iCs/>
          <w:sz w:val="27"/>
          <w:szCs w:val="27"/>
        </w:rPr>
        <w:t xml:space="preserve"> quy định về phân định thẩm quyền của chính quyền địa phương 02 cấp, phân quyền, phân cấp trong lĩnh vực đất đai;</w:t>
      </w:r>
    </w:p>
    <w:p w:rsidR="005E2854" w:rsidRPr="003C5813" w:rsidRDefault="005E2854" w:rsidP="003C5813">
      <w:pPr>
        <w:spacing w:before="100"/>
        <w:ind w:firstLine="709"/>
        <w:jc w:val="both"/>
        <w:rPr>
          <w:i/>
          <w:iCs/>
          <w:sz w:val="27"/>
          <w:szCs w:val="27"/>
        </w:rPr>
      </w:pPr>
      <w:r w:rsidRPr="003C5813">
        <w:rPr>
          <w:i/>
          <w:iCs/>
          <w:sz w:val="27"/>
          <w:szCs w:val="27"/>
        </w:rPr>
        <w:t>Căn cứ Nghị định số 226/2025/NĐ-CP ngày 15 tháng 8 năm 2025 của Chính phủ sửa đổi, bổ sung một số điều của các nghị định quy định chi tiết thi hành Luật Đất đai;</w:t>
      </w:r>
    </w:p>
    <w:p w:rsidR="00B70A5F" w:rsidRPr="003C5813" w:rsidRDefault="00B70A5F" w:rsidP="003C5813">
      <w:pPr>
        <w:spacing w:before="100"/>
        <w:ind w:firstLine="709"/>
        <w:jc w:val="both"/>
        <w:rPr>
          <w:sz w:val="27"/>
          <w:szCs w:val="27"/>
        </w:rPr>
      </w:pPr>
      <w:r w:rsidRPr="003C5813">
        <w:rPr>
          <w:i/>
          <w:iCs/>
          <w:sz w:val="27"/>
          <w:szCs w:val="27"/>
        </w:rPr>
        <w:t>Theo đề nghị của Giám đốc Sở Tài chính</w:t>
      </w:r>
      <w:r w:rsidR="009619A1" w:rsidRPr="003C5813">
        <w:rPr>
          <w:i/>
          <w:iCs/>
          <w:sz w:val="27"/>
          <w:szCs w:val="27"/>
        </w:rPr>
        <w:t>;</w:t>
      </w:r>
    </w:p>
    <w:p w:rsidR="00B70A5F" w:rsidRPr="003C5813" w:rsidRDefault="009804C1" w:rsidP="003C5813">
      <w:pPr>
        <w:spacing w:before="100"/>
        <w:ind w:firstLine="709"/>
        <w:jc w:val="both"/>
        <w:rPr>
          <w:i/>
          <w:iCs/>
          <w:sz w:val="27"/>
          <w:szCs w:val="27"/>
        </w:rPr>
      </w:pPr>
      <w:r w:rsidRPr="003C5813">
        <w:rPr>
          <w:i/>
          <w:iCs/>
          <w:sz w:val="27"/>
          <w:szCs w:val="27"/>
        </w:rPr>
        <w:t xml:space="preserve">Ủy ban nhân dân ban hành Quyết định quy định mức nộp tiền để </w:t>
      </w:r>
      <w:r w:rsidR="0000298D" w:rsidRPr="003C5813">
        <w:rPr>
          <w:i/>
          <w:iCs/>
          <w:sz w:val="27"/>
          <w:szCs w:val="27"/>
        </w:rPr>
        <w:t>N</w:t>
      </w:r>
      <w:r w:rsidRPr="003C5813">
        <w:rPr>
          <w:i/>
          <w:iCs/>
          <w:sz w:val="27"/>
          <w:szCs w:val="27"/>
        </w:rPr>
        <w:t xml:space="preserve">hà nước bổ sung diện tích đất chuyên trồng lúa bị mất hoặc tăng hiệu quả sử dụng đất trồng lúa trên địa bàn thành phố </w:t>
      </w:r>
      <w:r w:rsidR="00F4635F" w:rsidRPr="003C5813">
        <w:rPr>
          <w:i/>
          <w:iCs/>
          <w:sz w:val="27"/>
          <w:szCs w:val="27"/>
        </w:rPr>
        <w:t>Cần Thơ</w:t>
      </w:r>
      <w:r w:rsidRPr="003C5813">
        <w:rPr>
          <w:i/>
          <w:iCs/>
          <w:sz w:val="27"/>
          <w:szCs w:val="27"/>
        </w:rPr>
        <w:t>.</w:t>
      </w:r>
    </w:p>
    <w:p w:rsidR="00B70A5F" w:rsidRPr="003C5813" w:rsidRDefault="00B70A5F" w:rsidP="003C5813">
      <w:pPr>
        <w:spacing w:before="100"/>
        <w:ind w:firstLine="709"/>
        <w:jc w:val="both"/>
        <w:rPr>
          <w:sz w:val="27"/>
          <w:szCs w:val="27"/>
        </w:rPr>
      </w:pPr>
      <w:r w:rsidRPr="003C5813">
        <w:rPr>
          <w:b/>
          <w:bCs/>
          <w:sz w:val="27"/>
          <w:szCs w:val="27"/>
        </w:rPr>
        <w:t>Điều 1. Phạm vi điều chỉnh và đối tượng áp dụng</w:t>
      </w:r>
    </w:p>
    <w:p w:rsidR="00B70A5F" w:rsidRPr="003C5813" w:rsidRDefault="00B70A5F" w:rsidP="003C5813">
      <w:pPr>
        <w:spacing w:before="100"/>
        <w:ind w:firstLine="709"/>
        <w:jc w:val="both"/>
        <w:rPr>
          <w:sz w:val="27"/>
          <w:szCs w:val="27"/>
        </w:rPr>
      </w:pPr>
      <w:r w:rsidRPr="003C5813">
        <w:rPr>
          <w:sz w:val="27"/>
          <w:szCs w:val="27"/>
        </w:rPr>
        <w:t>1. Phạm vi điều chỉnh</w:t>
      </w:r>
    </w:p>
    <w:p w:rsidR="00B70A5F" w:rsidRPr="003C5813" w:rsidRDefault="00B70A5F" w:rsidP="003C5813">
      <w:pPr>
        <w:spacing w:before="100"/>
        <w:ind w:firstLine="709"/>
        <w:jc w:val="both"/>
        <w:rPr>
          <w:sz w:val="27"/>
          <w:szCs w:val="27"/>
        </w:rPr>
      </w:pPr>
      <w:r w:rsidRPr="003C5813">
        <w:rPr>
          <w:sz w:val="27"/>
          <w:szCs w:val="27"/>
        </w:rPr>
        <w:t>Quyết định này quy định mức nộp tiền để Nhà nước bổ sung diện tích đất chuyên trồng lúa bị mất hoặc tăng hiệu quả sử dụng đất trồng lúa khi được Nhà nước giao đất, cho thuê đất</w:t>
      </w:r>
      <w:r w:rsidR="008D39F6" w:rsidRPr="003C5813">
        <w:rPr>
          <w:sz w:val="27"/>
          <w:szCs w:val="27"/>
        </w:rPr>
        <w:t xml:space="preserve"> </w:t>
      </w:r>
      <w:r w:rsidRPr="003C5813">
        <w:rPr>
          <w:sz w:val="27"/>
          <w:szCs w:val="27"/>
        </w:rPr>
        <w:t xml:space="preserve">để sử dụng vào mục đích phi nông nghiệp từ đất chuyên trồng lúa trên địa bàn thành phố Cần Thơ; </w:t>
      </w:r>
      <w:bookmarkStart w:id="4" w:name="_Hlk213157270"/>
      <w:r w:rsidRPr="003C5813">
        <w:rPr>
          <w:sz w:val="27"/>
          <w:szCs w:val="27"/>
        </w:rPr>
        <w:t>trừ dự án sử dụng vốn đầu tư công hoặc vốn nhà nước ngoài đầu tư công theo quy định của pháp luật về đầu tư công, pháp luật về xây dựng.</w:t>
      </w:r>
    </w:p>
    <w:bookmarkEnd w:id="4"/>
    <w:p w:rsidR="00B70A5F" w:rsidRPr="003C5813" w:rsidRDefault="00B70A5F" w:rsidP="003C5813">
      <w:pPr>
        <w:spacing w:before="100"/>
        <w:ind w:firstLine="709"/>
        <w:jc w:val="both"/>
        <w:rPr>
          <w:sz w:val="27"/>
          <w:szCs w:val="27"/>
        </w:rPr>
      </w:pPr>
      <w:r w:rsidRPr="003C5813">
        <w:rPr>
          <w:sz w:val="27"/>
          <w:szCs w:val="27"/>
        </w:rPr>
        <w:t>2. Đối tượng áp dụng</w:t>
      </w:r>
    </w:p>
    <w:p w:rsidR="00B70A5F" w:rsidRPr="003C5813" w:rsidRDefault="00B70A5F" w:rsidP="003C5813">
      <w:pPr>
        <w:spacing w:before="100"/>
        <w:ind w:firstLine="709"/>
        <w:jc w:val="both"/>
        <w:rPr>
          <w:sz w:val="27"/>
          <w:szCs w:val="27"/>
        </w:rPr>
      </w:pPr>
      <w:r w:rsidRPr="003C5813">
        <w:rPr>
          <w:sz w:val="27"/>
          <w:szCs w:val="27"/>
        </w:rPr>
        <w:t>Cơ quan, tổ chức, cá nhân có liên quan đến việc thực hiện quy định tại khoản 1 Điều này.</w:t>
      </w:r>
    </w:p>
    <w:p w:rsidR="00B70A5F" w:rsidRPr="003C5813" w:rsidRDefault="00B70A5F" w:rsidP="003C5813">
      <w:pPr>
        <w:spacing w:before="100"/>
        <w:ind w:firstLine="709"/>
        <w:jc w:val="both"/>
        <w:rPr>
          <w:b/>
          <w:bCs/>
          <w:sz w:val="27"/>
          <w:szCs w:val="27"/>
        </w:rPr>
      </w:pPr>
      <w:r w:rsidRPr="003C5813">
        <w:rPr>
          <w:b/>
          <w:bCs/>
          <w:sz w:val="27"/>
          <w:szCs w:val="27"/>
        </w:rPr>
        <w:t xml:space="preserve">Điều 2. </w:t>
      </w:r>
      <w:r w:rsidR="00F41AD6" w:rsidRPr="003C5813">
        <w:rPr>
          <w:b/>
          <w:bCs/>
          <w:sz w:val="27"/>
          <w:szCs w:val="27"/>
        </w:rPr>
        <w:t>M</w:t>
      </w:r>
      <w:r w:rsidRPr="003C5813">
        <w:rPr>
          <w:b/>
          <w:bCs/>
          <w:sz w:val="27"/>
          <w:szCs w:val="27"/>
        </w:rPr>
        <w:t>ức nộp tiền để Nhà nước bổ sung diện tích đất chuyên trồng lúa bị mất hoặc tăng hiệu quả sử dụng đất trồng lúa</w:t>
      </w:r>
    </w:p>
    <w:p w:rsidR="00460625" w:rsidRPr="003C5813" w:rsidRDefault="00611976" w:rsidP="003C5813">
      <w:pPr>
        <w:spacing w:before="100"/>
        <w:ind w:firstLine="709"/>
        <w:jc w:val="both"/>
        <w:rPr>
          <w:sz w:val="27"/>
          <w:szCs w:val="27"/>
        </w:rPr>
      </w:pPr>
      <w:r w:rsidRPr="003C5813">
        <w:rPr>
          <w:sz w:val="27"/>
          <w:szCs w:val="27"/>
        </w:rPr>
        <w:t>Mức nộp tiền = 50% x diện tích x g</w:t>
      </w:r>
      <w:r w:rsidR="00460625" w:rsidRPr="003C5813">
        <w:rPr>
          <w:sz w:val="27"/>
          <w:szCs w:val="27"/>
        </w:rPr>
        <w:t>iá của loại đất trồng lúa.</w:t>
      </w:r>
    </w:p>
    <w:p w:rsidR="00460625" w:rsidRPr="003C5813" w:rsidRDefault="00460625" w:rsidP="003C5813">
      <w:pPr>
        <w:spacing w:before="100"/>
        <w:ind w:firstLine="709"/>
        <w:jc w:val="both"/>
        <w:rPr>
          <w:sz w:val="27"/>
          <w:szCs w:val="27"/>
        </w:rPr>
      </w:pPr>
      <w:r w:rsidRPr="003C5813">
        <w:rPr>
          <w:sz w:val="27"/>
          <w:szCs w:val="27"/>
        </w:rPr>
        <w:t>Trong đó:</w:t>
      </w:r>
    </w:p>
    <w:p w:rsidR="00460625" w:rsidRPr="003C5813" w:rsidRDefault="00460625" w:rsidP="003C5813">
      <w:pPr>
        <w:spacing w:before="100"/>
        <w:ind w:firstLine="709"/>
        <w:jc w:val="both"/>
        <w:rPr>
          <w:sz w:val="27"/>
          <w:szCs w:val="27"/>
        </w:rPr>
      </w:pPr>
      <w:r w:rsidRPr="003C5813">
        <w:rPr>
          <w:sz w:val="27"/>
          <w:szCs w:val="27"/>
        </w:rPr>
        <w:t>(1) Diện tích là phần diện tích đất chuyên trồng lúa phải chuyển sang mục đích phi nông nghiệp ghi cụ thể trong quyết định giao đất, cho thuê đất</w:t>
      </w:r>
      <w:r w:rsidR="00C83412" w:rsidRPr="003C5813">
        <w:rPr>
          <w:sz w:val="27"/>
          <w:szCs w:val="27"/>
        </w:rPr>
        <w:t xml:space="preserve"> </w:t>
      </w:r>
      <w:r w:rsidRPr="003C5813">
        <w:rPr>
          <w:sz w:val="27"/>
          <w:szCs w:val="27"/>
        </w:rPr>
        <w:t>của cơ quan</w:t>
      </w:r>
      <w:r w:rsidR="00C240EA" w:rsidRPr="003C5813">
        <w:rPr>
          <w:sz w:val="27"/>
          <w:szCs w:val="27"/>
        </w:rPr>
        <w:t xml:space="preserve">, người </w:t>
      </w:r>
      <w:r w:rsidRPr="003C5813">
        <w:rPr>
          <w:sz w:val="27"/>
          <w:szCs w:val="27"/>
        </w:rPr>
        <w:t>có thẩm quyền.</w:t>
      </w:r>
    </w:p>
    <w:p w:rsidR="00460625" w:rsidRPr="003C5813" w:rsidRDefault="00460625" w:rsidP="003C5813">
      <w:pPr>
        <w:spacing w:before="100"/>
        <w:ind w:firstLine="709"/>
        <w:jc w:val="both"/>
        <w:rPr>
          <w:sz w:val="27"/>
          <w:szCs w:val="27"/>
        </w:rPr>
      </w:pPr>
      <w:r w:rsidRPr="003C5813">
        <w:rPr>
          <w:sz w:val="27"/>
          <w:szCs w:val="27"/>
        </w:rPr>
        <w:lastRenderedPageBreak/>
        <w:t>(2) Giá của loại đất trồng lúa được tính theo Bảng giá đất tại thời điểm chuyển mục đích sử dụng đất.</w:t>
      </w:r>
    </w:p>
    <w:p w:rsidR="00B70A5F" w:rsidRPr="003C5813" w:rsidRDefault="00B70A5F" w:rsidP="003C5813">
      <w:pPr>
        <w:spacing w:before="100"/>
        <w:ind w:firstLine="709"/>
        <w:jc w:val="both"/>
        <w:rPr>
          <w:sz w:val="27"/>
          <w:szCs w:val="27"/>
        </w:rPr>
      </w:pPr>
      <w:r w:rsidRPr="003C5813">
        <w:rPr>
          <w:b/>
          <w:bCs/>
          <w:sz w:val="27"/>
          <w:szCs w:val="27"/>
        </w:rPr>
        <w:t>Điều 3. Điều khoản thi hành</w:t>
      </w:r>
    </w:p>
    <w:p w:rsidR="00B70A5F" w:rsidRPr="003C5813" w:rsidRDefault="00B70A5F" w:rsidP="003C5813">
      <w:pPr>
        <w:spacing w:before="100"/>
        <w:ind w:firstLine="709"/>
        <w:jc w:val="both"/>
        <w:rPr>
          <w:sz w:val="27"/>
          <w:szCs w:val="27"/>
        </w:rPr>
      </w:pPr>
      <w:r w:rsidRPr="003C5813">
        <w:rPr>
          <w:sz w:val="27"/>
          <w:szCs w:val="27"/>
        </w:rPr>
        <w:t>1. Quyết định này có hiệu lực thi hành kể từ ngày</w:t>
      </w:r>
      <w:r w:rsidR="00D44093" w:rsidRPr="003C5813">
        <w:rPr>
          <w:sz w:val="27"/>
          <w:szCs w:val="27"/>
        </w:rPr>
        <w:t xml:space="preserve"> </w:t>
      </w:r>
      <w:r w:rsidR="00B830C3">
        <w:rPr>
          <w:sz w:val="27"/>
          <w:szCs w:val="27"/>
        </w:rPr>
        <w:t>22</w:t>
      </w:r>
      <w:r w:rsidR="00D44093" w:rsidRPr="003C5813">
        <w:rPr>
          <w:sz w:val="27"/>
          <w:szCs w:val="27"/>
        </w:rPr>
        <w:t xml:space="preserve"> tháng </w:t>
      </w:r>
      <w:r w:rsidR="00B00676" w:rsidRPr="003C5813">
        <w:rPr>
          <w:sz w:val="27"/>
          <w:szCs w:val="27"/>
        </w:rPr>
        <w:t>12</w:t>
      </w:r>
      <w:r w:rsidR="00D44093" w:rsidRPr="003C5813">
        <w:rPr>
          <w:sz w:val="27"/>
          <w:szCs w:val="27"/>
        </w:rPr>
        <w:t xml:space="preserve"> năm</w:t>
      </w:r>
      <w:r w:rsidR="00EC59A7" w:rsidRPr="003C5813">
        <w:rPr>
          <w:sz w:val="27"/>
          <w:szCs w:val="27"/>
        </w:rPr>
        <w:t xml:space="preserve"> 2025</w:t>
      </w:r>
      <w:r w:rsidR="0098471F" w:rsidRPr="003C5813">
        <w:rPr>
          <w:sz w:val="27"/>
          <w:szCs w:val="27"/>
        </w:rPr>
        <w:t>.</w:t>
      </w:r>
    </w:p>
    <w:p w:rsidR="00D44093" w:rsidRPr="003C5813" w:rsidRDefault="00B70A5F" w:rsidP="003C5813">
      <w:pPr>
        <w:spacing w:before="100"/>
        <w:ind w:firstLine="709"/>
        <w:jc w:val="both"/>
        <w:rPr>
          <w:sz w:val="27"/>
          <w:szCs w:val="27"/>
        </w:rPr>
      </w:pPr>
      <w:r w:rsidRPr="003C5813">
        <w:rPr>
          <w:sz w:val="27"/>
          <w:szCs w:val="27"/>
        </w:rPr>
        <w:t xml:space="preserve">2. </w:t>
      </w:r>
      <w:r w:rsidR="00874F21" w:rsidRPr="003C5813">
        <w:rPr>
          <w:sz w:val="27"/>
          <w:szCs w:val="27"/>
        </w:rPr>
        <w:t>Các quyết định sau đây hết hiệu lực kể từ ngày Quyết định này có hiệu lực thi hành</w:t>
      </w:r>
      <w:r w:rsidR="00D44093" w:rsidRPr="003C5813">
        <w:rPr>
          <w:sz w:val="27"/>
          <w:szCs w:val="27"/>
        </w:rPr>
        <w:t>:</w:t>
      </w:r>
    </w:p>
    <w:p w:rsidR="00D44093" w:rsidRPr="003C5813" w:rsidRDefault="00D44093" w:rsidP="003C5813">
      <w:pPr>
        <w:spacing w:before="100"/>
        <w:ind w:firstLine="709"/>
        <w:jc w:val="both"/>
        <w:rPr>
          <w:sz w:val="27"/>
          <w:szCs w:val="27"/>
        </w:rPr>
      </w:pPr>
      <w:r w:rsidRPr="003C5813">
        <w:rPr>
          <w:sz w:val="27"/>
          <w:szCs w:val="27"/>
        </w:rPr>
        <w:t xml:space="preserve">a) </w:t>
      </w:r>
      <w:r w:rsidR="009551CD" w:rsidRPr="003C5813">
        <w:rPr>
          <w:sz w:val="27"/>
          <w:szCs w:val="27"/>
        </w:rPr>
        <w:t>Quyết định số 18/2025/QĐ-UBND ngày 17 tháng 4 năm 2025 của Ủy ban nhân dân thành phố Cần Thơ</w:t>
      </w:r>
      <w:r w:rsidR="007717AF" w:rsidRPr="003C5813">
        <w:rPr>
          <w:sz w:val="27"/>
          <w:szCs w:val="27"/>
        </w:rPr>
        <w:t xml:space="preserve"> quy định mức nộp tiền để </w:t>
      </w:r>
      <w:r w:rsidR="00F439ED" w:rsidRPr="003C5813">
        <w:rPr>
          <w:sz w:val="27"/>
          <w:szCs w:val="27"/>
        </w:rPr>
        <w:t xml:space="preserve">Nhà </w:t>
      </w:r>
      <w:r w:rsidR="007717AF" w:rsidRPr="003C5813">
        <w:rPr>
          <w:sz w:val="27"/>
          <w:szCs w:val="27"/>
        </w:rPr>
        <w:t xml:space="preserve">nước bổ sung diện tích đất chuyên trồng lúa bị mất hoặc tăng hiệu quả sử dụng đất trồng lúa trên địa bàn thành phố Cần Thơ; </w:t>
      </w:r>
    </w:p>
    <w:p w:rsidR="00D44093" w:rsidRPr="003C5813" w:rsidRDefault="00D44093" w:rsidP="003C5813">
      <w:pPr>
        <w:spacing w:before="100"/>
        <w:ind w:firstLine="709"/>
        <w:jc w:val="both"/>
        <w:rPr>
          <w:sz w:val="27"/>
          <w:szCs w:val="27"/>
        </w:rPr>
      </w:pPr>
      <w:r w:rsidRPr="003C5813">
        <w:rPr>
          <w:sz w:val="27"/>
          <w:szCs w:val="27"/>
        </w:rPr>
        <w:t xml:space="preserve">b) </w:t>
      </w:r>
      <w:r w:rsidR="009551CD" w:rsidRPr="003C5813">
        <w:rPr>
          <w:sz w:val="27"/>
          <w:szCs w:val="27"/>
        </w:rPr>
        <w:t>Quyết định số 03/2025/QĐ-UBND ngày 03 tháng 01 năm 2025 của Ủy ban nhân dân tỉnh Hậu Giang</w:t>
      </w:r>
      <w:r w:rsidR="00DE6F6E" w:rsidRPr="003C5813">
        <w:rPr>
          <w:sz w:val="27"/>
          <w:szCs w:val="27"/>
        </w:rPr>
        <w:t xml:space="preserve"> quy định mức nộp tiền để </w:t>
      </w:r>
      <w:r w:rsidR="00F439ED" w:rsidRPr="003C5813">
        <w:rPr>
          <w:sz w:val="27"/>
          <w:szCs w:val="27"/>
        </w:rPr>
        <w:t xml:space="preserve">Nhà </w:t>
      </w:r>
      <w:r w:rsidR="00DE6F6E" w:rsidRPr="003C5813">
        <w:rPr>
          <w:sz w:val="27"/>
          <w:szCs w:val="27"/>
        </w:rPr>
        <w:t>nước bổ sung diện tích đất chuyên trồng lúa bị mất hoặc tăng hiệu quả sử dụng đất trồng lúa trên địa bàn tỉnh Hậu Giang</w:t>
      </w:r>
      <w:r w:rsidR="009551CD" w:rsidRPr="003C5813">
        <w:rPr>
          <w:sz w:val="27"/>
          <w:szCs w:val="27"/>
        </w:rPr>
        <w:t xml:space="preserve">; </w:t>
      </w:r>
    </w:p>
    <w:p w:rsidR="00DE6F6E" w:rsidRPr="003C5813" w:rsidRDefault="00D44093" w:rsidP="003C5813">
      <w:pPr>
        <w:spacing w:before="100"/>
        <w:ind w:firstLine="709"/>
        <w:jc w:val="both"/>
        <w:rPr>
          <w:sz w:val="27"/>
          <w:szCs w:val="27"/>
        </w:rPr>
      </w:pPr>
      <w:r w:rsidRPr="003C5813">
        <w:rPr>
          <w:sz w:val="27"/>
          <w:szCs w:val="27"/>
        </w:rPr>
        <w:t xml:space="preserve">c) </w:t>
      </w:r>
      <w:r w:rsidR="00DA5B4E" w:rsidRPr="003C5813">
        <w:rPr>
          <w:sz w:val="27"/>
          <w:szCs w:val="27"/>
        </w:rPr>
        <w:t xml:space="preserve">Quyết định số 52/2024/QĐ-UBND ngày 11 tháng 11 năm 2024 của Ủy ban nhân dân tỉnh Sóc Trăng </w:t>
      </w:r>
      <w:r w:rsidR="00B70A5F" w:rsidRPr="003C5813">
        <w:rPr>
          <w:sz w:val="27"/>
          <w:szCs w:val="27"/>
        </w:rPr>
        <w:t xml:space="preserve">về việc </w:t>
      </w:r>
      <w:r w:rsidR="00DE6F6E" w:rsidRPr="003C5813">
        <w:rPr>
          <w:sz w:val="27"/>
          <w:szCs w:val="27"/>
        </w:rPr>
        <w:t>quy định về mức nộp tiền để Nhà nước bổ sung diện tích đất chuyên trồng lúa bị mất hoặc tăng hiệu quả sử dụng đất trồng lúa trên địa bàn tỉnh Sóc Trăng.</w:t>
      </w:r>
    </w:p>
    <w:p w:rsidR="00B70A5F" w:rsidRPr="003C5813" w:rsidRDefault="00B70A5F" w:rsidP="003C5813">
      <w:pPr>
        <w:spacing w:before="100"/>
        <w:ind w:firstLine="709"/>
        <w:jc w:val="both"/>
        <w:rPr>
          <w:sz w:val="27"/>
          <w:szCs w:val="27"/>
        </w:rPr>
      </w:pPr>
      <w:r w:rsidRPr="003C5813">
        <w:rPr>
          <w:sz w:val="27"/>
          <w:szCs w:val="27"/>
        </w:rPr>
        <w:t>3. Trong quá trình thực hiện nếu phát sinh</w:t>
      </w:r>
      <w:r w:rsidR="00DD3A26" w:rsidRPr="003C5813">
        <w:rPr>
          <w:sz w:val="27"/>
          <w:szCs w:val="27"/>
        </w:rPr>
        <w:t xml:space="preserve"> vướng mắc</w:t>
      </w:r>
      <w:r w:rsidRPr="003C5813">
        <w:rPr>
          <w:sz w:val="27"/>
          <w:szCs w:val="27"/>
        </w:rPr>
        <w:t xml:space="preserve">, đề nghị các cơ quan nhà nước, đơn vị, tổ chức, cá nhân kịp thời phản ánh về Sở Tài chính để tổng hợp, nghiên cứu, </w:t>
      </w:r>
      <w:r w:rsidR="00983FFB" w:rsidRPr="003C5813">
        <w:rPr>
          <w:sz w:val="27"/>
          <w:szCs w:val="27"/>
        </w:rPr>
        <w:t xml:space="preserve">tham mưu Ủy ban nhân dân thành phố </w:t>
      </w:r>
      <w:r w:rsidRPr="003C5813">
        <w:rPr>
          <w:sz w:val="27"/>
          <w:szCs w:val="27"/>
        </w:rPr>
        <w:t>sửa đổi, bổ sung cho phù hợp.</w:t>
      </w:r>
    </w:p>
    <w:p w:rsidR="00235394" w:rsidRPr="003C5813" w:rsidRDefault="00235394" w:rsidP="003C5813">
      <w:pPr>
        <w:spacing w:before="100"/>
        <w:ind w:firstLine="709"/>
        <w:jc w:val="both"/>
        <w:rPr>
          <w:b/>
          <w:bCs/>
          <w:sz w:val="27"/>
          <w:szCs w:val="27"/>
        </w:rPr>
      </w:pPr>
      <w:r w:rsidRPr="003C5813">
        <w:rPr>
          <w:b/>
          <w:bCs/>
          <w:sz w:val="27"/>
          <w:szCs w:val="27"/>
        </w:rPr>
        <w:t xml:space="preserve">Điều 4. Điều khoản chuyển tiếp </w:t>
      </w:r>
    </w:p>
    <w:p w:rsidR="0000298D" w:rsidRPr="003C5813" w:rsidRDefault="0000298D" w:rsidP="003C5813">
      <w:pPr>
        <w:spacing w:before="100"/>
        <w:ind w:firstLine="709"/>
        <w:jc w:val="both"/>
        <w:rPr>
          <w:sz w:val="27"/>
          <w:szCs w:val="27"/>
        </w:rPr>
      </w:pPr>
      <w:bookmarkStart w:id="5" w:name="_Hlk213232239"/>
      <w:r w:rsidRPr="003C5813">
        <w:rPr>
          <w:sz w:val="27"/>
          <w:szCs w:val="27"/>
        </w:rPr>
        <w:t xml:space="preserve">Trường hợp đã nộp hồ sơ giao đất, cho thuê đất nhưng đến ngày Quyết định này có hiệu lực thi hành </w:t>
      </w:r>
      <w:r w:rsidR="007A45BA" w:rsidRPr="003C5813">
        <w:rPr>
          <w:sz w:val="27"/>
          <w:szCs w:val="27"/>
        </w:rPr>
        <w:t xml:space="preserve">chưa có thông báo </w:t>
      </w:r>
      <w:r w:rsidRPr="003C5813">
        <w:rPr>
          <w:sz w:val="27"/>
          <w:szCs w:val="27"/>
        </w:rPr>
        <w:t>số tiền phải nộp thì thực hiện theo Quyết định này.</w:t>
      </w:r>
    </w:p>
    <w:bookmarkEnd w:id="5"/>
    <w:p w:rsidR="00235394" w:rsidRPr="003C5813" w:rsidRDefault="00235394" w:rsidP="003C5813">
      <w:pPr>
        <w:spacing w:before="100"/>
        <w:ind w:firstLine="709"/>
        <w:jc w:val="both"/>
        <w:rPr>
          <w:b/>
          <w:bCs/>
          <w:sz w:val="27"/>
          <w:szCs w:val="27"/>
        </w:rPr>
      </w:pPr>
      <w:r w:rsidRPr="003C5813">
        <w:rPr>
          <w:b/>
          <w:bCs/>
          <w:sz w:val="27"/>
          <w:szCs w:val="27"/>
        </w:rPr>
        <w:t>Điều 5. Trách nhiệm thi hành</w:t>
      </w:r>
    </w:p>
    <w:p w:rsidR="00B70A5F" w:rsidRPr="003C5813" w:rsidRDefault="00B70A5F" w:rsidP="00F1686D">
      <w:pPr>
        <w:tabs>
          <w:tab w:val="left" w:pos="1843"/>
        </w:tabs>
        <w:spacing w:before="100" w:after="240"/>
        <w:ind w:firstLine="709"/>
        <w:jc w:val="both"/>
        <w:rPr>
          <w:sz w:val="27"/>
          <w:szCs w:val="27"/>
        </w:rPr>
      </w:pPr>
      <w:r w:rsidRPr="003C5813">
        <w:rPr>
          <w:sz w:val="27"/>
          <w:szCs w:val="27"/>
        </w:rPr>
        <w:t xml:space="preserve">Chánh Văn </w:t>
      </w:r>
      <w:r w:rsidR="00110E86">
        <w:rPr>
          <w:sz w:val="27"/>
          <w:szCs w:val="27"/>
        </w:rPr>
        <w:t>phòng Ủy ban nhân dân thành phố;</w:t>
      </w:r>
      <w:r w:rsidRPr="003C5813">
        <w:rPr>
          <w:sz w:val="27"/>
          <w:szCs w:val="27"/>
        </w:rPr>
        <w:t xml:space="preserve"> </w:t>
      </w:r>
      <w:r w:rsidR="00110E86" w:rsidRPr="00110E86">
        <w:rPr>
          <w:color w:val="000000"/>
          <w:sz w:val="28"/>
          <w:szCs w:val="28"/>
        </w:rPr>
        <w:t>Giám đốc sở, Thủ trưởng cơ quan ban, ngành thành phố</w:t>
      </w:r>
      <w:r w:rsidR="00110E86">
        <w:rPr>
          <w:color w:val="000000"/>
          <w:sz w:val="28"/>
          <w:szCs w:val="28"/>
        </w:rPr>
        <w:t xml:space="preserve">; </w:t>
      </w:r>
      <w:r w:rsidRPr="003C5813">
        <w:rPr>
          <w:sz w:val="27"/>
          <w:szCs w:val="27"/>
        </w:rPr>
        <w:t xml:space="preserve">Giám đốc Kho bạc Nhà nước khu vực XIX; </w:t>
      </w:r>
      <w:r w:rsidR="00110E86">
        <w:rPr>
          <w:sz w:val="27"/>
          <w:szCs w:val="27"/>
        </w:rPr>
        <w:t xml:space="preserve">Trưởng </w:t>
      </w:r>
      <w:r w:rsidRPr="003C5813">
        <w:rPr>
          <w:sz w:val="27"/>
          <w:szCs w:val="27"/>
        </w:rPr>
        <w:t xml:space="preserve">Thuế </w:t>
      </w:r>
      <w:r w:rsidR="001521EC">
        <w:rPr>
          <w:sz w:val="27"/>
          <w:szCs w:val="27"/>
        </w:rPr>
        <w:t>t</w:t>
      </w:r>
      <w:r w:rsidR="00DA5B4E" w:rsidRPr="003C5813">
        <w:rPr>
          <w:sz w:val="27"/>
          <w:szCs w:val="27"/>
        </w:rPr>
        <w:t>hành phố</w:t>
      </w:r>
      <w:r w:rsidRPr="003C5813">
        <w:rPr>
          <w:sz w:val="27"/>
          <w:szCs w:val="27"/>
        </w:rPr>
        <w:t xml:space="preserve">; </w:t>
      </w:r>
      <w:r w:rsidR="00DA5B4E" w:rsidRPr="003C5813">
        <w:rPr>
          <w:sz w:val="27"/>
          <w:szCs w:val="27"/>
        </w:rPr>
        <w:t>Chủ tịch Ủy ban nhâ</w:t>
      </w:r>
      <w:r w:rsidR="00110E86">
        <w:rPr>
          <w:sz w:val="27"/>
          <w:szCs w:val="27"/>
        </w:rPr>
        <w:t xml:space="preserve">n dân </w:t>
      </w:r>
      <w:r w:rsidR="00DA5B4E" w:rsidRPr="003C5813">
        <w:rPr>
          <w:sz w:val="27"/>
          <w:szCs w:val="27"/>
        </w:rPr>
        <w:t>xã</w:t>
      </w:r>
      <w:r w:rsidRPr="003C5813">
        <w:rPr>
          <w:sz w:val="27"/>
          <w:szCs w:val="27"/>
        </w:rPr>
        <w:t>,</w:t>
      </w:r>
      <w:r w:rsidR="00110E86">
        <w:rPr>
          <w:sz w:val="27"/>
          <w:szCs w:val="27"/>
        </w:rPr>
        <w:t xml:space="preserve"> phường</w:t>
      </w:r>
      <w:r w:rsidR="00282F93">
        <w:rPr>
          <w:sz w:val="27"/>
          <w:szCs w:val="27"/>
        </w:rPr>
        <w:t xml:space="preserve"> và</w:t>
      </w:r>
      <w:r w:rsidRPr="003C5813">
        <w:rPr>
          <w:sz w:val="27"/>
          <w:szCs w:val="27"/>
        </w:rPr>
        <w:t xml:space="preserve"> tổ chức, cá nhân có liên quan chịu trách nhiệm thi hành Quyết định này./.</w:t>
      </w:r>
    </w:p>
    <w:tbl>
      <w:tblPr>
        <w:tblW w:w="5000" w:type="pct"/>
        <w:tblCellMar>
          <w:left w:w="0" w:type="dxa"/>
          <w:right w:w="0" w:type="dxa"/>
        </w:tblCellMar>
        <w:tblLook w:val="04A0" w:firstRow="1" w:lastRow="0" w:firstColumn="1" w:lastColumn="0" w:noHBand="0" w:noVBand="1"/>
      </w:tblPr>
      <w:tblGrid>
        <w:gridCol w:w="4621"/>
        <w:gridCol w:w="4621"/>
      </w:tblGrid>
      <w:tr w:rsidR="00B70A5F" w:rsidRPr="00C861E6" w:rsidTr="000011B3">
        <w:trPr>
          <w:trHeight w:val="3628"/>
        </w:trPr>
        <w:tc>
          <w:tcPr>
            <w:tcW w:w="2500" w:type="pct"/>
            <w:shd w:val="clear" w:color="auto" w:fill="auto"/>
            <w:tcMar>
              <w:top w:w="0" w:type="dxa"/>
              <w:left w:w="108" w:type="dxa"/>
              <w:bottom w:w="0" w:type="dxa"/>
              <w:right w:w="108" w:type="dxa"/>
            </w:tcMar>
          </w:tcPr>
          <w:p w:rsidR="00391163" w:rsidRDefault="00B70A5F" w:rsidP="00D7787B">
            <w:pPr>
              <w:rPr>
                <w:sz w:val="22"/>
                <w:szCs w:val="22"/>
              </w:rPr>
            </w:pPr>
            <w:r w:rsidRPr="00C861E6">
              <w:rPr>
                <w:b/>
                <w:bCs/>
                <w:i/>
                <w:iCs/>
              </w:rPr>
              <w:t>Nơi nhận:</w:t>
            </w:r>
            <w:r w:rsidRPr="00C861E6">
              <w:rPr>
                <w:b/>
                <w:bCs/>
                <w:i/>
                <w:iCs/>
              </w:rPr>
              <w:br/>
            </w:r>
            <w:r w:rsidRPr="00C861E6">
              <w:rPr>
                <w:sz w:val="22"/>
                <w:szCs w:val="22"/>
              </w:rPr>
              <w:t>- Văn phòng Chính phủ (HN-TPHCM);</w:t>
            </w:r>
            <w:r w:rsidRPr="00C861E6">
              <w:rPr>
                <w:sz w:val="22"/>
                <w:szCs w:val="22"/>
              </w:rPr>
              <w:br/>
              <w:t>- Bộ Tài chính;</w:t>
            </w:r>
          </w:p>
          <w:p w:rsidR="00DB14CF" w:rsidRDefault="00391163" w:rsidP="00D7787B">
            <w:pPr>
              <w:rPr>
                <w:sz w:val="22"/>
                <w:szCs w:val="22"/>
              </w:rPr>
            </w:pPr>
            <w:r w:rsidRPr="00C861E6">
              <w:rPr>
                <w:sz w:val="22"/>
                <w:szCs w:val="22"/>
              </w:rPr>
              <w:t>- Cục KTVB và QLXLVPHC - Bộ Tư pháp;</w:t>
            </w:r>
          </w:p>
          <w:p w:rsidR="00DB14CF" w:rsidRPr="00DB14CF" w:rsidRDefault="00DB14CF" w:rsidP="00D7787B">
            <w:pPr>
              <w:pStyle w:val="ListParagraph"/>
              <w:ind w:left="0"/>
              <w:rPr>
                <w:rFonts w:ascii="Times New Roman" w:hAnsi="Times New Roman"/>
                <w:color w:val="000000"/>
              </w:rPr>
            </w:pPr>
            <w:r w:rsidRPr="00DB14CF">
              <w:rPr>
                <w:rFonts w:ascii="Times New Roman" w:hAnsi="Times New Roman"/>
                <w:color w:val="000000"/>
              </w:rPr>
              <w:t>- TT. Thành ủy, TT. HĐND thành phố;</w:t>
            </w:r>
          </w:p>
          <w:p w:rsidR="00DB14CF" w:rsidRPr="00DB14CF" w:rsidRDefault="00DB14CF" w:rsidP="00D7787B">
            <w:pPr>
              <w:pStyle w:val="ListParagraph"/>
              <w:numPr>
                <w:ilvl w:val="0"/>
                <w:numId w:val="2"/>
              </w:numPr>
              <w:ind w:left="0" w:firstLine="0"/>
              <w:rPr>
                <w:rFonts w:ascii="Times New Roman" w:hAnsi="Times New Roman"/>
                <w:color w:val="000000"/>
              </w:rPr>
            </w:pPr>
            <w:r w:rsidRPr="00DB14CF">
              <w:rPr>
                <w:rFonts w:ascii="Times New Roman" w:hAnsi="Times New Roman"/>
                <w:color w:val="000000"/>
              </w:rPr>
              <w:t>CT và các PCT.UBND thành phố;</w:t>
            </w:r>
          </w:p>
          <w:p w:rsidR="00DB14CF" w:rsidRPr="00DB14CF" w:rsidRDefault="00DB14CF" w:rsidP="00D7787B">
            <w:pPr>
              <w:pStyle w:val="ListParagraph"/>
              <w:numPr>
                <w:ilvl w:val="0"/>
                <w:numId w:val="2"/>
              </w:numPr>
              <w:ind w:left="0" w:firstLine="0"/>
              <w:rPr>
                <w:rFonts w:ascii="Times New Roman" w:hAnsi="Times New Roman"/>
                <w:color w:val="000000"/>
              </w:rPr>
            </w:pPr>
            <w:r w:rsidRPr="00DB14CF">
              <w:rPr>
                <w:rFonts w:ascii="Times New Roman" w:hAnsi="Times New Roman"/>
                <w:color w:val="000000"/>
              </w:rPr>
              <w:t xml:space="preserve">UBMTTQVN và các Đoàn thể thành phố; </w:t>
            </w:r>
          </w:p>
          <w:p w:rsidR="00DB14CF" w:rsidRPr="00DB14CF" w:rsidRDefault="00DB14CF" w:rsidP="00D7787B">
            <w:pPr>
              <w:pStyle w:val="ListParagraph"/>
              <w:numPr>
                <w:ilvl w:val="0"/>
                <w:numId w:val="2"/>
              </w:numPr>
              <w:ind w:left="0" w:firstLine="0"/>
              <w:rPr>
                <w:rFonts w:ascii="Times New Roman" w:hAnsi="Times New Roman"/>
                <w:color w:val="000000"/>
              </w:rPr>
            </w:pPr>
            <w:r w:rsidRPr="00DB14CF">
              <w:rPr>
                <w:rFonts w:ascii="Times New Roman" w:hAnsi="Times New Roman"/>
                <w:color w:val="000000"/>
              </w:rPr>
              <w:t xml:space="preserve">VP Đoàn ĐBQH và HĐND thành phố; </w:t>
            </w:r>
          </w:p>
          <w:p w:rsidR="00DB14CF" w:rsidRPr="00DB14CF" w:rsidRDefault="00DB14CF" w:rsidP="00D7787B">
            <w:pPr>
              <w:pStyle w:val="ListParagraph"/>
              <w:numPr>
                <w:ilvl w:val="0"/>
                <w:numId w:val="2"/>
              </w:numPr>
              <w:ind w:left="0" w:firstLine="0"/>
              <w:rPr>
                <w:rFonts w:ascii="Times New Roman" w:hAnsi="Times New Roman"/>
                <w:color w:val="000000"/>
              </w:rPr>
            </w:pPr>
            <w:r w:rsidRPr="00DB14CF">
              <w:rPr>
                <w:rFonts w:ascii="Times New Roman" w:hAnsi="Times New Roman"/>
                <w:color w:val="000000"/>
              </w:rPr>
              <w:t>Các Sở, cơ quan, ban ngành</w:t>
            </w:r>
            <w:r w:rsidR="003C5813">
              <w:rPr>
                <w:rFonts w:ascii="Times New Roman" w:hAnsi="Times New Roman"/>
                <w:color w:val="000000"/>
              </w:rPr>
              <w:t>;</w:t>
            </w:r>
          </w:p>
          <w:p w:rsidR="00DB14CF" w:rsidRPr="00DB14CF" w:rsidRDefault="00DB14CF" w:rsidP="00D7787B">
            <w:pPr>
              <w:pStyle w:val="ListParagraph"/>
              <w:numPr>
                <w:ilvl w:val="0"/>
                <w:numId w:val="2"/>
              </w:numPr>
              <w:ind w:left="0" w:firstLine="0"/>
              <w:rPr>
                <w:rFonts w:ascii="Times New Roman" w:hAnsi="Times New Roman"/>
                <w:color w:val="000000"/>
              </w:rPr>
            </w:pPr>
            <w:r w:rsidRPr="00DB14CF">
              <w:rPr>
                <w:rFonts w:ascii="Times New Roman" w:hAnsi="Times New Roman"/>
                <w:color w:val="000000"/>
              </w:rPr>
              <w:t>Thuế thành phố;</w:t>
            </w:r>
          </w:p>
          <w:p w:rsidR="00DB14CF" w:rsidRPr="00DB14CF" w:rsidRDefault="00DB14CF" w:rsidP="00D7787B">
            <w:pPr>
              <w:pStyle w:val="ListParagraph"/>
              <w:numPr>
                <w:ilvl w:val="0"/>
                <w:numId w:val="2"/>
              </w:numPr>
              <w:ind w:left="0" w:firstLine="0"/>
              <w:rPr>
                <w:rFonts w:ascii="Times New Roman" w:hAnsi="Times New Roman"/>
                <w:color w:val="000000"/>
              </w:rPr>
            </w:pPr>
            <w:r>
              <w:rPr>
                <w:rFonts w:ascii="Times New Roman" w:hAnsi="Times New Roman"/>
                <w:color w:val="000000"/>
              </w:rPr>
              <w:t>HĐND, UBND</w:t>
            </w:r>
            <w:r w:rsidRPr="00DB14CF">
              <w:rPr>
                <w:rFonts w:ascii="Times New Roman" w:hAnsi="Times New Roman"/>
                <w:color w:val="000000"/>
              </w:rPr>
              <w:t xml:space="preserve"> xã, phường;</w:t>
            </w:r>
          </w:p>
          <w:p w:rsidR="00DB14CF" w:rsidRPr="00DB14CF" w:rsidRDefault="00DB14CF" w:rsidP="00D7787B">
            <w:pPr>
              <w:pStyle w:val="ListParagraph"/>
              <w:numPr>
                <w:ilvl w:val="0"/>
                <w:numId w:val="2"/>
              </w:numPr>
              <w:ind w:left="0" w:firstLine="0"/>
              <w:rPr>
                <w:rFonts w:ascii="Times New Roman" w:hAnsi="Times New Roman"/>
                <w:color w:val="000000"/>
              </w:rPr>
            </w:pPr>
            <w:r w:rsidRPr="00DB14CF">
              <w:rPr>
                <w:rFonts w:ascii="Times New Roman" w:hAnsi="Times New Roman"/>
                <w:color w:val="000000"/>
              </w:rPr>
              <w:t>Công báo TP, Cổng TTĐT TP;</w:t>
            </w:r>
          </w:p>
          <w:p w:rsidR="00D7787B" w:rsidRDefault="00DB14CF" w:rsidP="00D7787B">
            <w:pPr>
              <w:pStyle w:val="ListParagraph"/>
              <w:numPr>
                <w:ilvl w:val="0"/>
                <w:numId w:val="2"/>
              </w:numPr>
              <w:ind w:left="0" w:firstLine="0"/>
              <w:rPr>
                <w:rFonts w:ascii="Times New Roman" w:hAnsi="Times New Roman"/>
                <w:color w:val="000000"/>
              </w:rPr>
            </w:pPr>
            <w:r w:rsidRPr="00DB14CF">
              <w:rPr>
                <w:rFonts w:ascii="Times New Roman" w:hAnsi="Times New Roman"/>
                <w:color w:val="000000"/>
              </w:rPr>
              <w:t>Báo v</w:t>
            </w:r>
            <w:r w:rsidRPr="00DB14CF">
              <w:rPr>
                <w:rFonts w:ascii="Times New Roman" w:hAnsi="Times New Roman" w:cs="Calibri"/>
                <w:color w:val="000000"/>
              </w:rPr>
              <w:t>à</w:t>
            </w:r>
            <w:r w:rsidRPr="00DB14CF">
              <w:rPr>
                <w:rFonts w:ascii="Times New Roman" w:hAnsi="Times New Roman"/>
                <w:color w:val="000000"/>
              </w:rPr>
              <w:t xml:space="preserve"> Ph</w:t>
            </w:r>
            <w:r w:rsidRPr="00DB14CF">
              <w:rPr>
                <w:rFonts w:ascii="Times New Roman" w:hAnsi="Times New Roman" w:cs=".VnTime"/>
                <w:color w:val="000000"/>
              </w:rPr>
              <w:t>á</w:t>
            </w:r>
            <w:r w:rsidRPr="00DB14CF">
              <w:rPr>
                <w:rFonts w:ascii="Times New Roman" w:hAnsi="Times New Roman"/>
                <w:color w:val="000000"/>
              </w:rPr>
              <w:t>t thanh, Truyền hình Cần Thơ;</w:t>
            </w:r>
          </w:p>
          <w:p w:rsidR="00B70A5F" w:rsidRPr="00432198" w:rsidRDefault="00DB14CF" w:rsidP="00EC59A7">
            <w:pPr>
              <w:pStyle w:val="ListParagraph"/>
              <w:numPr>
                <w:ilvl w:val="0"/>
                <w:numId w:val="2"/>
              </w:numPr>
              <w:ind w:left="0" w:firstLine="0"/>
            </w:pPr>
            <w:r w:rsidRPr="00EC59A7">
              <w:rPr>
                <w:rFonts w:ascii="Times New Roman" w:hAnsi="Times New Roman"/>
                <w:color w:val="000000"/>
                <w:lang w:val="pt-BR"/>
              </w:rPr>
              <w:t>Lưu: VT, KT.</w:t>
            </w:r>
          </w:p>
        </w:tc>
        <w:tc>
          <w:tcPr>
            <w:tcW w:w="2500" w:type="pct"/>
            <w:shd w:val="clear" w:color="auto" w:fill="auto"/>
            <w:tcMar>
              <w:top w:w="0" w:type="dxa"/>
              <w:left w:w="108" w:type="dxa"/>
              <w:bottom w:w="0" w:type="dxa"/>
              <w:right w:w="108" w:type="dxa"/>
            </w:tcMar>
          </w:tcPr>
          <w:p w:rsidR="00391163" w:rsidRPr="00391163" w:rsidRDefault="00391163" w:rsidP="00391163">
            <w:pPr>
              <w:jc w:val="center"/>
              <w:rPr>
                <w:b/>
                <w:color w:val="000000"/>
                <w:sz w:val="28"/>
                <w:szCs w:val="28"/>
              </w:rPr>
            </w:pPr>
            <w:r w:rsidRPr="00391163">
              <w:rPr>
                <w:b/>
                <w:color w:val="000000"/>
                <w:sz w:val="28"/>
                <w:szCs w:val="28"/>
              </w:rPr>
              <w:t>TM. ỦY BAN NHÂN DÂN</w:t>
            </w:r>
          </w:p>
          <w:p w:rsidR="00391163" w:rsidRPr="00391163" w:rsidRDefault="00391163" w:rsidP="00391163">
            <w:pPr>
              <w:jc w:val="center"/>
              <w:rPr>
                <w:b/>
                <w:color w:val="000000"/>
                <w:sz w:val="28"/>
                <w:szCs w:val="28"/>
              </w:rPr>
            </w:pPr>
            <w:r w:rsidRPr="00391163">
              <w:rPr>
                <w:b/>
                <w:color w:val="000000"/>
                <w:sz w:val="28"/>
                <w:szCs w:val="28"/>
              </w:rPr>
              <w:t>KT. CHỦ TỊCH</w:t>
            </w:r>
          </w:p>
          <w:p w:rsidR="00391163" w:rsidRPr="00391163" w:rsidRDefault="00391163" w:rsidP="00391163">
            <w:pPr>
              <w:jc w:val="center"/>
              <w:rPr>
                <w:b/>
                <w:color w:val="000000"/>
                <w:sz w:val="28"/>
                <w:szCs w:val="28"/>
              </w:rPr>
            </w:pPr>
            <w:r w:rsidRPr="00391163">
              <w:rPr>
                <w:b/>
                <w:color w:val="000000"/>
                <w:sz w:val="28"/>
                <w:szCs w:val="28"/>
              </w:rPr>
              <w:t>PHÓ CHỦ TỊCH</w:t>
            </w:r>
          </w:p>
          <w:p w:rsidR="00391163" w:rsidRPr="00391163" w:rsidRDefault="00391163" w:rsidP="00391163">
            <w:pPr>
              <w:jc w:val="center"/>
              <w:rPr>
                <w:b/>
                <w:color w:val="000000"/>
                <w:sz w:val="28"/>
                <w:szCs w:val="28"/>
              </w:rPr>
            </w:pPr>
          </w:p>
          <w:p w:rsidR="00391163" w:rsidRPr="00391163" w:rsidRDefault="00391163" w:rsidP="00391163">
            <w:pPr>
              <w:jc w:val="center"/>
              <w:rPr>
                <w:b/>
                <w:color w:val="000000"/>
                <w:sz w:val="28"/>
                <w:szCs w:val="28"/>
              </w:rPr>
            </w:pPr>
          </w:p>
          <w:p w:rsidR="00391163" w:rsidRPr="00391163" w:rsidRDefault="00391163" w:rsidP="00391163">
            <w:pPr>
              <w:jc w:val="center"/>
              <w:rPr>
                <w:b/>
                <w:color w:val="000000"/>
                <w:sz w:val="28"/>
                <w:szCs w:val="28"/>
              </w:rPr>
            </w:pPr>
          </w:p>
          <w:p w:rsidR="00391163" w:rsidRPr="00391163" w:rsidRDefault="00391163" w:rsidP="00391163">
            <w:pPr>
              <w:jc w:val="center"/>
              <w:rPr>
                <w:b/>
                <w:color w:val="000000"/>
                <w:sz w:val="28"/>
                <w:szCs w:val="28"/>
              </w:rPr>
            </w:pPr>
          </w:p>
          <w:p w:rsidR="00391163" w:rsidRPr="00391163" w:rsidRDefault="00391163" w:rsidP="00391163">
            <w:pPr>
              <w:jc w:val="center"/>
              <w:rPr>
                <w:b/>
                <w:color w:val="000000"/>
                <w:sz w:val="28"/>
                <w:szCs w:val="28"/>
              </w:rPr>
            </w:pPr>
          </w:p>
          <w:p w:rsidR="00391163" w:rsidRPr="00391163" w:rsidRDefault="00391163" w:rsidP="00391163">
            <w:pPr>
              <w:jc w:val="center"/>
              <w:rPr>
                <w:b/>
                <w:color w:val="000000"/>
                <w:sz w:val="28"/>
                <w:szCs w:val="28"/>
              </w:rPr>
            </w:pPr>
          </w:p>
          <w:p w:rsidR="00B70A5F" w:rsidRPr="00C861E6" w:rsidRDefault="00391163" w:rsidP="00391163">
            <w:pPr>
              <w:spacing w:before="120"/>
              <w:jc w:val="center"/>
            </w:pPr>
            <w:r w:rsidRPr="00391163">
              <w:rPr>
                <w:b/>
                <w:color w:val="000000"/>
                <w:sz w:val="28"/>
                <w:szCs w:val="28"/>
              </w:rPr>
              <w:t>Trần Chí Hùng</w:t>
            </w:r>
          </w:p>
        </w:tc>
      </w:tr>
    </w:tbl>
    <w:p w:rsidR="00B70A5F" w:rsidRPr="00C861E6" w:rsidRDefault="00B70A5F" w:rsidP="007A69FF">
      <w:pPr>
        <w:spacing w:before="120" w:after="100" w:afterAutospacing="1"/>
      </w:pPr>
    </w:p>
    <w:sectPr w:rsidR="00B70A5F" w:rsidRPr="00C861E6" w:rsidSect="00BE0905">
      <w:headerReference w:type="default" r:id="rId7"/>
      <w:pgSz w:w="11907" w:h="16840" w:code="9"/>
      <w:pgMar w:top="1021" w:right="1077" w:bottom="1021" w:left="1588"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693" w:rsidRDefault="00EC0693" w:rsidP="006314D9">
      <w:r>
        <w:separator/>
      </w:r>
    </w:p>
  </w:endnote>
  <w:endnote w:type="continuationSeparator" w:id="0">
    <w:p w:rsidR="00EC0693" w:rsidRDefault="00EC0693" w:rsidP="0063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693" w:rsidRDefault="00EC0693" w:rsidP="006314D9">
      <w:r>
        <w:separator/>
      </w:r>
    </w:p>
  </w:footnote>
  <w:footnote w:type="continuationSeparator" w:id="0">
    <w:p w:rsidR="00EC0693" w:rsidRDefault="00EC0693" w:rsidP="006314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13" w:rsidRDefault="003C5813">
    <w:pPr>
      <w:pStyle w:val="Header"/>
      <w:jc w:val="center"/>
    </w:pPr>
    <w:r>
      <w:fldChar w:fldCharType="begin"/>
    </w:r>
    <w:r>
      <w:instrText xml:space="preserve"> PAGE   \* MERGEFORMAT </w:instrText>
    </w:r>
    <w:r>
      <w:fldChar w:fldCharType="separate"/>
    </w:r>
    <w:r w:rsidR="00D77A1C">
      <w:rPr>
        <w:noProof/>
      </w:rPr>
      <w:t>2</w:t>
    </w:r>
    <w:r>
      <w:rPr>
        <w:noProof/>
      </w:rPr>
      <w:fldChar w:fldCharType="end"/>
    </w:r>
  </w:p>
  <w:p w:rsidR="003C5813" w:rsidRDefault="003C581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36633"/>
    <w:multiLevelType w:val="hybridMultilevel"/>
    <w:tmpl w:val="C8944926"/>
    <w:lvl w:ilvl="0" w:tplc="B108F48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5B017D8A"/>
    <w:multiLevelType w:val="hybridMultilevel"/>
    <w:tmpl w:val="157ED522"/>
    <w:lvl w:ilvl="0" w:tplc="FAEE1A52">
      <w:numFmt w:val="bullet"/>
      <w:suff w:val="space"/>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462"/>
    <w:rsid w:val="000011B3"/>
    <w:rsid w:val="0000298D"/>
    <w:rsid w:val="00020547"/>
    <w:rsid w:val="000248E0"/>
    <w:rsid w:val="00042D92"/>
    <w:rsid w:val="0009580D"/>
    <w:rsid w:val="000C4218"/>
    <w:rsid w:val="000F17AE"/>
    <w:rsid w:val="00110E86"/>
    <w:rsid w:val="001266F2"/>
    <w:rsid w:val="001521EC"/>
    <w:rsid w:val="00191F5F"/>
    <w:rsid w:val="001A208A"/>
    <w:rsid w:val="001C3641"/>
    <w:rsid w:val="002220CC"/>
    <w:rsid w:val="00233854"/>
    <w:rsid w:val="00235394"/>
    <w:rsid w:val="00265C83"/>
    <w:rsid w:val="00272D5F"/>
    <w:rsid w:val="00282F93"/>
    <w:rsid w:val="00292964"/>
    <w:rsid w:val="002A38F2"/>
    <w:rsid w:val="002B7BD9"/>
    <w:rsid w:val="002F749C"/>
    <w:rsid w:val="003227FE"/>
    <w:rsid w:val="0032299F"/>
    <w:rsid w:val="00353E36"/>
    <w:rsid w:val="00391163"/>
    <w:rsid w:val="003B3C71"/>
    <w:rsid w:val="003C5813"/>
    <w:rsid w:val="004101C3"/>
    <w:rsid w:val="00432198"/>
    <w:rsid w:val="00460625"/>
    <w:rsid w:val="00467551"/>
    <w:rsid w:val="004808E3"/>
    <w:rsid w:val="00496C45"/>
    <w:rsid w:val="004A56D1"/>
    <w:rsid w:val="004D510B"/>
    <w:rsid w:val="004F2D57"/>
    <w:rsid w:val="00520CFB"/>
    <w:rsid w:val="00574462"/>
    <w:rsid w:val="005759DA"/>
    <w:rsid w:val="005E2854"/>
    <w:rsid w:val="00611976"/>
    <w:rsid w:val="006314D9"/>
    <w:rsid w:val="0065738D"/>
    <w:rsid w:val="006837FD"/>
    <w:rsid w:val="00685506"/>
    <w:rsid w:val="006B5D73"/>
    <w:rsid w:val="006D192A"/>
    <w:rsid w:val="006E2204"/>
    <w:rsid w:val="00744CA1"/>
    <w:rsid w:val="00750D9A"/>
    <w:rsid w:val="00764532"/>
    <w:rsid w:val="007717AF"/>
    <w:rsid w:val="0077483A"/>
    <w:rsid w:val="007A45BA"/>
    <w:rsid w:val="007A69FF"/>
    <w:rsid w:val="007E4C56"/>
    <w:rsid w:val="008161A7"/>
    <w:rsid w:val="00854C0F"/>
    <w:rsid w:val="00874F21"/>
    <w:rsid w:val="008C44AF"/>
    <w:rsid w:val="008D39F6"/>
    <w:rsid w:val="008E75A9"/>
    <w:rsid w:val="008F3C9A"/>
    <w:rsid w:val="00907655"/>
    <w:rsid w:val="00910E49"/>
    <w:rsid w:val="00920C15"/>
    <w:rsid w:val="009551CD"/>
    <w:rsid w:val="009619A1"/>
    <w:rsid w:val="00963F18"/>
    <w:rsid w:val="00977331"/>
    <w:rsid w:val="009804C1"/>
    <w:rsid w:val="00983FFB"/>
    <w:rsid w:val="0098471F"/>
    <w:rsid w:val="009B41FC"/>
    <w:rsid w:val="009B4965"/>
    <w:rsid w:val="009C305C"/>
    <w:rsid w:val="009D038B"/>
    <w:rsid w:val="00A12FF7"/>
    <w:rsid w:val="00A1624C"/>
    <w:rsid w:val="00A205D0"/>
    <w:rsid w:val="00A70011"/>
    <w:rsid w:val="00A976F6"/>
    <w:rsid w:val="00AA31A4"/>
    <w:rsid w:val="00B00676"/>
    <w:rsid w:val="00B1687A"/>
    <w:rsid w:val="00B4761A"/>
    <w:rsid w:val="00B538E5"/>
    <w:rsid w:val="00B62549"/>
    <w:rsid w:val="00B70A5F"/>
    <w:rsid w:val="00B830C3"/>
    <w:rsid w:val="00B868DF"/>
    <w:rsid w:val="00BC4514"/>
    <w:rsid w:val="00BC731E"/>
    <w:rsid w:val="00BE0905"/>
    <w:rsid w:val="00C01493"/>
    <w:rsid w:val="00C02F5A"/>
    <w:rsid w:val="00C240EA"/>
    <w:rsid w:val="00C37681"/>
    <w:rsid w:val="00C64F64"/>
    <w:rsid w:val="00C67236"/>
    <w:rsid w:val="00C83412"/>
    <w:rsid w:val="00C861E6"/>
    <w:rsid w:val="00C96865"/>
    <w:rsid w:val="00CB7B46"/>
    <w:rsid w:val="00D0571C"/>
    <w:rsid w:val="00D16F86"/>
    <w:rsid w:val="00D25C5A"/>
    <w:rsid w:val="00D371FB"/>
    <w:rsid w:val="00D44093"/>
    <w:rsid w:val="00D7787B"/>
    <w:rsid w:val="00D77A1C"/>
    <w:rsid w:val="00D94BD8"/>
    <w:rsid w:val="00DA5B4E"/>
    <w:rsid w:val="00DB14CF"/>
    <w:rsid w:val="00DC693D"/>
    <w:rsid w:val="00DD3A26"/>
    <w:rsid w:val="00DE0FD3"/>
    <w:rsid w:val="00DE4DA1"/>
    <w:rsid w:val="00DE554D"/>
    <w:rsid w:val="00DE6F6E"/>
    <w:rsid w:val="00DF76A5"/>
    <w:rsid w:val="00E15E77"/>
    <w:rsid w:val="00E41BDC"/>
    <w:rsid w:val="00E5639C"/>
    <w:rsid w:val="00EB3ADD"/>
    <w:rsid w:val="00EC0693"/>
    <w:rsid w:val="00EC59A7"/>
    <w:rsid w:val="00EF401A"/>
    <w:rsid w:val="00F1686D"/>
    <w:rsid w:val="00F401BE"/>
    <w:rsid w:val="00F41AD6"/>
    <w:rsid w:val="00F439ED"/>
    <w:rsid w:val="00F4635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A603D2"/>
  <w15:chartTrackingRefBased/>
  <w15:docId w15:val="{608D8982-157F-49D4-B705-3ED56897D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rsid w:val="00F41AD6"/>
    <w:pPr>
      <w:spacing w:after="160" w:line="240" w:lineRule="exact"/>
    </w:pPr>
    <w:rPr>
      <w:rFonts w:ascii="Verdana" w:hAnsi="Verdana" w:cs="Verdana"/>
      <w:sz w:val="20"/>
      <w:szCs w:val="20"/>
    </w:rPr>
  </w:style>
  <w:style w:type="paragraph" w:styleId="Header">
    <w:name w:val="header"/>
    <w:basedOn w:val="Normal"/>
    <w:link w:val="HeaderChar"/>
    <w:uiPriority w:val="99"/>
    <w:unhideWhenUsed/>
    <w:rsid w:val="006314D9"/>
    <w:pPr>
      <w:tabs>
        <w:tab w:val="center" w:pos="4680"/>
        <w:tab w:val="right" w:pos="9360"/>
      </w:tabs>
    </w:pPr>
  </w:style>
  <w:style w:type="character" w:customStyle="1" w:styleId="HeaderChar">
    <w:name w:val="Header Char"/>
    <w:link w:val="Header"/>
    <w:uiPriority w:val="99"/>
    <w:rsid w:val="006314D9"/>
    <w:rPr>
      <w:sz w:val="24"/>
      <w:szCs w:val="24"/>
    </w:rPr>
  </w:style>
  <w:style w:type="paragraph" w:styleId="Footer">
    <w:name w:val="footer"/>
    <w:basedOn w:val="Normal"/>
    <w:link w:val="FooterChar"/>
    <w:uiPriority w:val="99"/>
    <w:unhideWhenUsed/>
    <w:rsid w:val="006314D9"/>
    <w:pPr>
      <w:tabs>
        <w:tab w:val="center" w:pos="4680"/>
        <w:tab w:val="right" w:pos="9360"/>
      </w:tabs>
    </w:pPr>
  </w:style>
  <w:style w:type="character" w:customStyle="1" w:styleId="FooterChar">
    <w:name w:val="Footer Char"/>
    <w:link w:val="Footer"/>
    <w:uiPriority w:val="99"/>
    <w:rsid w:val="006314D9"/>
    <w:rPr>
      <w:sz w:val="24"/>
      <w:szCs w:val="24"/>
    </w:rPr>
  </w:style>
  <w:style w:type="paragraph" w:styleId="NormalWeb">
    <w:name w:val="Normal (Web)"/>
    <w:basedOn w:val="Normal"/>
    <w:uiPriority w:val="99"/>
    <w:semiHidden/>
    <w:unhideWhenUsed/>
    <w:rsid w:val="00460625"/>
    <w:pPr>
      <w:spacing w:before="100" w:beforeAutospacing="1" w:after="100" w:afterAutospacing="1"/>
    </w:pPr>
  </w:style>
  <w:style w:type="paragraph" w:styleId="ListParagraph">
    <w:name w:val="List Paragraph"/>
    <w:basedOn w:val="Normal"/>
    <w:uiPriority w:val="34"/>
    <w:qFormat/>
    <w:rsid w:val="00DB14CF"/>
    <w:pPr>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110E86"/>
    <w:rPr>
      <w:rFonts w:ascii="Segoe UI" w:hAnsi="Segoe UI" w:cs="Segoe UI"/>
      <w:sz w:val="18"/>
      <w:szCs w:val="18"/>
    </w:rPr>
  </w:style>
  <w:style w:type="character" w:customStyle="1" w:styleId="BalloonTextChar">
    <w:name w:val="Balloon Text Char"/>
    <w:link w:val="BalloonText"/>
    <w:uiPriority w:val="99"/>
    <w:semiHidden/>
    <w:rsid w:val="00110E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015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5301DB-D04F-4336-A118-1246364A36AC}"/>
</file>

<file path=customXml/itemProps2.xml><?xml version="1.0" encoding="utf-8"?>
<ds:datastoreItem xmlns:ds="http://schemas.openxmlformats.org/officeDocument/2006/customXml" ds:itemID="{4477D5EB-63C4-4967-A4C8-52A4B446AD00}"/>
</file>

<file path=customXml/itemProps3.xml><?xml version="1.0" encoding="utf-8"?>
<ds:datastoreItem xmlns:ds="http://schemas.openxmlformats.org/officeDocument/2006/customXml" ds:itemID="{B9FA30BD-A125-4996-8A80-BADAC5F52740}"/>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Huu</cp:lastModifiedBy>
  <cp:revision>3</cp:revision>
  <cp:lastPrinted>2025-12-05T10:28:00Z</cp:lastPrinted>
  <dcterms:created xsi:type="dcterms:W3CDTF">2025-12-12T09:41:00Z</dcterms:created>
  <dcterms:modified xsi:type="dcterms:W3CDTF">2025-12-15T03:14:00Z</dcterms:modified>
</cp:coreProperties>
</file>