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6096"/>
      </w:tblGrid>
      <w:tr w:rsidR="00412D3B" w:rsidRPr="00BC215F" w14:paraId="26D0003B" w14:textId="77777777" w:rsidTr="00EB1A90">
        <w:tc>
          <w:tcPr>
            <w:tcW w:w="3402" w:type="dxa"/>
            <w:tcBorders>
              <w:top w:val="nil"/>
              <w:left w:val="nil"/>
              <w:bottom w:val="nil"/>
              <w:right w:val="nil"/>
            </w:tcBorders>
          </w:tcPr>
          <w:p w14:paraId="40E902E5" w14:textId="77777777" w:rsidR="00412D3B" w:rsidRPr="00BC215F" w:rsidRDefault="00412D3B" w:rsidP="00EB1A90">
            <w:pPr>
              <w:jc w:val="center"/>
              <w:rPr>
                <w:rFonts w:ascii="Times New Roman" w:hAnsi="Times New Roman"/>
                <w:b/>
                <w:lang w:val="nl-NL"/>
              </w:rPr>
            </w:pPr>
            <w:r w:rsidRPr="00BC215F">
              <w:rPr>
                <w:rFonts w:ascii="Times New Roman" w:hAnsi="Times New Roman"/>
                <w:b/>
                <w:lang w:val="nl-NL"/>
              </w:rPr>
              <w:t xml:space="preserve">ỦY BAN NHÂN DÂN </w:t>
            </w:r>
          </w:p>
          <w:p w14:paraId="4620F4C4" w14:textId="77777777" w:rsidR="00412D3B" w:rsidRPr="00BC215F" w:rsidRDefault="00412D3B" w:rsidP="00EB1A90">
            <w:pPr>
              <w:jc w:val="center"/>
              <w:rPr>
                <w:rFonts w:ascii="Times New Roman" w:hAnsi="Times New Roman"/>
                <w:b/>
                <w:lang w:val="nl-NL"/>
              </w:rPr>
            </w:pPr>
            <w:r w:rsidRPr="00BC215F">
              <w:rPr>
                <w:rFonts w:ascii="Times New Roman" w:hAnsi="Times New Roman"/>
                <w:b/>
                <w:lang w:val="nl-NL"/>
              </w:rPr>
              <w:t>TỈNH THÁI NGUYÊN</w:t>
            </w:r>
          </w:p>
          <w:p w14:paraId="795ADA6B" w14:textId="77777777" w:rsidR="00412D3B" w:rsidRPr="00BC215F" w:rsidRDefault="00412D3B" w:rsidP="00EB1A90">
            <w:pPr>
              <w:jc w:val="center"/>
              <w:rPr>
                <w:rFonts w:ascii="Times New Roman" w:hAnsi="Times New Roman"/>
                <w:b/>
                <w:lang w:val="nl-NL"/>
              </w:rPr>
            </w:pPr>
            <w:r w:rsidRPr="00BC215F">
              <w:rPr>
                <w:rFonts w:ascii="Times New Roman" w:hAnsi="Times New Roman"/>
                <w:b/>
                <w:noProof/>
              </w:rPr>
              <mc:AlternateContent>
                <mc:Choice Requires="wps">
                  <w:drawing>
                    <wp:anchor distT="0" distB="0" distL="114300" distR="114300" simplePos="0" relativeHeight="251661312" behindDoc="0" locked="0" layoutInCell="1" allowOverlap="1" wp14:anchorId="4A334123" wp14:editId="2B56A560">
                      <wp:simplePos x="0" y="0"/>
                      <wp:positionH relativeFrom="margin">
                        <wp:align>center</wp:align>
                      </wp:positionH>
                      <wp:positionV relativeFrom="paragraph">
                        <wp:posOffset>29845</wp:posOffset>
                      </wp:positionV>
                      <wp:extent cx="473075" cy="0"/>
                      <wp:effectExtent l="5080" t="7620" r="7620" b="11430"/>
                      <wp:wrapNone/>
                      <wp:docPr id="71898618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CE3A3" id="Straight Connector 8"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35pt" to="37.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X3S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">
                      <w10:wrap anchorx="margin"/>
                    </v:line>
                  </w:pict>
                </mc:Fallback>
              </mc:AlternateContent>
            </w:r>
          </w:p>
          <w:p w14:paraId="2D7A2532" w14:textId="566331B3" w:rsidR="00412D3B" w:rsidRPr="00BC215F" w:rsidRDefault="00412D3B" w:rsidP="00EB1A90">
            <w:pPr>
              <w:spacing w:after="40"/>
              <w:jc w:val="center"/>
              <w:rPr>
                <w:rFonts w:ascii="Times New Roman" w:hAnsi="Times New Roman"/>
              </w:rPr>
            </w:pPr>
            <w:r w:rsidRPr="00BC215F">
              <w:rPr>
                <w:rFonts w:ascii="Times New Roman" w:hAnsi="Times New Roman"/>
              </w:rPr>
              <w:t xml:space="preserve">Số:     </w:t>
            </w:r>
            <w:r w:rsidR="00DB774B">
              <w:rPr>
                <w:rFonts w:ascii="Times New Roman" w:hAnsi="Times New Roman"/>
              </w:rPr>
              <w:t xml:space="preserve">   </w:t>
            </w:r>
            <w:r w:rsidRPr="00BC215F">
              <w:rPr>
                <w:rFonts w:ascii="Times New Roman" w:hAnsi="Times New Roman"/>
              </w:rPr>
              <w:t xml:space="preserve">   /2025/QĐ-UBND</w:t>
            </w:r>
          </w:p>
        </w:tc>
        <w:tc>
          <w:tcPr>
            <w:tcW w:w="6096" w:type="dxa"/>
            <w:tcBorders>
              <w:top w:val="nil"/>
              <w:left w:val="nil"/>
              <w:bottom w:val="nil"/>
              <w:right w:val="nil"/>
            </w:tcBorders>
          </w:tcPr>
          <w:p w14:paraId="41F1BF6A" w14:textId="77777777" w:rsidR="00412D3B" w:rsidRPr="00BC215F" w:rsidRDefault="00412D3B" w:rsidP="00EB1A90">
            <w:pPr>
              <w:jc w:val="center"/>
              <w:rPr>
                <w:rFonts w:ascii="Times New Roman" w:hAnsi="Times New Roman"/>
                <w:b/>
              </w:rPr>
            </w:pPr>
            <w:r w:rsidRPr="00BC215F">
              <w:rPr>
                <w:rFonts w:ascii="Times New Roman" w:hAnsi="Times New Roman"/>
                <w:b/>
              </w:rPr>
              <w:t>CỘNG HÒA XÃ HỘI CHỦ NGHĨA VIỆT NAM</w:t>
            </w:r>
          </w:p>
          <w:p w14:paraId="72490D96" w14:textId="77777777" w:rsidR="00412D3B" w:rsidRPr="00BC215F" w:rsidRDefault="00412D3B" w:rsidP="00EB1A90">
            <w:pPr>
              <w:jc w:val="center"/>
              <w:rPr>
                <w:rFonts w:ascii="Times New Roman" w:hAnsi="Times New Roman"/>
                <w:b/>
              </w:rPr>
            </w:pPr>
            <w:r w:rsidRPr="00BC215F">
              <w:rPr>
                <w:rFonts w:ascii="Times New Roman" w:hAnsi="Times New Roman"/>
                <w:b/>
              </w:rPr>
              <w:t>Độc lập - Tự do - Hạnh phúc</w:t>
            </w:r>
          </w:p>
          <w:p w14:paraId="779B29A7" w14:textId="77777777" w:rsidR="00412D3B" w:rsidRPr="00BC215F" w:rsidRDefault="00412D3B" w:rsidP="00EB1A90">
            <w:pPr>
              <w:jc w:val="center"/>
              <w:rPr>
                <w:rFonts w:ascii="Times New Roman" w:hAnsi="Times New Roman"/>
              </w:rPr>
            </w:pPr>
            <w:r w:rsidRPr="00BC215F">
              <w:rPr>
                <w:rFonts w:ascii="Times New Roman" w:hAnsi="Times New Roman"/>
                <w:b/>
                <w:noProof/>
              </w:rPr>
              <mc:AlternateContent>
                <mc:Choice Requires="wps">
                  <w:drawing>
                    <wp:anchor distT="0" distB="0" distL="114300" distR="114300" simplePos="0" relativeHeight="251660288" behindDoc="0" locked="0" layoutInCell="1" allowOverlap="1" wp14:anchorId="36130D32" wp14:editId="13EE0F48">
                      <wp:simplePos x="0" y="0"/>
                      <wp:positionH relativeFrom="column">
                        <wp:posOffset>797560</wp:posOffset>
                      </wp:positionH>
                      <wp:positionV relativeFrom="paragraph">
                        <wp:posOffset>38735</wp:posOffset>
                      </wp:positionV>
                      <wp:extent cx="2146935" cy="0"/>
                      <wp:effectExtent l="6350" t="5715" r="8890" b="13335"/>
                      <wp:wrapNone/>
                      <wp:docPr id="70027392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6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E5674" id="Straight Connector 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8pt,3.05pt" to="231.8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"/>
                  </w:pict>
                </mc:Fallback>
              </mc:AlternateContent>
            </w:r>
          </w:p>
          <w:p w14:paraId="1699D6BE" w14:textId="77777777" w:rsidR="00412D3B" w:rsidRPr="00BC215F" w:rsidRDefault="00412D3B" w:rsidP="00EB1A90">
            <w:pPr>
              <w:spacing w:after="40"/>
              <w:jc w:val="center"/>
              <w:rPr>
                <w:rFonts w:ascii="Times New Roman" w:hAnsi="Times New Roman"/>
                <w:b/>
                <w:i/>
                <w:lang w:val="fr-FR"/>
              </w:rPr>
            </w:pPr>
            <w:r w:rsidRPr="00BC215F">
              <w:rPr>
                <w:rFonts w:ascii="Times New Roman" w:hAnsi="Times New Roman"/>
                <w:i/>
              </w:rPr>
              <w:t xml:space="preserve">          Thái Nguyên, ngày     tháng     năm 2025</w:t>
            </w:r>
          </w:p>
        </w:tc>
      </w:tr>
    </w:tbl>
    <w:p w14:paraId="14A59CAC" w14:textId="5E650B75" w:rsidR="00412D3B" w:rsidRPr="00BC215F" w:rsidRDefault="00412D3B" w:rsidP="00412D3B">
      <w:pPr>
        <w:rPr>
          <w:rFonts w:ascii="Times New Roman" w:hAnsi="Times New Roman"/>
          <w:lang w:val="fr-FR"/>
        </w:rPr>
      </w:pPr>
    </w:p>
    <w:p w14:paraId="30781FAB" w14:textId="77777777" w:rsidR="00412D3B" w:rsidRPr="00BC215F" w:rsidRDefault="00412D3B" w:rsidP="003F2831">
      <w:pPr>
        <w:pStyle w:val="Heading3"/>
        <w:spacing w:before="240" w:after="0" w:line="320" w:lineRule="exact"/>
        <w:jc w:val="center"/>
        <w:rPr>
          <w:rFonts w:ascii="Times New Roman" w:hAnsi="Times New Roman" w:cs="Times New Roman"/>
          <w:b/>
          <w:bCs/>
          <w:iCs/>
          <w:color w:val="auto"/>
          <w:lang w:val="fr-FR"/>
        </w:rPr>
      </w:pPr>
      <w:r w:rsidRPr="00BC215F">
        <w:rPr>
          <w:rFonts w:ascii="Times New Roman" w:hAnsi="Times New Roman" w:cs="Times New Roman"/>
          <w:b/>
          <w:bCs/>
          <w:iCs/>
          <w:color w:val="auto"/>
          <w:lang w:val="fr-FR"/>
        </w:rPr>
        <w:t>QUYẾT ĐỊNH</w:t>
      </w:r>
    </w:p>
    <w:p w14:paraId="0B63AAE8" w14:textId="77777777" w:rsidR="00412D3B" w:rsidRPr="00BC215F" w:rsidRDefault="00412D3B" w:rsidP="00412D3B">
      <w:pPr>
        <w:spacing w:line="340" w:lineRule="exact"/>
        <w:jc w:val="center"/>
        <w:rPr>
          <w:rFonts w:ascii="Times New Roman" w:hAnsi="Times New Roman"/>
          <w:b/>
        </w:rPr>
      </w:pPr>
      <w:r w:rsidRPr="00BC215F">
        <w:rPr>
          <w:rFonts w:ascii="Times New Roman" w:hAnsi="Times New Roman"/>
          <w:b/>
        </w:rPr>
        <w:t>Ban hành Quy định quản lý nhà nước về giá trên địa bàn tỉnh Thái Nguyên</w:t>
      </w:r>
    </w:p>
    <w:p w14:paraId="09A03A36" w14:textId="064DB115" w:rsidR="00412D3B" w:rsidRPr="00BC215F" w:rsidRDefault="00412D3B" w:rsidP="00412D3B">
      <w:pPr>
        <w:spacing w:line="320" w:lineRule="exact"/>
        <w:jc w:val="center"/>
        <w:rPr>
          <w:rFonts w:ascii="Times New Roman" w:hAnsi="Times New Roman"/>
          <w:b/>
          <w:lang w:val="fr-FR"/>
        </w:rPr>
      </w:pPr>
    </w:p>
    <w:p w14:paraId="62E5D85F" w14:textId="1BAE4DFD" w:rsidR="00412D3B" w:rsidRPr="001A5013" w:rsidRDefault="00412D3B" w:rsidP="00251526">
      <w:pPr>
        <w:spacing w:before="120" w:line="380" w:lineRule="exact"/>
        <w:ind w:firstLine="567"/>
        <w:jc w:val="both"/>
        <w:rPr>
          <w:rFonts w:ascii="Times New Roman" w:hAnsi="Times New Roman"/>
          <w:i/>
          <w:color w:val="EE0000"/>
        </w:rPr>
      </w:pPr>
      <w:r w:rsidRPr="001A5013">
        <w:rPr>
          <w:rFonts w:ascii="Times New Roman" w:hAnsi="Times New Roman"/>
          <w:i/>
        </w:rPr>
        <w:t xml:space="preserve">Căn cứ Luật Tổ chức chính quyền địa phương </w:t>
      </w:r>
      <w:r w:rsidR="006A7E94" w:rsidRPr="001A5013">
        <w:rPr>
          <w:rFonts w:ascii="Times New Roman" w:hAnsi="Times New Roman"/>
          <w:i/>
        </w:rPr>
        <w:t>ngày 16 tháng 6 năm 2025</w:t>
      </w:r>
      <w:r w:rsidRPr="001A5013">
        <w:rPr>
          <w:rFonts w:ascii="Times New Roman" w:hAnsi="Times New Roman"/>
          <w:i/>
        </w:rPr>
        <w:t>;</w:t>
      </w:r>
    </w:p>
    <w:p w14:paraId="26AA9B8A" w14:textId="4F3FAFCA" w:rsidR="00412D3B" w:rsidRPr="001A5013" w:rsidRDefault="00412D3B" w:rsidP="00251526">
      <w:pPr>
        <w:adjustRightInd w:val="0"/>
        <w:snapToGrid w:val="0"/>
        <w:spacing w:before="120" w:line="380" w:lineRule="exact"/>
        <w:ind w:firstLine="567"/>
        <w:jc w:val="both"/>
        <w:rPr>
          <w:rFonts w:ascii="Times New Roman" w:hAnsi="Times New Roman"/>
          <w:i/>
        </w:rPr>
      </w:pPr>
      <w:r w:rsidRPr="001A5013">
        <w:rPr>
          <w:rFonts w:ascii="Times New Roman" w:hAnsi="Times New Roman"/>
          <w:i/>
        </w:rPr>
        <w:t xml:space="preserve">Căn cứ Luật Giá </w:t>
      </w:r>
      <w:r w:rsidR="006A7E94" w:rsidRPr="001A5013">
        <w:rPr>
          <w:rFonts w:ascii="Times New Roman" w:hAnsi="Times New Roman"/>
          <w:i/>
          <w:iCs/>
        </w:rPr>
        <w:t>ngày 19 tháng 6 năm 2023;</w:t>
      </w:r>
    </w:p>
    <w:p w14:paraId="7A1DCD9A" w14:textId="135D43AB" w:rsidR="00412D3B" w:rsidRPr="001A5013" w:rsidRDefault="00412D3B" w:rsidP="00251526">
      <w:pPr>
        <w:adjustRightInd w:val="0"/>
        <w:snapToGrid w:val="0"/>
        <w:spacing w:before="120" w:line="380" w:lineRule="exact"/>
        <w:ind w:firstLine="567"/>
        <w:jc w:val="both"/>
        <w:rPr>
          <w:rFonts w:ascii="Times New Roman" w:hAnsi="Times New Roman"/>
          <w:i/>
          <w:iCs/>
        </w:rPr>
      </w:pPr>
      <w:r w:rsidRPr="001A5013">
        <w:rPr>
          <w:rFonts w:ascii="Times New Roman" w:hAnsi="Times New Roman"/>
          <w:i/>
        </w:rPr>
        <w:t xml:space="preserve">Căn cứ Luật Dược </w:t>
      </w:r>
      <w:r w:rsidR="000232A5" w:rsidRPr="001A5013">
        <w:rPr>
          <w:rFonts w:ascii="Times New Roman" w:hAnsi="Times New Roman"/>
          <w:i/>
          <w:iCs/>
        </w:rPr>
        <w:t>ngày 06 tháng 4 năm 2016</w:t>
      </w:r>
      <w:r w:rsidRPr="001A5013">
        <w:rPr>
          <w:rFonts w:ascii="Times New Roman" w:hAnsi="Times New Roman"/>
          <w:i/>
          <w:iCs/>
        </w:rPr>
        <w:t>;</w:t>
      </w:r>
    </w:p>
    <w:p w14:paraId="6465904B" w14:textId="77777777" w:rsidR="00412D3B" w:rsidRPr="001A5013" w:rsidRDefault="00412D3B" w:rsidP="00251526">
      <w:pPr>
        <w:adjustRightInd w:val="0"/>
        <w:snapToGrid w:val="0"/>
        <w:spacing w:before="120" w:line="380" w:lineRule="exact"/>
        <w:ind w:firstLine="567"/>
        <w:jc w:val="both"/>
        <w:rPr>
          <w:rFonts w:ascii="Times New Roman" w:hAnsi="Times New Roman"/>
          <w:i/>
        </w:rPr>
      </w:pPr>
      <w:r w:rsidRPr="001A5013">
        <w:rPr>
          <w:rFonts w:ascii="Times New Roman" w:hAnsi="Times New Roman"/>
          <w:i/>
          <w:spacing w:val="4"/>
        </w:rPr>
        <w:t>Căn cứ Nghị định số 85/2024/NĐ-CP ngày 10 tháng 7 năm 2024 của Chính phủ</w:t>
      </w:r>
      <w:r w:rsidRPr="001A5013">
        <w:rPr>
          <w:rFonts w:ascii="Times New Roman" w:hAnsi="Times New Roman"/>
          <w:i/>
        </w:rPr>
        <w:t xml:space="preserve"> quy định chi tiết một số điều của Luật Giá;</w:t>
      </w:r>
    </w:p>
    <w:p w14:paraId="275D771F" w14:textId="41BDE5B7" w:rsidR="00412D3B" w:rsidRPr="001A5013" w:rsidRDefault="00412D3B" w:rsidP="00251526">
      <w:pPr>
        <w:adjustRightInd w:val="0"/>
        <w:snapToGrid w:val="0"/>
        <w:spacing w:before="120" w:line="380" w:lineRule="exact"/>
        <w:ind w:firstLine="567"/>
        <w:jc w:val="both"/>
        <w:rPr>
          <w:rFonts w:ascii="Times New Roman" w:hAnsi="Times New Roman"/>
          <w:i/>
        </w:rPr>
      </w:pPr>
      <w:r w:rsidRPr="001A5013">
        <w:rPr>
          <w:rFonts w:ascii="Times New Roman" w:hAnsi="Times New Roman"/>
          <w:i/>
          <w:spacing w:val="4"/>
        </w:rPr>
        <w:t xml:space="preserve">Căn cứ Nghị định số 125/2025/NĐ-CP ngày 11 tháng 6 năm 2025 của </w:t>
      </w:r>
      <w:r w:rsidRPr="003F2831">
        <w:rPr>
          <w:rFonts w:ascii="Times New Roman Italic" w:hAnsi="Times New Roman Italic"/>
          <w:i/>
          <w:spacing w:val="-4"/>
        </w:rPr>
        <w:t xml:space="preserve">Chính phủ quy định về </w:t>
      </w:r>
      <w:bookmarkStart w:id="0" w:name="_Hlk204869176"/>
      <w:r w:rsidRPr="003F2831">
        <w:rPr>
          <w:rFonts w:ascii="Times New Roman Italic" w:hAnsi="Times New Roman Italic"/>
          <w:i/>
          <w:spacing w:val="-4"/>
        </w:rPr>
        <w:t xml:space="preserve">phân định thẩm quyền của Chính quyền địa phương </w:t>
      </w:r>
      <w:r w:rsidR="003F2831" w:rsidRPr="003F2831">
        <w:rPr>
          <w:rFonts w:ascii="Times New Roman Italic" w:hAnsi="Times New Roman Italic"/>
          <w:i/>
          <w:spacing w:val="-4"/>
        </w:rPr>
        <w:t>02</w:t>
      </w:r>
      <w:r w:rsidRPr="003F2831">
        <w:rPr>
          <w:rFonts w:ascii="Times New Roman Italic" w:hAnsi="Times New Roman Italic"/>
          <w:i/>
          <w:spacing w:val="-4"/>
        </w:rPr>
        <w:t xml:space="preserve"> cấp</w:t>
      </w:r>
      <w:r w:rsidRPr="001A5013">
        <w:rPr>
          <w:rFonts w:ascii="Times New Roman" w:hAnsi="Times New Roman"/>
          <w:i/>
        </w:rPr>
        <w:t xml:space="preserve"> </w:t>
      </w:r>
      <w:bookmarkEnd w:id="0"/>
      <w:r w:rsidRPr="001A5013">
        <w:rPr>
          <w:rFonts w:ascii="Times New Roman" w:hAnsi="Times New Roman"/>
          <w:i/>
        </w:rPr>
        <w:t>trong lĩnh vực quản lý nhà nước của Bộ Tài chính;</w:t>
      </w:r>
    </w:p>
    <w:p w14:paraId="47AFACFD" w14:textId="77777777" w:rsidR="00412D3B" w:rsidRPr="001A5013" w:rsidRDefault="00412D3B" w:rsidP="00251526">
      <w:pPr>
        <w:adjustRightInd w:val="0"/>
        <w:snapToGrid w:val="0"/>
        <w:spacing w:before="120" w:line="380" w:lineRule="exact"/>
        <w:ind w:firstLine="567"/>
        <w:jc w:val="both"/>
        <w:rPr>
          <w:rFonts w:ascii="Times New Roman" w:hAnsi="Times New Roman"/>
          <w:i/>
          <w:spacing w:val="4"/>
        </w:rPr>
      </w:pPr>
      <w:r w:rsidRPr="001A5013">
        <w:rPr>
          <w:rFonts w:ascii="Times New Roman" w:hAnsi="Times New Roman"/>
          <w:i/>
          <w:spacing w:val="-4"/>
        </w:rPr>
        <w:t>Căn cứ Thông tư số 28/2024/TT-BTC ngày 16 tháng 5 năm 2024 của Bộ trưởng</w:t>
      </w:r>
      <w:r w:rsidRPr="001A5013">
        <w:rPr>
          <w:rFonts w:ascii="Times New Roman" w:hAnsi="Times New Roman"/>
          <w:i/>
          <w:spacing w:val="4"/>
        </w:rPr>
        <w:t xml:space="preserve"> Bộ Tài chính quy định về trình tự, thủ tục kiểm tra việc chấp hành pháp luật về giá, thẩm định giá;</w:t>
      </w:r>
    </w:p>
    <w:p w14:paraId="398C3FC0" w14:textId="77777777" w:rsidR="00412D3B" w:rsidRPr="001A5013" w:rsidRDefault="00412D3B" w:rsidP="00251526">
      <w:pPr>
        <w:adjustRightInd w:val="0"/>
        <w:snapToGrid w:val="0"/>
        <w:spacing w:before="120" w:line="380" w:lineRule="exact"/>
        <w:ind w:firstLine="567"/>
        <w:jc w:val="both"/>
        <w:rPr>
          <w:rFonts w:ascii="Times New Roman" w:hAnsi="Times New Roman"/>
          <w:i/>
          <w:spacing w:val="6"/>
        </w:rPr>
      </w:pPr>
      <w:r w:rsidRPr="001A5013">
        <w:rPr>
          <w:rFonts w:ascii="Times New Roman" w:hAnsi="Times New Roman"/>
          <w:i/>
          <w:spacing w:val="-4"/>
        </w:rPr>
        <w:t>Căn cứ Thông tư số 29/2024/TT-BTC ngày 16 tháng 5 năm 2024 của Bộ trưởng</w:t>
      </w:r>
      <w:r w:rsidRPr="001A5013">
        <w:rPr>
          <w:rFonts w:ascii="Times New Roman" w:hAnsi="Times New Roman"/>
          <w:i/>
          <w:spacing w:val="6"/>
        </w:rPr>
        <w:t xml:space="preserve"> Bộ Tài chính quy định về công tác tổng hợp, phân tích, dự báo giá thị trường và kinh phí đảm bảo cho công tác tổng hợp, phân tích, dự báo giá thị trường;</w:t>
      </w:r>
    </w:p>
    <w:p w14:paraId="54767A6C" w14:textId="7BF9A08E" w:rsidR="00412D3B" w:rsidRPr="001A5013" w:rsidRDefault="00412D3B" w:rsidP="00251526">
      <w:pPr>
        <w:tabs>
          <w:tab w:val="left" w:pos="720"/>
        </w:tabs>
        <w:spacing w:before="120" w:line="380" w:lineRule="exact"/>
        <w:ind w:firstLine="567"/>
        <w:jc w:val="both"/>
        <w:rPr>
          <w:rFonts w:ascii="Times New Roman" w:hAnsi="Times New Roman"/>
          <w:i/>
          <w:spacing w:val="-1"/>
          <w:lang w:val="fr-FR"/>
        </w:rPr>
      </w:pPr>
      <w:r w:rsidRPr="001A5013">
        <w:rPr>
          <w:rFonts w:ascii="Times New Roman" w:hAnsi="Times New Roman"/>
          <w:i/>
          <w:spacing w:val="4"/>
          <w:lang w:val="fr-FR"/>
        </w:rPr>
        <w:t xml:space="preserve">Theo đề nghị của Giám đốc Sở Tài chính tại Tờ trình số </w:t>
      </w:r>
      <w:r w:rsidR="00D533A2" w:rsidRPr="001A5013">
        <w:rPr>
          <w:rFonts w:ascii="Times New Roman" w:hAnsi="Times New Roman"/>
          <w:i/>
          <w:spacing w:val="4"/>
          <w:lang w:val="fr-FR"/>
        </w:rPr>
        <w:t>1666</w:t>
      </w:r>
      <w:r w:rsidRPr="001A5013">
        <w:rPr>
          <w:rFonts w:ascii="Times New Roman" w:hAnsi="Times New Roman"/>
          <w:i/>
          <w:spacing w:val="4"/>
          <w:lang w:val="fr-FR"/>
        </w:rPr>
        <w:t xml:space="preserve">/TTr-STC ngày </w:t>
      </w:r>
      <w:r w:rsidR="00D533A2" w:rsidRPr="001A5013">
        <w:rPr>
          <w:rFonts w:ascii="Times New Roman" w:hAnsi="Times New Roman"/>
          <w:i/>
          <w:spacing w:val="4"/>
          <w:lang w:val="fr-FR"/>
        </w:rPr>
        <w:t>14</w:t>
      </w:r>
      <w:r w:rsidRPr="001A5013">
        <w:rPr>
          <w:rFonts w:ascii="Times New Roman" w:hAnsi="Times New Roman"/>
          <w:i/>
          <w:spacing w:val="-1"/>
          <w:lang w:val="fr-FR"/>
        </w:rPr>
        <w:t xml:space="preserve"> tháng </w:t>
      </w:r>
      <w:r w:rsidR="00D533A2" w:rsidRPr="001A5013">
        <w:rPr>
          <w:rFonts w:ascii="Times New Roman" w:hAnsi="Times New Roman"/>
          <w:i/>
          <w:spacing w:val="-1"/>
          <w:lang w:val="fr-FR"/>
        </w:rPr>
        <w:t>8</w:t>
      </w:r>
      <w:r w:rsidRPr="001A5013">
        <w:rPr>
          <w:rFonts w:ascii="Times New Roman" w:hAnsi="Times New Roman"/>
          <w:i/>
          <w:spacing w:val="-1"/>
          <w:lang w:val="fr-FR"/>
        </w:rPr>
        <w:t xml:space="preserve"> năm 2025;</w:t>
      </w:r>
    </w:p>
    <w:p w14:paraId="0C1A06A8" w14:textId="478E28D9" w:rsidR="001A5013" w:rsidRPr="001A5013" w:rsidRDefault="001A5013" w:rsidP="00251526">
      <w:pPr>
        <w:tabs>
          <w:tab w:val="left" w:pos="720"/>
        </w:tabs>
        <w:spacing w:before="120" w:line="380" w:lineRule="exact"/>
        <w:ind w:firstLine="567"/>
        <w:jc w:val="both"/>
        <w:rPr>
          <w:rFonts w:ascii="Times New Roman" w:hAnsi="Times New Roman"/>
          <w:i/>
          <w:iCs/>
          <w:spacing w:val="-1"/>
          <w:lang w:val="fr-FR"/>
        </w:rPr>
      </w:pPr>
      <w:r w:rsidRPr="001A5013">
        <w:rPr>
          <w:rFonts w:ascii="Times New Roman" w:hAnsi="Times New Roman"/>
          <w:i/>
          <w:spacing w:val="-1"/>
          <w:lang w:val="fr-FR"/>
        </w:rPr>
        <w:t xml:space="preserve">Ủy ban nhân dân tỉnh ban hành Quyết định </w:t>
      </w:r>
      <w:r w:rsidRPr="001A5013">
        <w:rPr>
          <w:rFonts w:ascii="Times New Roman" w:hAnsi="Times New Roman"/>
          <w:i/>
          <w:iCs/>
          <w:lang w:val="nl-NL"/>
        </w:rPr>
        <w:t>Quy định quản lý nhà nước về giá trên địa bàn tỉnh Thái Nguyên.</w:t>
      </w:r>
    </w:p>
    <w:p w14:paraId="12F87A5A" w14:textId="4D1A7F05" w:rsidR="00412D3B" w:rsidRPr="00BC215F" w:rsidRDefault="00412D3B" w:rsidP="00251526">
      <w:pPr>
        <w:pStyle w:val="NoSpacing"/>
        <w:spacing w:before="120" w:line="380" w:lineRule="exact"/>
        <w:ind w:firstLine="567"/>
        <w:jc w:val="both"/>
        <w:rPr>
          <w:rFonts w:ascii="Times New Roman" w:hAnsi="Times New Roman"/>
          <w:lang w:val="nl-NL"/>
        </w:rPr>
      </w:pPr>
      <w:r w:rsidRPr="00BC215F">
        <w:rPr>
          <w:rFonts w:ascii="Times New Roman" w:hAnsi="Times New Roman"/>
          <w:b/>
          <w:lang w:val="nl-NL"/>
        </w:rPr>
        <w:t>Điều 1.</w:t>
      </w:r>
      <w:r w:rsidRPr="00BC215F">
        <w:rPr>
          <w:rFonts w:ascii="Times New Roman" w:hAnsi="Times New Roman"/>
          <w:lang w:val="nl-NL"/>
        </w:rPr>
        <w:t xml:space="preserve"> Ban hành kèm theo Quyết định này </w:t>
      </w:r>
      <w:bookmarkStart w:id="1" w:name="_Hlk180423173"/>
      <w:r w:rsidRPr="00BC215F">
        <w:rPr>
          <w:rFonts w:ascii="Times New Roman" w:hAnsi="Times New Roman"/>
          <w:lang w:val="nl-NL"/>
        </w:rPr>
        <w:t>Quy định quản lý nhà nước về giá trên địa bàn tỉnh Thái Nguyên</w:t>
      </w:r>
      <w:bookmarkEnd w:id="1"/>
      <w:r w:rsidRPr="00BC215F">
        <w:rPr>
          <w:rFonts w:ascii="Times New Roman" w:hAnsi="Times New Roman"/>
          <w:lang w:val="nl-NL"/>
        </w:rPr>
        <w:t>.</w:t>
      </w:r>
    </w:p>
    <w:p w14:paraId="617A9A72" w14:textId="77777777" w:rsidR="00412D3B" w:rsidRPr="00BC215F" w:rsidRDefault="00412D3B" w:rsidP="00251526">
      <w:pPr>
        <w:tabs>
          <w:tab w:val="left" w:pos="567"/>
        </w:tabs>
        <w:spacing w:before="120" w:line="380" w:lineRule="exact"/>
        <w:ind w:firstLine="567"/>
        <w:jc w:val="both"/>
        <w:rPr>
          <w:rFonts w:ascii="Times New Roman" w:hAnsi="Times New Roman"/>
          <w:b/>
          <w:bCs/>
        </w:rPr>
      </w:pPr>
      <w:r w:rsidRPr="00BC215F">
        <w:rPr>
          <w:rFonts w:ascii="Times New Roman" w:hAnsi="Times New Roman"/>
          <w:b/>
          <w:spacing w:val="-6"/>
          <w:lang w:val="nl-NL"/>
        </w:rPr>
        <w:t>Điều 2.</w:t>
      </w:r>
      <w:r w:rsidRPr="00BC215F">
        <w:rPr>
          <w:rFonts w:ascii="Times New Roman" w:hAnsi="Times New Roman"/>
          <w:spacing w:val="-6"/>
          <w:lang w:val="nl-NL"/>
        </w:rPr>
        <w:t xml:space="preserve"> </w:t>
      </w:r>
      <w:r w:rsidRPr="00BC215F">
        <w:rPr>
          <w:rFonts w:ascii="Times New Roman" w:hAnsi="Times New Roman"/>
        </w:rPr>
        <w:t>Hiệu lực thi hành</w:t>
      </w:r>
    </w:p>
    <w:p w14:paraId="3783F9C1" w14:textId="572289FA" w:rsidR="00412D3B" w:rsidRPr="00BC215F" w:rsidRDefault="00412D3B" w:rsidP="00251526">
      <w:pPr>
        <w:tabs>
          <w:tab w:val="left" w:pos="567"/>
        </w:tabs>
        <w:spacing w:before="120" w:line="380" w:lineRule="exact"/>
        <w:ind w:firstLine="567"/>
        <w:jc w:val="both"/>
        <w:rPr>
          <w:rFonts w:ascii="Times New Roman" w:hAnsi="Times New Roman"/>
          <w:lang w:val="nl-NL"/>
        </w:rPr>
      </w:pPr>
      <w:r w:rsidRPr="00BC215F">
        <w:rPr>
          <w:rFonts w:ascii="Times New Roman" w:hAnsi="Times New Roman"/>
        </w:rPr>
        <w:t>1.</w:t>
      </w:r>
      <w:r w:rsidRPr="00BC215F">
        <w:rPr>
          <w:rFonts w:ascii="Times New Roman" w:hAnsi="Times New Roman"/>
          <w:b/>
          <w:bCs/>
        </w:rPr>
        <w:t xml:space="preserve"> </w:t>
      </w:r>
      <w:r w:rsidRPr="00BC215F">
        <w:rPr>
          <w:rFonts w:ascii="Times New Roman" w:hAnsi="Times New Roman"/>
          <w:lang w:val="nl-NL"/>
        </w:rPr>
        <w:t xml:space="preserve">Quyết định này có hiệu lực thi hành kể từ ngày </w:t>
      </w:r>
      <w:r w:rsidR="007A78BC">
        <w:rPr>
          <w:rFonts w:ascii="Times New Roman" w:hAnsi="Times New Roman"/>
          <w:lang w:val="nl-NL"/>
        </w:rPr>
        <w:t>10</w:t>
      </w:r>
      <w:r w:rsidRPr="00BC215F">
        <w:rPr>
          <w:rFonts w:ascii="Times New Roman" w:hAnsi="Times New Roman"/>
          <w:lang w:val="nl-NL"/>
        </w:rPr>
        <w:t xml:space="preserve"> tháng </w:t>
      </w:r>
      <w:r w:rsidR="007A78BC">
        <w:rPr>
          <w:rFonts w:ascii="Times New Roman" w:hAnsi="Times New Roman"/>
          <w:lang w:val="nl-NL"/>
        </w:rPr>
        <w:t>9</w:t>
      </w:r>
      <w:r w:rsidRPr="00BC215F">
        <w:rPr>
          <w:rFonts w:ascii="Times New Roman" w:hAnsi="Times New Roman"/>
          <w:lang w:val="nl-NL"/>
        </w:rPr>
        <w:t xml:space="preserve"> năm 2025.</w:t>
      </w:r>
    </w:p>
    <w:p w14:paraId="5D1141FE" w14:textId="56D4C032" w:rsidR="00412D3B" w:rsidRPr="00BC215F" w:rsidRDefault="00412D3B" w:rsidP="00251526">
      <w:pPr>
        <w:tabs>
          <w:tab w:val="left" w:pos="567"/>
        </w:tabs>
        <w:spacing w:before="120" w:line="380" w:lineRule="exact"/>
        <w:ind w:firstLine="567"/>
        <w:jc w:val="both"/>
        <w:rPr>
          <w:rFonts w:ascii="Times New Roman" w:hAnsi="Times New Roman"/>
        </w:rPr>
      </w:pPr>
      <w:r w:rsidRPr="00251526">
        <w:rPr>
          <w:rFonts w:ascii="Times New Roman" w:hAnsi="Times New Roman"/>
          <w:spacing w:val="-4"/>
          <w:lang w:val="nl-NL"/>
        </w:rPr>
        <w:t>2.  Quyết định số 44/2024/QĐ-UBND ngày 31 tháng 10 năm 2024 của Ủy ban</w:t>
      </w:r>
      <w:r w:rsidRPr="00BC215F">
        <w:rPr>
          <w:rFonts w:ascii="Times New Roman" w:hAnsi="Times New Roman"/>
          <w:spacing w:val="4"/>
          <w:lang w:val="nl-NL"/>
        </w:rPr>
        <w:t xml:space="preserve"> nhân dân tỉnh Thái Nguyên ban hành Quy định quản lý nhà nước về giá trên </w:t>
      </w:r>
      <w:r w:rsidRPr="00251526">
        <w:rPr>
          <w:rFonts w:ascii="Times New Roman" w:hAnsi="Times New Roman"/>
          <w:lang w:val="nl-NL"/>
        </w:rPr>
        <w:t>địa bàn t</w:t>
      </w:r>
      <w:r w:rsidR="007A78BC">
        <w:rPr>
          <w:rFonts w:ascii="Times New Roman" w:hAnsi="Times New Roman"/>
          <w:lang w:val="nl-NL"/>
        </w:rPr>
        <w:t>ỉ</w:t>
      </w:r>
      <w:r w:rsidRPr="00251526">
        <w:rPr>
          <w:rFonts w:ascii="Times New Roman" w:hAnsi="Times New Roman"/>
          <w:lang w:val="nl-NL"/>
        </w:rPr>
        <w:t>nh Thái Nguyên; Quyết định số 35/2024/QĐ-UBND ngày 20 tháng 12</w:t>
      </w:r>
      <w:r w:rsidRPr="00BC215F">
        <w:rPr>
          <w:rFonts w:ascii="Times New Roman" w:hAnsi="Times New Roman"/>
          <w:spacing w:val="4"/>
          <w:lang w:val="nl-NL"/>
        </w:rPr>
        <w:t xml:space="preserve"> năm 2024 của Ủy ban nhân dân tỉnh Bắc Kạn ban hành Quy định phân công, </w:t>
      </w:r>
      <w:r w:rsidRPr="009D40C4">
        <w:rPr>
          <w:rFonts w:ascii="Times New Roman" w:hAnsi="Times New Roman"/>
          <w:lang w:val="nl-NL"/>
        </w:rPr>
        <w:lastRenderedPageBreak/>
        <w:t>phân cấp thực hiện nhiệm vụ quản lý nhà nước về giá, thẩm định giá trên địa bàn</w:t>
      </w:r>
      <w:r w:rsidRPr="00BC215F">
        <w:rPr>
          <w:rFonts w:ascii="Times New Roman" w:hAnsi="Times New Roman"/>
          <w:spacing w:val="4"/>
          <w:lang w:val="nl-NL"/>
        </w:rPr>
        <w:t xml:space="preserve"> tỉnh Bắc Kạn; Quyết định số 33/2025/QĐ-UBND ngày 25 tháng 6 năm 2025 của Ủy ban nhân dân tỉnh Bắc Kạn sửa đổi, bổ sung một số điều của Quy định phân công, phân cấp thực hiện nhiệm vụ quản lý nhà nước về giá, thẩm định giá trên địa bàn tỉnh Bắc Kạn ban hành kèm theo Quyết định số 35/2024/QĐ-UBND ngày 20 tháng 12 năm 2024 hết hiệu lực thi hành kể từ ngày Quyết định này có hiệu lực.</w:t>
      </w:r>
    </w:p>
    <w:p w14:paraId="7A1DA827" w14:textId="6ADE3F92" w:rsidR="00412D3B" w:rsidRDefault="00412D3B" w:rsidP="00251526">
      <w:pPr>
        <w:pStyle w:val="NoSpacing"/>
        <w:spacing w:before="120" w:line="380" w:lineRule="exact"/>
        <w:ind w:firstLine="567"/>
        <w:jc w:val="both"/>
        <w:rPr>
          <w:rFonts w:ascii="Times New Roman" w:hAnsi="Times New Roman"/>
          <w:spacing w:val="-4"/>
          <w:lang w:val="pt-BR"/>
        </w:rPr>
      </w:pPr>
      <w:r w:rsidRPr="00BC215F">
        <w:rPr>
          <w:rFonts w:ascii="Times New Roman" w:hAnsi="Times New Roman"/>
          <w:b/>
          <w:lang w:val="nl-NL"/>
        </w:rPr>
        <w:t>Điều 3.</w:t>
      </w:r>
      <w:r w:rsidRPr="00BC215F">
        <w:rPr>
          <w:rFonts w:ascii="Times New Roman" w:hAnsi="Times New Roman"/>
          <w:lang w:val="nl-NL"/>
        </w:rPr>
        <w:t xml:space="preserve"> Chánh Văn phòng Ủy ban nhân dân tỉnh; Thủ trưởng các sở, ban, </w:t>
      </w:r>
      <w:r w:rsidRPr="00BB517C">
        <w:rPr>
          <w:rFonts w:ascii="Times New Roman" w:hAnsi="Times New Roman"/>
          <w:spacing w:val="-4"/>
          <w:lang w:val="nl-NL"/>
        </w:rPr>
        <w:t>ngành</w:t>
      </w:r>
      <w:r w:rsidR="004B3B6A" w:rsidRPr="00BB517C">
        <w:rPr>
          <w:rFonts w:ascii="Times New Roman" w:hAnsi="Times New Roman"/>
          <w:spacing w:val="-4"/>
          <w:lang w:val="nl-NL"/>
        </w:rPr>
        <w:t>, đoàn thể</w:t>
      </w:r>
      <w:r w:rsidRPr="00BB517C">
        <w:rPr>
          <w:rFonts w:ascii="Times New Roman" w:hAnsi="Times New Roman"/>
          <w:spacing w:val="-4"/>
          <w:lang w:val="nl-NL"/>
        </w:rPr>
        <w:t xml:space="preserve"> của tỉnh; Chủ tịch Ủy ban nhân dân các xã, phường</w:t>
      </w:r>
      <w:r w:rsidR="003B71C0" w:rsidRPr="00BB517C">
        <w:rPr>
          <w:rFonts w:ascii="Times New Roman" w:hAnsi="Times New Roman"/>
          <w:spacing w:val="-4"/>
          <w:lang w:val="nl-NL"/>
        </w:rPr>
        <w:t xml:space="preserve"> và</w:t>
      </w:r>
      <w:r w:rsidRPr="00BB517C">
        <w:rPr>
          <w:rFonts w:ascii="Times New Roman" w:hAnsi="Times New Roman"/>
          <w:spacing w:val="-4"/>
          <w:lang w:val="nl-NL"/>
        </w:rPr>
        <w:t xml:space="preserve"> các cơ quan,</w:t>
      </w:r>
      <w:r w:rsidRPr="00BC215F">
        <w:rPr>
          <w:rFonts w:ascii="Times New Roman" w:hAnsi="Times New Roman"/>
          <w:lang w:val="nl-NL"/>
        </w:rPr>
        <w:t xml:space="preserve"> đơn vị, tổ chức, cá nhân có liên quan chịu trách nhiệm thi hành Quyết định này</w:t>
      </w:r>
      <w:r w:rsidRPr="00BC215F">
        <w:rPr>
          <w:rFonts w:ascii="Times New Roman" w:hAnsi="Times New Roman"/>
          <w:spacing w:val="-4"/>
          <w:lang w:val="pt-BR"/>
        </w:rPr>
        <w:t>./.</w:t>
      </w:r>
    </w:p>
    <w:p w14:paraId="61DADA4F" w14:textId="77777777" w:rsidR="00933E6C" w:rsidRPr="006976C7" w:rsidRDefault="00933E6C" w:rsidP="006976C7">
      <w:pPr>
        <w:pStyle w:val="NoSpacing"/>
        <w:spacing w:line="240" w:lineRule="exact"/>
        <w:ind w:firstLine="567"/>
        <w:jc w:val="both"/>
        <w:rPr>
          <w:rFonts w:ascii="Times New Roman" w:hAnsi="Times New Roman"/>
          <w:spacing w:val="-4"/>
          <w:sz w:val="22"/>
          <w:szCs w:val="22"/>
          <w:lang w:val="pt-BR"/>
        </w:rPr>
      </w:pPr>
    </w:p>
    <w:tbl>
      <w:tblPr>
        <w:tblW w:w="9039" w:type="dxa"/>
        <w:tblLook w:val="01E0" w:firstRow="1" w:lastRow="1" w:firstColumn="1" w:lastColumn="1" w:noHBand="0" w:noVBand="0"/>
      </w:tblPr>
      <w:tblGrid>
        <w:gridCol w:w="4548"/>
        <w:gridCol w:w="4491"/>
      </w:tblGrid>
      <w:tr w:rsidR="00412D3B" w:rsidRPr="00BC215F" w14:paraId="046C02D6" w14:textId="77777777" w:rsidTr="00EB1A90">
        <w:tc>
          <w:tcPr>
            <w:tcW w:w="4548" w:type="dxa"/>
          </w:tcPr>
          <w:p w14:paraId="5EC8DC2C" w14:textId="77777777" w:rsidR="00412D3B" w:rsidRPr="00BC215F" w:rsidRDefault="00412D3B" w:rsidP="00195C0C">
            <w:pPr>
              <w:spacing w:line="360" w:lineRule="exact"/>
              <w:ind w:hanging="105"/>
              <w:jc w:val="both"/>
              <w:rPr>
                <w:rFonts w:ascii="Times New Roman" w:hAnsi="Times New Roman"/>
                <w:b/>
                <w:bCs/>
                <w:i/>
                <w:sz w:val="24"/>
                <w:szCs w:val="24"/>
              </w:rPr>
            </w:pPr>
            <w:r w:rsidRPr="00BC215F">
              <w:rPr>
                <w:rFonts w:ascii="Times New Roman" w:hAnsi="Times New Roman"/>
                <w:b/>
                <w:bCs/>
                <w:i/>
                <w:sz w:val="24"/>
                <w:szCs w:val="24"/>
              </w:rPr>
              <w:t>Nơi nhận:</w:t>
            </w:r>
          </w:p>
          <w:p w14:paraId="5AB37580" w14:textId="77777777" w:rsidR="00412D3B" w:rsidRPr="00BC215F" w:rsidRDefault="00412D3B" w:rsidP="00195C0C">
            <w:pPr>
              <w:pStyle w:val="s1"/>
              <w:ind w:hanging="105"/>
              <w:rPr>
                <w:sz w:val="22"/>
                <w:szCs w:val="22"/>
              </w:rPr>
            </w:pPr>
            <w:r w:rsidRPr="00BC215F">
              <w:rPr>
                <w:sz w:val="22"/>
                <w:szCs w:val="22"/>
              </w:rPr>
              <w:t>- Văn phòng Chính phủ;</w:t>
            </w:r>
          </w:p>
          <w:p w14:paraId="31AF9075" w14:textId="77777777" w:rsidR="00412D3B" w:rsidRPr="00BC215F" w:rsidRDefault="00412D3B" w:rsidP="00195C0C">
            <w:pPr>
              <w:pStyle w:val="s1"/>
              <w:ind w:hanging="105"/>
              <w:rPr>
                <w:sz w:val="22"/>
                <w:szCs w:val="22"/>
              </w:rPr>
            </w:pPr>
            <w:r w:rsidRPr="00BC215F">
              <w:rPr>
                <w:sz w:val="22"/>
                <w:szCs w:val="22"/>
              </w:rPr>
              <w:t>- Bộ Tài chính;</w:t>
            </w:r>
          </w:p>
          <w:p w14:paraId="02F0199E" w14:textId="77777777" w:rsidR="00195C0C" w:rsidRDefault="00412D3B" w:rsidP="00195C0C">
            <w:pPr>
              <w:pStyle w:val="s1"/>
              <w:ind w:hanging="105"/>
              <w:rPr>
                <w:sz w:val="22"/>
                <w:szCs w:val="22"/>
              </w:rPr>
            </w:pPr>
            <w:r w:rsidRPr="00BC215F">
              <w:rPr>
                <w:sz w:val="22"/>
                <w:szCs w:val="22"/>
              </w:rPr>
              <w:t>- Bộ T</w:t>
            </w:r>
            <w:r w:rsidRPr="00BC215F">
              <w:rPr>
                <w:rFonts w:hint="eastAsia"/>
                <w:sz w:val="22"/>
                <w:szCs w:val="22"/>
              </w:rPr>
              <w:t>ư</w:t>
            </w:r>
            <w:r w:rsidRPr="00BC215F">
              <w:rPr>
                <w:sz w:val="22"/>
                <w:szCs w:val="22"/>
              </w:rPr>
              <w:t xml:space="preserve"> pháp (Cục Kiểm tra v</w:t>
            </w:r>
            <w:r w:rsidRPr="00BC215F">
              <w:rPr>
                <w:rFonts w:hint="eastAsia"/>
                <w:sz w:val="22"/>
                <w:szCs w:val="22"/>
              </w:rPr>
              <w:t>ă</w:t>
            </w:r>
            <w:r w:rsidRPr="00BC215F">
              <w:rPr>
                <w:sz w:val="22"/>
                <w:szCs w:val="22"/>
              </w:rPr>
              <w:t>n bản và Quản lý</w:t>
            </w:r>
          </w:p>
          <w:p w14:paraId="3745B3FE" w14:textId="5013737A" w:rsidR="00412D3B" w:rsidRPr="00BC215F" w:rsidRDefault="00412D3B" w:rsidP="00195C0C">
            <w:pPr>
              <w:pStyle w:val="s1"/>
              <w:ind w:hanging="105"/>
              <w:rPr>
                <w:sz w:val="22"/>
                <w:szCs w:val="22"/>
              </w:rPr>
            </w:pPr>
            <w:r w:rsidRPr="00BC215F">
              <w:rPr>
                <w:sz w:val="22"/>
                <w:szCs w:val="22"/>
              </w:rPr>
              <w:t>xử lý vi phạm hành chính);</w:t>
            </w:r>
          </w:p>
          <w:p w14:paraId="0816E8CD" w14:textId="77777777" w:rsidR="00412D3B" w:rsidRPr="00BC215F" w:rsidRDefault="00412D3B" w:rsidP="00195C0C">
            <w:pPr>
              <w:pStyle w:val="s1"/>
              <w:ind w:hanging="105"/>
              <w:rPr>
                <w:sz w:val="22"/>
                <w:szCs w:val="22"/>
              </w:rPr>
            </w:pPr>
            <w:r w:rsidRPr="00BC215F">
              <w:rPr>
                <w:sz w:val="22"/>
                <w:szCs w:val="22"/>
              </w:rPr>
              <w:t>- Thường trực Tỉnh ủy;</w:t>
            </w:r>
          </w:p>
          <w:p w14:paraId="71EDA58F" w14:textId="77777777" w:rsidR="00412D3B" w:rsidRPr="00BC215F" w:rsidRDefault="00412D3B" w:rsidP="00195C0C">
            <w:pPr>
              <w:pStyle w:val="s1"/>
              <w:ind w:hanging="105"/>
              <w:rPr>
                <w:sz w:val="22"/>
                <w:szCs w:val="22"/>
              </w:rPr>
            </w:pPr>
            <w:r w:rsidRPr="00BC215F">
              <w:rPr>
                <w:sz w:val="22"/>
                <w:szCs w:val="22"/>
              </w:rPr>
              <w:t>- Thường trực HĐND tỉnh;</w:t>
            </w:r>
          </w:p>
          <w:p w14:paraId="44F55BC8" w14:textId="77777777" w:rsidR="00412D3B" w:rsidRPr="00BC215F" w:rsidRDefault="00412D3B" w:rsidP="00195C0C">
            <w:pPr>
              <w:pStyle w:val="s1"/>
              <w:ind w:hanging="105"/>
              <w:rPr>
                <w:sz w:val="22"/>
                <w:szCs w:val="22"/>
              </w:rPr>
            </w:pPr>
            <w:r w:rsidRPr="00BC215F">
              <w:rPr>
                <w:sz w:val="22"/>
                <w:szCs w:val="22"/>
              </w:rPr>
              <w:t>- Đoàn Đại biểu Quốc hội tỉnh;</w:t>
            </w:r>
          </w:p>
          <w:p w14:paraId="13CED2D0" w14:textId="77777777" w:rsidR="00412D3B" w:rsidRPr="00BC215F" w:rsidRDefault="00412D3B" w:rsidP="00195C0C">
            <w:pPr>
              <w:pStyle w:val="s1"/>
              <w:ind w:hanging="105"/>
              <w:rPr>
                <w:sz w:val="22"/>
                <w:szCs w:val="22"/>
              </w:rPr>
            </w:pPr>
            <w:r w:rsidRPr="00BC215F">
              <w:rPr>
                <w:sz w:val="22"/>
                <w:szCs w:val="22"/>
              </w:rPr>
              <w:t>- Ủy ban Mặt trận Tổ quốc tỉnh;</w:t>
            </w:r>
          </w:p>
          <w:p w14:paraId="007A3029" w14:textId="77777777" w:rsidR="00412D3B" w:rsidRPr="00BC215F" w:rsidRDefault="00412D3B" w:rsidP="00195C0C">
            <w:pPr>
              <w:pStyle w:val="s1"/>
              <w:ind w:hanging="105"/>
              <w:rPr>
                <w:sz w:val="22"/>
                <w:szCs w:val="22"/>
              </w:rPr>
            </w:pPr>
            <w:r w:rsidRPr="00BC215F">
              <w:rPr>
                <w:sz w:val="22"/>
                <w:szCs w:val="22"/>
              </w:rPr>
              <w:t>- Chủ tịch và các PCT UBND tỉnh;</w:t>
            </w:r>
          </w:p>
          <w:p w14:paraId="6A964A04" w14:textId="1B503022" w:rsidR="00412D3B" w:rsidRPr="00BC215F" w:rsidRDefault="00412D3B" w:rsidP="00195C0C">
            <w:pPr>
              <w:pStyle w:val="s1"/>
              <w:ind w:hanging="105"/>
              <w:rPr>
                <w:sz w:val="22"/>
                <w:szCs w:val="22"/>
              </w:rPr>
            </w:pPr>
            <w:r w:rsidRPr="00BC215F">
              <w:rPr>
                <w:sz w:val="22"/>
                <w:szCs w:val="22"/>
              </w:rPr>
              <w:t>- Các sở, ban, ngành</w:t>
            </w:r>
            <w:r w:rsidR="00195C0C">
              <w:rPr>
                <w:sz w:val="22"/>
                <w:szCs w:val="22"/>
              </w:rPr>
              <w:t>, đoàn thể</w:t>
            </w:r>
            <w:r w:rsidRPr="00BC215F">
              <w:rPr>
                <w:sz w:val="22"/>
                <w:szCs w:val="22"/>
              </w:rPr>
              <w:t xml:space="preserve"> của tỉnh;</w:t>
            </w:r>
          </w:p>
          <w:p w14:paraId="22A27357" w14:textId="77777777" w:rsidR="00412D3B" w:rsidRPr="00BC215F" w:rsidRDefault="00412D3B" w:rsidP="00195C0C">
            <w:pPr>
              <w:pStyle w:val="s1"/>
              <w:ind w:hanging="105"/>
              <w:rPr>
                <w:sz w:val="22"/>
                <w:szCs w:val="22"/>
              </w:rPr>
            </w:pPr>
            <w:r w:rsidRPr="00BC215F">
              <w:rPr>
                <w:sz w:val="22"/>
                <w:szCs w:val="22"/>
              </w:rPr>
              <w:t>- UBND các xã, phường;</w:t>
            </w:r>
          </w:p>
          <w:p w14:paraId="383A8E21" w14:textId="433A93ED" w:rsidR="00412D3B" w:rsidRDefault="00412D3B" w:rsidP="00195C0C">
            <w:pPr>
              <w:pStyle w:val="s1"/>
              <w:ind w:hanging="105"/>
              <w:rPr>
                <w:sz w:val="22"/>
                <w:szCs w:val="22"/>
              </w:rPr>
            </w:pPr>
            <w:r w:rsidRPr="00BC215F">
              <w:rPr>
                <w:sz w:val="22"/>
                <w:szCs w:val="22"/>
              </w:rPr>
              <w:t xml:space="preserve">- Báo </w:t>
            </w:r>
            <w:r w:rsidR="00BC215F">
              <w:rPr>
                <w:sz w:val="22"/>
                <w:szCs w:val="22"/>
              </w:rPr>
              <w:t xml:space="preserve">và </w:t>
            </w:r>
            <w:r w:rsidR="00BC215F" w:rsidRPr="00BC215F">
              <w:rPr>
                <w:sz w:val="22"/>
                <w:szCs w:val="22"/>
              </w:rPr>
              <w:t xml:space="preserve">Đài Phát thanh - Truyền hình </w:t>
            </w:r>
            <w:r w:rsidRPr="00BC215F">
              <w:rPr>
                <w:sz w:val="22"/>
                <w:szCs w:val="22"/>
              </w:rPr>
              <w:t>Thái Nguyên;</w:t>
            </w:r>
          </w:p>
          <w:p w14:paraId="6AD20EE1" w14:textId="77777777" w:rsidR="00251526" w:rsidRPr="00BC215F" w:rsidRDefault="00251526" w:rsidP="00251526">
            <w:pPr>
              <w:pStyle w:val="s1"/>
              <w:ind w:hanging="105"/>
              <w:rPr>
                <w:sz w:val="22"/>
                <w:szCs w:val="22"/>
              </w:rPr>
            </w:pPr>
            <w:r w:rsidRPr="00BC215F">
              <w:rPr>
                <w:sz w:val="22"/>
                <w:szCs w:val="22"/>
              </w:rPr>
              <w:t>- Trung tâm Thông tin tỉnh;</w:t>
            </w:r>
          </w:p>
          <w:p w14:paraId="689A67EB" w14:textId="77777777" w:rsidR="00412D3B" w:rsidRPr="00BC215F" w:rsidRDefault="00412D3B" w:rsidP="00195C0C">
            <w:pPr>
              <w:pStyle w:val="s1"/>
              <w:ind w:hanging="105"/>
              <w:rPr>
                <w:sz w:val="22"/>
                <w:szCs w:val="22"/>
              </w:rPr>
            </w:pPr>
            <w:r w:rsidRPr="00BC215F">
              <w:rPr>
                <w:sz w:val="22"/>
                <w:szCs w:val="22"/>
              </w:rPr>
              <w:t>- Lưu: VT, KT, TH, CNN&amp;XD.</w:t>
            </w:r>
          </w:p>
          <w:p w14:paraId="06918462" w14:textId="76E99D69" w:rsidR="00412D3B" w:rsidRPr="00BC215F" w:rsidRDefault="00146DE6" w:rsidP="00195C0C">
            <w:pPr>
              <w:pStyle w:val="s1"/>
              <w:ind w:hanging="105"/>
            </w:pPr>
            <w:r>
              <w:t>Sonnk</w:t>
            </w:r>
            <w:r w:rsidR="00412D3B" w:rsidRPr="00BC215F">
              <w:t>/QĐ</w:t>
            </w:r>
            <w:r w:rsidR="002D3A9D">
              <w:t>0</w:t>
            </w:r>
            <w:r w:rsidR="00195C0C">
              <w:t>6</w:t>
            </w:r>
            <w:r w:rsidR="00412D3B" w:rsidRPr="00BC215F">
              <w:t>.T</w:t>
            </w:r>
            <w:r w:rsidR="007A78BC">
              <w:t>9</w:t>
            </w:r>
            <w:r w:rsidR="00412D3B" w:rsidRPr="00BC215F">
              <w:t>/50b</w:t>
            </w:r>
          </w:p>
          <w:p w14:paraId="17904732" w14:textId="77777777" w:rsidR="00412D3B" w:rsidRPr="00BC215F" w:rsidRDefault="00412D3B" w:rsidP="00EB1A90">
            <w:pPr>
              <w:pStyle w:val="s1"/>
            </w:pPr>
          </w:p>
        </w:tc>
        <w:tc>
          <w:tcPr>
            <w:tcW w:w="4491" w:type="dxa"/>
          </w:tcPr>
          <w:p w14:paraId="1508075C" w14:textId="4EE86FE4" w:rsidR="00412D3B" w:rsidRPr="00BC215F" w:rsidRDefault="00412D3B" w:rsidP="006B373C">
            <w:pPr>
              <w:jc w:val="center"/>
              <w:rPr>
                <w:rFonts w:ascii="Times New Roman" w:hAnsi="Times New Roman"/>
                <w:b/>
                <w:bCs/>
              </w:rPr>
            </w:pPr>
            <w:r w:rsidRPr="00BC215F">
              <w:rPr>
                <w:rFonts w:ascii="Times New Roman" w:hAnsi="Times New Roman"/>
                <w:b/>
                <w:bCs/>
              </w:rPr>
              <w:t xml:space="preserve">TM. </w:t>
            </w:r>
            <w:r w:rsidR="001B26BE">
              <w:rPr>
                <w:rFonts w:ascii="Times New Roman" w:hAnsi="Times New Roman"/>
                <w:b/>
                <w:bCs/>
              </w:rPr>
              <w:t>ỦY</w:t>
            </w:r>
            <w:r w:rsidRPr="00BC215F">
              <w:rPr>
                <w:rFonts w:ascii="Times New Roman" w:hAnsi="Times New Roman"/>
                <w:b/>
                <w:bCs/>
              </w:rPr>
              <w:t xml:space="preserve"> BAN NHÂN DÂN</w:t>
            </w:r>
          </w:p>
          <w:p w14:paraId="700EFEC1" w14:textId="0CC881A7" w:rsidR="00412D3B" w:rsidRPr="00BC215F" w:rsidRDefault="00412D3B" w:rsidP="006B373C">
            <w:pPr>
              <w:jc w:val="center"/>
              <w:rPr>
                <w:rFonts w:ascii="Times New Roman" w:hAnsi="Times New Roman"/>
                <w:b/>
                <w:bCs/>
              </w:rPr>
            </w:pPr>
            <w:r w:rsidRPr="00BC215F">
              <w:rPr>
                <w:rFonts w:ascii="Times New Roman" w:hAnsi="Times New Roman"/>
                <w:b/>
                <w:bCs/>
              </w:rPr>
              <w:t>CHỦ TỊCH</w:t>
            </w:r>
          </w:p>
          <w:p w14:paraId="7E24EFAF" w14:textId="77777777" w:rsidR="001A5013" w:rsidRDefault="001A5013" w:rsidP="006B373C">
            <w:pPr>
              <w:jc w:val="center"/>
              <w:rPr>
                <w:rFonts w:ascii="Times New Roman" w:hAnsi="Times New Roman"/>
                <w:b/>
                <w:bCs/>
              </w:rPr>
            </w:pPr>
          </w:p>
          <w:p w14:paraId="6B951D23" w14:textId="77777777" w:rsidR="001A5013" w:rsidRDefault="001A5013" w:rsidP="006B373C">
            <w:pPr>
              <w:jc w:val="center"/>
              <w:rPr>
                <w:rFonts w:ascii="Times New Roman" w:hAnsi="Times New Roman"/>
                <w:b/>
                <w:bCs/>
              </w:rPr>
            </w:pPr>
          </w:p>
          <w:p w14:paraId="56D1FC15" w14:textId="77777777" w:rsidR="001A5013" w:rsidRPr="006976C7" w:rsidRDefault="001A5013" w:rsidP="006B373C">
            <w:pPr>
              <w:jc w:val="center"/>
              <w:rPr>
                <w:rFonts w:ascii="Times New Roman" w:hAnsi="Times New Roman"/>
                <w:b/>
                <w:bCs/>
                <w:sz w:val="40"/>
                <w:szCs w:val="40"/>
              </w:rPr>
            </w:pPr>
          </w:p>
          <w:p w14:paraId="0526729B" w14:textId="77777777" w:rsidR="001A5013" w:rsidRDefault="001A5013" w:rsidP="006B373C">
            <w:pPr>
              <w:jc w:val="center"/>
              <w:rPr>
                <w:rFonts w:ascii="Times New Roman" w:hAnsi="Times New Roman"/>
                <w:b/>
                <w:bCs/>
              </w:rPr>
            </w:pPr>
          </w:p>
          <w:p w14:paraId="49325B02" w14:textId="77777777" w:rsidR="001A5013" w:rsidRDefault="001A5013" w:rsidP="006B373C">
            <w:pPr>
              <w:jc w:val="center"/>
              <w:rPr>
                <w:rFonts w:ascii="Times New Roman" w:hAnsi="Times New Roman"/>
                <w:b/>
                <w:bCs/>
              </w:rPr>
            </w:pPr>
          </w:p>
          <w:p w14:paraId="6E0664AE" w14:textId="0798F7DE" w:rsidR="001A5013" w:rsidRPr="00BC215F" w:rsidRDefault="001D0745" w:rsidP="006B373C">
            <w:pPr>
              <w:jc w:val="center"/>
              <w:rPr>
                <w:rFonts w:ascii="Times New Roman" w:hAnsi="Times New Roman"/>
                <w:b/>
                <w:bCs/>
              </w:rPr>
            </w:pPr>
            <w:r>
              <w:rPr>
                <w:rFonts w:ascii="Times New Roman" w:hAnsi="Times New Roman"/>
                <w:b/>
                <w:bCs/>
              </w:rPr>
              <w:t>Phạm Hoàng Sơn</w:t>
            </w:r>
          </w:p>
          <w:p w14:paraId="3F8217CD" w14:textId="77777777" w:rsidR="00412D3B" w:rsidRPr="00BC215F" w:rsidRDefault="00412D3B" w:rsidP="00EB1A90">
            <w:pPr>
              <w:spacing w:line="360" w:lineRule="exact"/>
              <w:jc w:val="center"/>
              <w:rPr>
                <w:rFonts w:ascii="Times New Roman" w:hAnsi="Times New Roman"/>
                <w:b/>
                <w:bCs/>
              </w:rPr>
            </w:pPr>
            <w:r w:rsidRPr="00BC215F">
              <w:rPr>
                <w:rFonts w:ascii="Times New Roman" w:hAnsi="Times New Roman"/>
                <w:b/>
                <w:bCs/>
              </w:rPr>
              <w:tab/>
            </w:r>
          </w:p>
          <w:p w14:paraId="7CD7DA5A" w14:textId="77777777" w:rsidR="00412D3B" w:rsidRPr="00BC215F" w:rsidRDefault="00412D3B" w:rsidP="00EB1A90">
            <w:pPr>
              <w:spacing w:line="360" w:lineRule="exact"/>
              <w:jc w:val="center"/>
              <w:rPr>
                <w:rFonts w:ascii="Times New Roman" w:hAnsi="Times New Roman"/>
                <w:b/>
                <w:bCs/>
                <w:sz w:val="30"/>
              </w:rPr>
            </w:pPr>
          </w:p>
          <w:p w14:paraId="7FE0A873" w14:textId="77777777" w:rsidR="00412D3B" w:rsidRPr="00BC215F" w:rsidRDefault="00412D3B" w:rsidP="00EB1A90">
            <w:pPr>
              <w:spacing w:line="360" w:lineRule="exact"/>
              <w:jc w:val="center"/>
              <w:rPr>
                <w:rFonts w:ascii="Times New Roman" w:hAnsi="Times New Roman"/>
                <w:b/>
                <w:bCs/>
                <w:sz w:val="30"/>
              </w:rPr>
            </w:pPr>
          </w:p>
          <w:p w14:paraId="68AB4A6C" w14:textId="77777777" w:rsidR="00412D3B" w:rsidRPr="00BC215F" w:rsidRDefault="00412D3B" w:rsidP="00EB1A90">
            <w:pPr>
              <w:spacing w:line="360" w:lineRule="exact"/>
              <w:jc w:val="center"/>
              <w:rPr>
                <w:rFonts w:ascii="Times New Roman" w:hAnsi="Times New Roman"/>
                <w:b/>
                <w:bCs/>
              </w:rPr>
            </w:pPr>
          </w:p>
          <w:p w14:paraId="0E52FAD0" w14:textId="77777777" w:rsidR="00412D3B" w:rsidRPr="00BC215F" w:rsidRDefault="00412D3B" w:rsidP="00EB1A90">
            <w:pPr>
              <w:spacing w:line="360" w:lineRule="exact"/>
              <w:jc w:val="center"/>
              <w:rPr>
                <w:rFonts w:ascii="Times New Roman" w:hAnsi="Times New Roman"/>
                <w:b/>
                <w:bCs/>
              </w:rPr>
            </w:pPr>
          </w:p>
          <w:p w14:paraId="206CAE6B" w14:textId="77777777" w:rsidR="00412D3B" w:rsidRPr="00BC215F" w:rsidRDefault="00412D3B" w:rsidP="00EB1A90">
            <w:pPr>
              <w:spacing w:line="360" w:lineRule="exact"/>
              <w:jc w:val="center"/>
              <w:rPr>
                <w:rFonts w:ascii="Times New Roman" w:hAnsi="Times New Roman"/>
                <w:b/>
              </w:rPr>
            </w:pPr>
          </w:p>
        </w:tc>
      </w:tr>
    </w:tbl>
    <w:p w14:paraId="3EB5758D" w14:textId="77777777" w:rsidR="00412D3B" w:rsidRPr="00BC215F" w:rsidRDefault="00412D3B" w:rsidP="00412D3B">
      <w:pPr>
        <w:spacing w:before="480" w:line="340" w:lineRule="exact"/>
        <w:jc w:val="center"/>
        <w:rPr>
          <w:rFonts w:ascii="Times New Roman" w:hAnsi="Times New Roman"/>
          <w:b/>
          <w:spacing w:val="-4"/>
        </w:rPr>
      </w:pPr>
    </w:p>
    <w:p w14:paraId="526B89B3" w14:textId="77777777" w:rsidR="00412D3B" w:rsidRPr="00BC215F" w:rsidRDefault="00412D3B" w:rsidP="00412D3B">
      <w:pPr>
        <w:spacing w:before="480" w:line="340" w:lineRule="exact"/>
        <w:jc w:val="center"/>
        <w:rPr>
          <w:rFonts w:ascii="Times New Roman" w:hAnsi="Times New Roman"/>
          <w:b/>
          <w:spacing w:val="-4"/>
        </w:rPr>
      </w:pPr>
    </w:p>
    <w:p w14:paraId="028E6BF3" w14:textId="77777777" w:rsidR="00412D3B" w:rsidRPr="00BC215F" w:rsidRDefault="00412D3B" w:rsidP="00412D3B">
      <w:pPr>
        <w:spacing w:before="480" w:line="340" w:lineRule="exact"/>
        <w:jc w:val="center"/>
        <w:rPr>
          <w:rFonts w:ascii="Times New Roman" w:hAnsi="Times New Roman"/>
          <w:b/>
          <w:spacing w:val="-4"/>
        </w:rPr>
      </w:pPr>
    </w:p>
    <w:p w14:paraId="2CD00D8A" w14:textId="77777777" w:rsidR="00412D3B" w:rsidRPr="00BC215F" w:rsidRDefault="00412D3B" w:rsidP="00412D3B">
      <w:pPr>
        <w:spacing w:before="480" w:line="340" w:lineRule="exact"/>
        <w:jc w:val="center"/>
        <w:rPr>
          <w:rFonts w:ascii="Times New Roman" w:hAnsi="Times New Roman"/>
          <w:b/>
          <w:spacing w:val="-4"/>
        </w:rPr>
      </w:pPr>
    </w:p>
    <w:p w14:paraId="44A42CD2" w14:textId="77777777" w:rsidR="00412D3B" w:rsidRPr="00BC215F" w:rsidRDefault="00412D3B" w:rsidP="00412D3B">
      <w:pPr>
        <w:tabs>
          <w:tab w:val="left" w:pos="2430"/>
        </w:tabs>
        <w:spacing w:before="480" w:line="340" w:lineRule="exact"/>
        <w:rPr>
          <w:rFonts w:ascii="Times New Roman" w:hAnsi="Times New Roman"/>
          <w:b/>
          <w:spacing w:val="-4"/>
        </w:rPr>
      </w:pPr>
      <w:r w:rsidRPr="00BC215F">
        <w:rPr>
          <w:rFonts w:ascii="Times New Roman" w:hAnsi="Times New Roman"/>
          <w:b/>
          <w:spacing w:val="-4"/>
        </w:rPr>
        <w:tab/>
      </w:r>
    </w:p>
    <w:p w14:paraId="69583BEB" w14:textId="77777777" w:rsidR="00412D3B" w:rsidRPr="00BC215F" w:rsidRDefault="00412D3B" w:rsidP="00412D3B">
      <w:pPr>
        <w:spacing w:after="160" w:line="259" w:lineRule="auto"/>
        <w:rPr>
          <w:rFonts w:ascii="Times New Roman" w:hAnsi="Times New Roman"/>
          <w:b/>
          <w:spacing w:val="-4"/>
        </w:rPr>
      </w:pPr>
    </w:p>
    <w:p w14:paraId="78FF9915" w14:textId="77777777" w:rsidR="00412D3B" w:rsidRPr="00BC215F" w:rsidRDefault="00412D3B" w:rsidP="00412D3B">
      <w:pPr>
        <w:spacing w:after="160" w:line="259" w:lineRule="auto"/>
        <w:rPr>
          <w:rFonts w:ascii="Times New Roman" w:hAnsi="Times New Roman"/>
          <w:b/>
          <w:spacing w:val="-4"/>
        </w:rPr>
      </w:pPr>
      <w:r w:rsidRPr="00BC215F">
        <w:rPr>
          <w:rFonts w:ascii="Times New Roman" w:hAnsi="Times New Roman"/>
          <w:b/>
          <w:spacing w:val="-4"/>
        </w:rPr>
        <w:br w:type="page"/>
      </w:r>
    </w:p>
    <w:p w14:paraId="00A0BE5B" w14:textId="77777777" w:rsidR="00412D3B" w:rsidRPr="00BC215F" w:rsidRDefault="00412D3B" w:rsidP="00412D3B">
      <w:pPr>
        <w:jc w:val="center"/>
        <w:sectPr w:rsidR="00412D3B" w:rsidRPr="00BC215F" w:rsidSect="00412D3B">
          <w:headerReference w:type="default" r:id="rId6"/>
          <w:footerReference w:type="even" r:id="rId7"/>
          <w:footerReference w:type="default" r:id="rId8"/>
          <w:pgSz w:w="11907" w:h="16840" w:code="9"/>
          <w:pgMar w:top="1134" w:right="1134" w:bottom="1134" w:left="1701" w:header="720" w:footer="720" w:gutter="0"/>
          <w:cols w:space="720"/>
          <w:titlePg/>
          <w:docGrid w:linePitch="381"/>
        </w:sectPr>
      </w:pPr>
    </w:p>
    <w:tbl>
      <w:tblPr>
        <w:tblW w:w="9498" w:type="dxa"/>
        <w:tblInd w:w="-34" w:type="dxa"/>
        <w:tblLayout w:type="fixed"/>
        <w:tblLook w:val="0000" w:firstRow="0" w:lastRow="0" w:firstColumn="0" w:lastColumn="0" w:noHBand="0" w:noVBand="0"/>
      </w:tblPr>
      <w:tblGrid>
        <w:gridCol w:w="3402"/>
        <w:gridCol w:w="6096"/>
      </w:tblGrid>
      <w:tr w:rsidR="00412D3B" w:rsidRPr="00BC215F" w14:paraId="36A7B5C9" w14:textId="77777777" w:rsidTr="00A51E1B">
        <w:trPr>
          <w:trHeight w:val="992"/>
        </w:trPr>
        <w:tc>
          <w:tcPr>
            <w:tcW w:w="3402" w:type="dxa"/>
          </w:tcPr>
          <w:p w14:paraId="31B36920" w14:textId="77777777" w:rsidR="00412D3B" w:rsidRPr="00BC215F" w:rsidRDefault="00412D3B" w:rsidP="00EB1A90">
            <w:pPr>
              <w:jc w:val="center"/>
              <w:rPr>
                <w:rFonts w:ascii="Times New Roman" w:hAnsi="Times New Roman"/>
                <w:b/>
                <w:lang w:val="nl-NL"/>
              </w:rPr>
            </w:pPr>
            <w:r w:rsidRPr="00BC215F">
              <w:br w:type="page"/>
            </w:r>
            <w:r w:rsidRPr="00BC215F">
              <w:rPr>
                <w:rFonts w:ascii="Times New Roman" w:hAnsi="Times New Roman"/>
                <w:b/>
                <w:lang w:val="nl-NL"/>
              </w:rPr>
              <w:t xml:space="preserve">ỦY BAN NHÂN DÂN </w:t>
            </w:r>
          </w:p>
          <w:p w14:paraId="4AD4AFB7" w14:textId="77777777" w:rsidR="00412D3B" w:rsidRPr="00BC215F" w:rsidRDefault="00412D3B" w:rsidP="00EB1A90">
            <w:pPr>
              <w:jc w:val="center"/>
              <w:rPr>
                <w:rFonts w:ascii="Times New Roman" w:hAnsi="Times New Roman"/>
                <w:b/>
                <w:lang w:val="nl-NL"/>
              </w:rPr>
            </w:pPr>
            <w:r w:rsidRPr="00BC215F">
              <w:rPr>
                <w:rFonts w:ascii="Times New Roman" w:hAnsi="Times New Roman"/>
                <w:b/>
                <w:lang w:val="nl-NL"/>
              </w:rPr>
              <w:t>TỈNH THÁI NGUYÊN</w:t>
            </w:r>
          </w:p>
          <w:p w14:paraId="4BB1F087" w14:textId="2B58EE51" w:rsidR="00412D3B" w:rsidRPr="00D33DD6" w:rsidRDefault="00412D3B" w:rsidP="00D33DD6">
            <w:pPr>
              <w:jc w:val="center"/>
              <w:rPr>
                <w:rFonts w:ascii="Times New Roman" w:hAnsi="Times New Roman"/>
                <w:b/>
                <w:lang w:val="nl-NL"/>
              </w:rPr>
            </w:pPr>
            <w:r w:rsidRPr="00BC215F">
              <w:rPr>
                <w:rFonts w:ascii="Times New Roman" w:hAnsi="Times New Roman"/>
                <w:b/>
                <w:noProof/>
              </w:rPr>
              <mc:AlternateContent>
                <mc:Choice Requires="wps">
                  <w:drawing>
                    <wp:anchor distT="0" distB="0" distL="114300" distR="114300" simplePos="0" relativeHeight="251665408" behindDoc="0" locked="0" layoutInCell="1" allowOverlap="1" wp14:anchorId="73BC6C14" wp14:editId="1E8B3DCB">
                      <wp:simplePos x="0" y="0"/>
                      <wp:positionH relativeFrom="margin">
                        <wp:align>center</wp:align>
                      </wp:positionH>
                      <wp:positionV relativeFrom="paragraph">
                        <wp:posOffset>29845</wp:posOffset>
                      </wp:positionV>
                      <wp:extent cx="473075" cy="0"/>
                      <wp:effectExtent l="5080" t="10795" r="7620" b="8255"/>
                      <wp:wrapNone/>
                      <wp:docPr id="50688575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6CA81" id="Straight Connector 4" o:spid="_x0000_s1026" style="position:absolute;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35pt" to="37.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X3S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">
                      <w10:wrap anchorx="margin"/>
                    </v:line>
                  </w:pict>
                </mc:Fallback>
              </mc:AlternateContent>
            </w:r>
          </w:p>
        </w:tc>
        <w:tc>
          <w:tcPr>
            <w:tcW w:w="6096" w:type="dxa"/>
          </w:tcPr>
          <w:p w14:paraId="04653DB1" w14:textId="77777777" w:rsidR="00412D3B" w:rsidRPr="00BC215F" w:rsidRDefault="00412D3B" w:rsidP="00EB1A90">
            <w:pPr>
              <w:jc w:val="center"/>
              <w:rPr>
                <w:rFonts w:ascii="Times New Roman" w:hAnsi="Times New Roman"/>
                <w:b/>
              </w:rPr>
            </w:pPr>
            <w:r w:rsidRPr="00BC215F">
              <w:rPr>
                <w:rFonts w:ascii="Times New Roman" w:hAnsi="Times New Roman"/>
                <w:b/>
              </w:rPr>
              <w:t>CỘNG HÒA XÃ HỘI CHỦ NGHĨA VIỆT NAM</w:t>
            </w:r>
          </w:p>
          <w:p w14:paraId="3AFC7030" w14:textId="77777777" w:rsidR="00412D3B" w:rsidRPr="00BC215F" w:rsidRDefault="00412D3B" w:rsidP="00EB1A90">
            <w:pPr>
              <w:jc w:val="center"/>
              <w:rPr>
                <w:rFonts w:ascii="Times New Roman" w:hAnsi="Times New Roman"/>
                <w:b/>
              </w:rPr>
            </w:pPr>
            <w:r w:rsidRPr="00BC215F">
              <w:rPr>
                <w:rFonts w:ascii="Times New Roman" w:hAnsi="Times New Roman"/>
                <w:b/>
              </w:rPr>
              <w:t>Độc lập - Tự do - Hạnh phúc</w:t>
            </w:r>
          </w:p>
          <w:p w14:paraId="0168C6D2" w14:textId="77777777" w:rsidR="00412D3B" w:rsidRPr="00BC215F" w:rsidRDefault="00412D3B" w:rsidP="00EB1A90">
            <w:pPr>
              <w:ind w:firstLine="567"/>
              <w:jc w:val="center"/>
              <w:rPr>
                <w:rFonts w:ascii="Times New Roman" w:hAnsi="Times New Roman"/>
              </w:rPr>
            </w:pPr>
            <w:r w:rsidRPr="00BC215F">
              <w:rPr>
                <w:rFonts w:ascii="Times New Roman" w:hAnsi="Times New Roman"/>
                <w:b/>
                <w:noProof/>
              </w:rPr>
              <mc:AlternateContent>
                <mc:Choice Requires="wps">
                  <w:drawing>
                    <wp:anchor distT="0" distB="0" distL="114300" distR="114300" simplePos="0" relativeHeight="251664384" behindDoc="0" locked="0" layoutInCell="1" allowOverlap="1" wp14:anchorId="5ECE5868" wp14:editId="2D226872">
                      <wp:simplePos x="0" y="0"/>
                      <wp:positionH relativeFrom="column">
                        <wp:posOffset>797560</wp:posOffset>
                      </wp:positionH>
                      <wp:positionV relativeFrom="paragraph">
                        <wp:posOffset>38735</wp:posOffset>
                      </wp:positionV>
                      <wp:extent cx="2146935" cy="0"/>
                      <wp:effectExtent l="6350" t="8890" r="8890" b="10160"/>
                      <wp:wrapNone/>
                      <wp:docPr id="85549966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6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E6B55" id="Straight Connector 3"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8pt,3.05pt" to="231.8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"/>
                  </w:pict>
                </mc:Fallback>
              </mc:AlternateContent>
            </w:r>
          </w:p>
          <w:p w14:paraId="2BA0108D" w14:textId="12E42554" w:rsidR="00412D3B" w:rsidRPr="00BC215F" w:rsidRDefault="00412D3B" w:rsidP="00EB1A90">
            <w:pPr>
              <w:spacing w:after="40"/>
              <w:ind w:firstLine="567"/>
              <w:jc w:val="center"/>
              <w:rPr>
                <w:rFonts w:ascii="Times New Roman" w:hAnsi="Times New Roman"/>
                <w:b/>
                <w:i/>
                <w:lang w:val="fr-FR"/>
              </w:rPr>
            </w:pPr>
          </w:p>
        </w:tc>
      </w:tr>
    </w:tbl>
    <w:p w14:paraId="5AF5A6B7" w14:textId="77777777" w:rsidR="00412D3B" w:rsidRPr="00BC215F" w:rsidRDefault="00412D3B" w:rsidP="00A51E1B">
      <w:pPr>
        <w:spacing w:line="320" w:lineRule="exact"/>
        <w:ind w:firstLine="567"/>
        <w:jc w:val="center"/>
        <w:rPr>
          <w:rFonts w:ascii="Times New Roman" w:hAnsi="Times New Roman"/>
          <w:b/>
          <w:spacing w:val="-4"/>
        </w:rPr>
      </w:pPr>
      <w:r w:rsidRPr="00BC215F">
        <w:rPr>
          <w:rFonts w:ascii="Times New Roman" w:hAnsi="Times New Roman"/>
          <w:b/>
          <w:spacing w:val="-4"/>
        </w:rPr>
        <w:t>QUY ĐỊNH</w:t>
      </w:r>
    </w:p>
    <w:p w14:paraId="1D098F9A" w14:textId="77777777" w:rsidR="00412D3B" w:rsidRPr="00BC215F" w:rsidRDefault="00412D3B" w:rsidP="00412D3B">
      <w:pPr>
        <w:spacing w:line="340" w:lineRule="exact"/>
        <w:ind w:firstLine="567"/>
        <w:jc w:val="center"/>
        <w:rPr>
          <w:rFonts w:ascii="Times New Roman" w:hAnsi="Times New Roman"/>
          <w:b/>
        </w:rPr>
      </w:pPr>
      <w:r w:rsidRPr="00BC215F">
        <w:rPr>
          <w:rFonts w:ascii="Times New Roman" w:hAnsi="Times New Roman"/>
          <w:b/>
        </w:rPr>
        <w:t>Quản lý nhà nước về giá trên địa bàn tỉnh Thái Nguyên</w:t>
      </w:r>
    </w:p>
    <w:p w14:paraId="5907C518" w14:textId="4C3A88E2" w:rsidR="00723362" w:rsidRDefault="00412D3B" w:rsidP="00412D3B">
      <w:pPr>
        <w:ind w:firstLine="567"/>
        <w:jc w:val="center"/>
        <w:rPr>
          <w:rFonts w:ascii="Times New Roman" w:hAnsi="Times New Roman"/>
          <w:i/>
        </w:rPr>
      </w:pPr>
      <w:r w:rsidRPr="00BC215F">
        <w:rPr>
          <w:rFonts w:ascii="Times New Roman" w:hAnsi="Times New Roman"/>
          <w:i/>
        </w:rPr>
        <w:t xml:space="preserve">(Ban hành kèm theo Quyết định số   </w:t>
      </w:r>
      <w:r w:rsidR="00A51E1B">
        <w:rPr>
          <w:rFonts w:ascii="Times New Roman" w:hAnsi="Times New Roman"/>
          <w:i/>
        </w:rPr>
        <w:t xml:space="preserve">  </w:t>
      </w:r>
      <w:r w:rsidRPr="00BC215F">
        <w:rPr>
          <w:rFonts w:ascii="Times New Roman" w:hAnsi="Times New Roman"/>
          <w:i/>
        </w:rPr>
        <w:t xml:space="preserve">    /2025/QĐ-UBND</w:t>
      </w:r>
    </w:p>
    <w:p w14:paraId="12D6C79D" w14:textId="1A211BE9" w:rsidR="00412D3B" w:rsidRPr="00BC215F" w:rsidRDefault="00BE796B" w:rsidP="00412D3B">
      <w:pPr>
        <w:ind w:firstLine="567"/>
        <w:jc w:val="center"/>
        <w:rPr>
          <w:rFonts w:ascii="Times New Roman" w:hAnsi="Times New Roman"/>
          <w:i/>
          <w:color w:val="EE0000"/>
        </w:rPr>
      </w:pPr>
      <w:r>
        <w:rPr>
          <w:rFonts w:ascii="Times New Roman" w:hAnsi="Times New Roman"/>
          <w:i/>
        </w:rPr>
        <w:t xml:space="preserve">ngày     </w:t>
      </w:r>
      <w:r w:rsidR="003F78A6">
        <w:rPr>
          <w:rFonts w:ascii="Times New Roman" w:hAnsi="Times New Roman"/>
          <w:i/>
        </w:rPr>
        <w:t>tháng 9 năm 2025 của UBND tỉnh Thái Nguyên</w:t>
      </w:r>
      <w:r w:rsidR="00412D3B" w:rsidRPr="00BC215F">
        <w:rPr>
          <w:rFonts w:ascii="Times New Roman" w:hAnsi="Times New Roman"/>
          <w:i/>
        </w:rPr>
        <w:t>)</w:t>
      </w:r>
    </w:p>
    <w:p w14:paraId="54B47C25" w14:textId="6D8F2906" w:rsidR="00412D3B" w:rsidRPr="00BC215F" w:rsidRDefault="00412D3B" w:rsidP="00412D3B">
      <w:pPr>
        <w:ind w:firstLine="567"/>
        <w:rPr>
          <w:rFonts w:ascii="Times New Roman" w:hAnsi="Times New Roman"/>
          <w:b/>
          <w:bCs/>
          <w:kern w:val="32"/>
          <w:szCs w:val="24"/>
        </w:rPr>
      </w:pPr>
    </w:p>
    <w:p w14:paraId="2B0B746E" w14:textId="77777777" w:rsidR="00412D3B" w:rsidRPr="00BC215F" w:rsidRDefault="00412D3B" w:rsidP="00412D3B">
      <w:pPr>
        <w:widowControl w:val="0"/>
        <w:spacing w:before="600" w:after="240"/>
        <w:ind w:firstLine="567"/>
        <w:contextualSpacing/>
        <w:jc w:val="center"/>
        <w:rPr>
          <w:rFonts w:ascii="Times New Roman" w:hAnsi="Times New Roman"/>
          <w:b/>
          <w:bCs/>
          <w:kern w:val="32"/>
        </w:rPr>
      </w:pPr>
      <w:r w:rsidRPr="00BC215F">
        <w:rPr>
          <w:rFonts w:ascii="Times New Roman" w:hAnsi="Times New Roman"/>
          <w:b/>
          <w:bCs/>
          <w:kern w:val="32"/>
        </w:rPr>
        <w:t>CHƯƠNG I</w:t>
      </w:r>
    </w:p>
    <w:p w14:paraId="717E6365" w14:textId="77777777" w:rsidR="00412D3B" w:rsidRPr="00BC215F" w:rsidRDefault="00412D3B" w:rsidP="00412D3B">
      <w:pPr>
        <w:widowControl w:val="0"/>
        <w:spacing w:before="360" w:after="120"/>
        <w:ind w:firstLine="567"/>
        <w:contextualSpacing/>
        <w:jc w:val="center"/>
        <w:rPr>
          <w:rFonts w:ascii="Times New Roman" w:hAnsi="Times New Roman"/>
          <w:b/>
          <w:bCs/>
          <w:kern w:val="32"/>
        </w:rPr>
      </w:pPr>
      <w:r w:rsidRPr="00BC215F">
        <w:rPr>
          <w:rFonts w:ascii="Times New Roman" w:hAnsi="Times New Roman"/>
          <w:b/>
          <w:bCs/>
          <w:kern w:val="32"/>
        </w:rPr>
        <w:t>QUY ĐỊNH CHUNG</w:t>
      </w:r>
    </w:p>
    <w:p w14:paraId="18B805D1" w14:textId="77777777" w:rsidR="00412D3B" w:rsidRPr="00BC215F" w:rsidRDefault="00412D3B" w:rsidP="00412D3B">
      <w:pPr>
        <w:widowControl w:val="0"/>
        <w:spacing w:before="120" w:after="120"/>
        <w:ind w:firstLine="567"/>
        <w:contextualSpacing/>
        <w:jc w:val="center"/>
        <w:rPr>
          <w:rFonts w:ascii="Times New Roman" w:hAnsi="Times New Roman"/>
          <w:b/>
          <w:bCs/>
          <w:kern w:val="32"/>
        </w:rPr>
      </w:pPr>
    </w:p>
    <w:p w14:paraId="66C3DA98" w14:textId="77777777" w:rsidR="00412D3B" w:rsidRPr="00BC215F" w:rsidRDefault="00412D3B" w:rsidP="00412D3B">
      <w:pPr>
        <w:spacing w:before="120" w:line="340" w:lineRule="atLeast"/>
        <w:ind w:firstLine="567"/>
        <w:jc w:val="both"/>
        <w:rPr>
          <w:rFonts w:ascii="Times New Roman" w:hAnsi="Times New Roman"/>
          <w:b/>
        </w:rPr>
      </w:pPr>
      <w:r w:rsidRPr="00BC215F">
        <w:rPr>
          <w:rFonts w:ascii="Times New Roman" w:hAnsi="Times New Roman"/>
          <w:b/>
        </w:rPr>
        <w:t>Điều 1. Phạm vi điều chỉnh</w:t>
      </w:r>
    </w:p>
    <w:p w14:paraId="02A5F7DA"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rPr>
        <w:t>1. Quy định này quy định việc quản lý nhà nước về giá thuộc thẩm quyền của các cơ quan, đơn vị, địa phương và các tổ chức, cá nhân liên quan đến việc thực hiện pháp luật về giá trên địa bàn tỉnh Thái Nguyên.</w:t>
      </w:r>
    </w:p>
    <w:p w14:paraId="342218A0" w14:textId="77777777" w:rsidR="00412D3B" w:rsidRPr="00BC215F" w:rsidRDefault="00412D3B" w:rsidP="00412D3B">
      <w:pPr>
        <w:spacing w:before="120" w:line="340" w:lineRule="atLeast"/>
        <w:ind w:firstLine="567"/>
        <w:jc w:val="both"/>
        <w:rPr>
          <w:rFonts w:ascii="Times New Roman" w:hAnsi="Times New Roman"/>
          <w:spacing w:val="-4"/>
        </w:rPr>
      </w:pPr>
      <w:r w:rsidRPr="00BC215F">
        <w:rPr>
          <w:rFonts w:ascii="Times New Roman" w:hAnsi="Times New Roman"/>
          <w:spacing w:val="-4"/>
        </w:rPr>
        <w:t xml:space="preserve">2. Những nội dung về quản lý nhà nước về giá không quy định tại Quy định </w:t>
      </w:r>
      <w:r w:rsidRPr="00C24049">
        <w:rPr>
          <w:rFonts w:ascii="Times New Roman" w:hAnsi="Times New Roman"/>
        </w:rPr>
        <w:t>này thì áp dụng theo quy định của</w:t>
      </w:r>
      <w:r w:rsidRPr="00C24049">
        <w:rPr>
          <w:rFonts w:ascii="Times New Roman" w:hAnsi="Times New Roman"/>
          <w:bCs/>
        </w:rPr>
        <w:t xml:space="preserve"> Luật Giá, các Nghị định, Thông tư hướng dẫn Luật Giá</w:t>
      </w:r>
      <w:r w:rsidRPr="00BC215F">
        <w:rPr>
          <w:rFonts w:ascii="Times New Roman" w:hAnsi="Times New Roman"/>
          <w:bCs/>
          <w:spacing w:val="-4"/>
        </w:rPr>
        <w:t xml:space="preserve"> và các văn bản pháp luật khác có liên quan</w:t>
      </w:r>
      <w:r w:rsidRPr="00BC215F">
        <w:rPr>
          <w:rFonts w:ascii="Times New Roman" w:hAnsi="Times New Roman"/>
          <w:spacing w:val="-4"/>
        </w:rPr>
        <w:t>.</w:t>
      </w:r>
    </w:p>
    <w:p w14:paraId="1B176EF9" w14:textId="77777777" w:rsidR="00412D3B" w:rsidRPr="00BC215F" w:rsidRDefault="00412D3B" w:rsidP="00412D3B">
      <w:pPr>
        <w:spacing w:before="120" w:line="340" w:lineRule="atLeast"/>
        <w:ind w:firstLine="567"/>
        <w:jc w:val="both"/>
        <w:rPr>
          <w:rFonts w:ascii="Times New Roman" w:hAnsi="Times New Roman"/>
          <w:b/>
        </w:rPr>
      </w:pPr>
      <w:r w:rsidRPr="00BC215F">
        <w:rPr>
          <w:rFonts w:ascii="Times New Roman" w:hAnsi="Times New Roman"/>
          <w:b/>
        </w:rPr>
        <w:t>Điều 2. Đối tượng áp dụng</w:t>
      </w:r>
    </w:p>
    <w:p w14:paraId="6D08FD74" w14:textId="77777777" w:rsidR="00412D3B" w:rsidRPr="00BC215F" w:rsidRDefault="00412D3B" w:rsidP="00412D3B">
      <w:pPr>
        <w:spacing w:before="120" w:line="340" w:lineRule="atLeast"/>
        <w:ind w:firstLine="567"/>
        <w:jc w:val="both"/>
        <w:rPr>
          <w:rFonts w:ascii="Times New Roman" w:hAnsi="Times New Roman"/>
          <w:spacing w:val="-4"/>
        </w:rPr>
      </w:pPr>
      <w:r w:rsidRPr="00BC215F">
        <w:rPr>
          <w:rFonts w:ascii="Times New Roman" w:hAnsi="Times New Roman"/>
          <w:spacing w:val="-4"/>
        </w:rPr>
        <w:t>Cơ quan nhà nước, các đơn vị, địa phương; các tổ chức, cá nhân kinh doanh hàng hóa, dịch vụ; người tiêu dùng và các</w:t>
      </w:r>
      <w:r w:rsidRPr="00BC215F">
        <w:rPr>
          <w:rFonts w:ascii="Times New Roman" w:hAnsi="Times New Roman"/>
          <w:bCs/>
          <w:spacing w:val="-4"/>
        </w:rPr>
        <w:t xml:space="preserve"> tổ chức, cá nhân khác có liên quan đến hoạt động trong lĩnh vực giá trên địa bàn tỉnh Thái Nguyên.</w:t>
      </w:r>
    </w:p>
    <w:p w14:paraId="0CF0316C" w14:textId="77777777" w:rsidR="00412D3B" w:rsidRPr="00BC215F" w:rsidRDefault="00412D3B" w:rsidP="00412D3B">
      <w:pPr>
        <w:spacing w:before="120" w:line="340" w:lineRule="atLeast"/>
        <w:ind w:firstLine="567"/>
        <w:jc w:val="both"/>
        <w:rPr>
          <w:rFonts w:ascii="Times New Roman" w:hAnsi="Times New Roman"/>
          <w:b/>
          <w:spacing w:val="-4"/>
        </w:rPr>
      </w:pPr>
      <w:bookmarkStart w:id="2" w:name="dieu_3_1"/>
      <w:r w:rsidRPr="00BC215F">
        <w:rPr>
          <w:rFonts w:ascii="Times New Roman" w:hAnsi="Times New Roman"/>
          <w:b/>
          <w:spacing w:val="-4"/>
        </w:rPr>
        <w:t xml:space="preserve">Điều 3. </w:t>
      </w:r>
      <w:bookmarkStart w:id="3" w:name="_Hlk204864373"/>
      <w:r w:rsidRPr="00BC215F">
        <w:rPr>
          <w:rFonts w:ascii="Times New Roman" w:hAnsi="Times New Roman"/>
          <w:b/>
          <w:spacing w:val="-4"/>
        </w:rPr>
        <w:t>Nội dung quản lý nhà nước về giá</w:t>
      </w:r>
      <w:bookmarkEnd w:id="2"/>
      <w:r w:rsidRPr="00BC215F">
        <w:rPr>
          <w:rFonts w:ascii="Times New Roman" w:hAnsi="Times New Roman"/>
          <w:b/>
          <w:spacing w:val="-4"/>
        </w:rPr>
        <w:t xml:space="preserve"> trên địa bàn tỉnh Thái Nguyên</w:t>
      </w:r>
      <w:bookmarkEnd w:id="3"/>
    </w:p>
    <w:p w14:paraId="75A4AD76" w14:textId="3BDEB9C1" w:rsidR="00412D3B" w:rsidRPr="00BC215F" w:rsidRDefault="00412D3B" w:rsidP="00412D3B">
      <w:pPr>
        <w:spacing w:before="120" w:line="340" w:lineRule="atLeast"/>
        <w:ind w:firstLine="567"/>
        <w:jc w:val="both"/>
        <w:rPr>
          <w:rFonts w:ascii="Times New Roman" w:hAnsi="Times New Roman"/>
          <w:bCs/>
        </w:rPr>
      </w:pPr>
      <w:r w:rsidRPr="00BC215F">
        <w:rPr>
          <w:rFonts w:ascii="Times New Roman" w:hAnsi="Times New Roman"/>
          <w:bCs/>
        </w:rPr>
        <w:t xml:space="preserve">1. Ủy ban nhân dân tỉnh Thái Nguyên là cơ quan thực hiện chức năng </w:t>
      </w:r>
      <w:r w:rsidRPr="00BC215F">
        <w:rPr>
          <w:rFonts w:ascii="Times New Roman" w:hAnsi="Times New Roman"/>
          <w:bCs/>
          <w:spacing w:val="-4"/>
        </w:rPr>
        <w:t>quản lý nhà nước về giá tại tỉnh Thái Nguyên theo quy định của pháp luật; Ủy</w:t>
      </w:r>
      <w:r w:rsidRPr="00BC215F">
        <w:rPr>
          <w:rFonts w:ascii="Times New Roman" w:hAnsi="Times New Roman"/>
          <w:bCs/>
        </w:rPr>
        <w:t xml:space="preserve"> ban nhân dân tỉnh quyết định, phân công nhiệm vụ </w:t>
      </w:r>
      <w:r w:rsidRPr="00BC215F">
        <w:rPr>
          <w:rFonts w:ascii="Times New Roman" w:hAnsi="Times New Roman"/>
          <w:bCs/>
          <w:lang w:val="vi-VN"/>
        </w:rPr>
        <w:t xml:space="preserve">cho Sở Tài chính, </w:t>
      </w:r>
      <w:r w:rsidRPr="00BC215F">
        <w:rPr>
          <w:rFonts w:ascii="Times New Roman" w:hAnsi="Times New Roman"/>
          <w:bCs/>
        </w:rPr>
        <w:t xml:space="preserve">các Sở, ngành quản lý ngành, lĩnh vực thuộc Ủy ban nhân dân tỉnh và </w:t>
      </w:r>
      <w:r w:rsidR="00C24049">
        <w:rPr>
          <w:rFonts w:ascii="Times New Roman" w:hAnsi="Times New Roman"/>
          <w:bCs/>
        </w:rPr>
        <w:t>Ủy</w:t>
      </w:r>
      <w:r w:rsidRPr="00BC215F">
        <w:rPr>
          <w:rFonts w:ascii="Times New Roman" w:hAnsi="Times New Roman"/>
          <w:bCs/>
        </w:rPr>
        <w:t xml:space="preserve"> ban nhân dân các xã, phường (sau đây viết tắt là Ủy ban nhân dân cấp xã) tham mưu, giúp Ủy ban nhân dân tỉnh </w:t>
      </w:r>
      <w:r w:rsidRPr="00EF44DD">
        <w:rPr>
          <w:rFonts w:ascii="Times New Roman" w:hAnsi="Times New Roman"/>
          <w:bCs/>
          <w:spacing w:val="-4"/>
        </w:rPr>
        <w:t>thực hiện nhiệm vụ, quyền hạn quản lý nhà nước về giá, thẩm định giá tại địa phương</w:t>
      </w:r>
      <w:r w:rsidRPr="00BC215F">
        <w:rPr>
          <w:rFonts w:ascii="Times New Roman" w:hAnsi="Times New Roman"/>
          <w:bCs/>
        </w:rPr>
        <w:t xml:space="preserve"> theo Quy định này.</w:t>
      </w:r>
    </w:p>
    <w:p w14:paraId="499F6EAB" w14:textId="77777777" w:rsidR="00412D3B" w:rsidRPr="00BC215F" w:rsidRDefault="00412D3B" w:rsidP="00412D3B">
      <w:pPr>
        <w:pStyle w:val="NormalWeb"/>
        <w:shd w:val="clear" w:color="auto" w:fill="FFFFFF"/>
        <w:spacing w:before="120" w:beforeAutospacing="0" w:after="0" w:afterAutospacing="0" w:line="340" w:lineRule="atLeast"/>
        <w:ind w:firstLine="567"/>
        <w:jc w:val="both"/>
        <w:rPr>
          <w:rFonts w:ascii="Times New Roman" w:hAnsi="Times New Roman" w:cs="Times New Roman"/>
          <w:sz w:val="28"/>
          <w:szCs w:val="28"/>
          <w:lang w:val="en-US" w:eastAsia="en-US"/>
        </w:rPr>
      </w:pPr>
      <w:r w:rsidRPr="00327433">
        <w:rPr>
          <w:rFonts w:ascii="Times New Roman" w:hAnsi="Times New Roman" w:cs="Times New Roman"/>
          <w:spacing w:val="4"/>
          <w:sz w:val="28"/>
          <w:szCs w:val="28"/>
          <w:lang w:val="en-US" w:eastAsia="en-US"/>
        </w:rPr>
        <w:t xml:space="preserve">2. </w:t>
      </w:r>
      <w:bookmarkStart w:id="4" w:name="_Hlk204864581"/>
      <w:r w:rsidRPr="00327433">
        <w:rPr>
          <w:rFonts w:ascii="Times New Roman" w:hAnsi="Times New Roman" w:cs="Times New Roman"/>
          <w:spacing w:val="4"/>
          <w:sz w:val="28"/>
          <w:szCs w:val="28"/>
          <w:lang w:val="en-US" w:eastAsia="en-US"/>
        </w:rPr>
        <w:t>Trách nhiệm của Sở Tài chính; các Sở, ngành quản lý ngành, lĩnh vực; Ủy ban</w:t>
      </w:r>
      <w:r w:rsidRPr="00BC215F">
        <w:rPr>
          <w:rFonts w:ascii="Times New Roman" w:hAnsi="Times New Roman" w:cs="Times New Roman"/>
          <w:sz w:val="28"/>
          <w:szCs w:val="28"/>
          <w:lang w:val="en-US" w:eastAsia="en-US"/>
        </w:rPr>
        <w:t xml:space="preserve"> nhân dân cấp xã</w:t>
      </w:r>
    </w:p>
    <w:bookmarkEnd w:id="4"/>
    <w:p w14:paraId="0465780E" w14:textId="77777777" w:rsidR="00412D3B" w:rsidRPr="00BC215F" w:rsidRDefault="00412D3B" w:rsidP="00412D3B">
      <w:pPr>
        <w:pStyle w:val="NormalWeb"/>
        <w:shd w:val="clear" w:color="auto" w:fill="FFFFFF"/>
        <w:spacing w:before="120" w:beforeAutospacing="0" w:after="0" w:afterAutospacing="0" w:line="340" w:lineRule="atLeast"/>
        <w:ind w:firstLine="567"/>
        <w:jc w:val="both"/>
        <w:rPr>
          <w:rFonts w:ascii="Times New Roman" w:hAnsi="Times New Roman" w:cs="Times New Roman"/>
          <w:sz w:val="28"/>
          <w:szCs w:val="28"/>
          <w:lang w:val="en-US" w:eastAsia="en-US"/>
        </w:rPr>
      </w:pPr>
      <w:r w:rsidRPr="00BC215F">
        <w:rPr>
          <w:rFonts w:ascii="Times New Roman" w:hAnsi="Times New Roman" w:cs="Times New Roman"/>
          <w:spacing w:val="4"/>
          <w:sz w:val="28"/>
          <w:szCs w:val="28"/>
          <w:lang w:val="en-US" w:eastAsia="en-US"/>
        </w:rPr>
        <w:t xml:space="preserve">a) Căn cứ nhiệm vụ được </w:t>
      </w:r>
      <w:r w:rsidRPr="00BC215F">
        <w:rPr>
          <w:rFonts w:ascii="Times New Roman" w:hAnsi="Times New Roman" w:cs="Times New Roman"/>
          <w:bCs/>
          <w:spacing w:val="4"/>
          <w:sz w:val="28"/>
          <w:szCs w:val="28"/>
        </w:rPr>
        <w:t>Ủy ban nhân dân</w:t>
      </w:r>
      <w:r w:rsidRPr="00BC215F">
        <w:rPr>
          <w:rFonts w:ascii="Times New Roman" w:hAnsi="Times New Roman" w:cs="Times New Roman"/>
          <w:spacing w:val="4"/>
          <w:sz w:val="28"/>
          <w:szCs w:val="28"/>
          <w:lang w:val="en-US" w:eastAsia="en-US"/>
        </w:rPr>
        <w:t xml:space="preserve"> tỉnh phân công tại Phụ lục I, Phụ</w:t>
      </w:r>
      <w:r w:rsidRPr="00BC215F">
        <w:rPr>
          <w:rFonts w:ascii="Times New Roman" w:hAnsi="Times New Roman" w:cs="Times New Roman"/>
          <w:sz w:val="28"/>
          <w:szCs w:val="28"/>
          <w:lang w:val="en-US" w:eastAsia="en-US"/>
        </w:rPr>
        <w:t xml:space="preserve"> lục II kèm theo Quyết định này, Sở Tài chính, các Sở, ngành quản lý ngành, lĩnh vực có trách nhiệm tham mưu cho Ủy ban nhân dân tỉnh ban hành văn bản quy phạm pháp luật theo thẩm quyền để quy định định mức kinh tế - kỹ thuật, đặc điểm kinh tế - kỹ thuật (tên gọi chi tiết, chủng loại cụ thể hoặc đặc điểm cơ bản của hàng hóa, dịch vụ) trên cơ sở tên gọi chung của hàng hóa, dịch vụ trong Danh mục hàng hóa, dịch vụ do Nhà nước định giá (ngoại trừ sản phẩm dịch vụ công sử dụng ngân sách nhà nước thực hiện theo phương thức đặt hàng, hàng dự trữ quốc gia và các hàng hóa, dịch vụ đã có quy định về đặc điểm kinh tế - kỹ thuật của các Bộ, ngành Trung ương và tại pháp luật có liên quan), Danh mục hàng hóa, dịch vụ thực hiện kê khai giá được quy định tại </w:t>
      </w:r>
      <w:bookmarkStart w:id="5" w:name="tvpllink_pdhckaexos_27"/>
      <w:r w:rsidRPr="00BC215F">
        <w:rPr>
          <w:rFonts w:ascii="Times New Roman" w:hAnsi="Times New Roman" w:cs="Times New Roman"/>
          <w:sz w:val="28"/>
          <w:szCs w:val="28"/>
          <w:lang w:val="en-US" w:eastAsia="en-US"/>
        </w:rPr>
        <w:fldChar w:fldCharType="begin"/>
      </w:r>
      <w:r w:rsidRPr="00BC215F">
        <w:rPr>
          <w:rFonts w:ascii="Times New Roman" w:hAnsi="Times New Roman" w:cs="Times New Roman"/>
          <w:sz w:val="28"/>
          <w:szCs w:val="28"/>
          <w:lang w:val="en-US" w:eastAsia="en-US"/>
        </w:rPr>
        <w:instrText xml:space="preserve"> HYPERLINK "https://thuvienphapluat.vn/van-ban/Tai-chinh-nha-nuoc/Luat-Gia-2023-16-2023-QH15-519324.aspx" \t "_blank" </w:instrText>
      </w:r>
      <w:r w:rsidRPr="00BC215F">
        <w:rPr>
          <w:rFonts w:ascii="Times New Roman" w:hAnsi="Times New Roman" w:cs="Times New Roman"/>
          <w:sz w:val="28"/>
          <w:szCs w:val="28"/>
          <w:lang w:val="en-US" w:eastAsia="en-US"/>
        </w:rPr>
      </w:r>
      <w:r w:rsidRPr="00BC215F">
        <w:rPr>
          <w:rFonts w:ascii="Times New Roman" w:hAnsi="Times New Roman" w:cs="Times New Roman"/>
          <w:sz w:val="28"/>
          <w:szCs w:val="28"/>
          <w:lang w:val="en-US" w:eastAsia="en-US"/>
        </w:rPr>
        <w:fldChar w:fldCharType="separate"/>
      </w:r>
      <w:r w:rsidRPr="00BC215F">
        <w:rPr>
          <w:rFonts w:ascii="Times New Roman" w:hAnsi="Times New Roman" w:cs="Times New Roman"/>
          <w:sz w:val="28"/>
          <w:szCs w:val="28"/>
          <w:lang w:val="en-US" w:eastAsia="en-US"/>
        </w:rPr>
        <w:t>Luật Giá</w:t>
      </w:r>
      <w:r w:rsidRPr="00BC215F">
        <w:rPr>
          <w:rFonts w:ascii="Times New Roman" w:hAnsi="Times New Roman" w:cs="Times New Roman"/>
          <w:sz w:val="28"/>
          <w:szCs w:val="28"/>
          <w:lang w:val="en-US" w:eastAsia="en-US"/>
        </w:rPr>
        <w:fldChar w:fldCharType="end"/>
      </w:r>
      <w:bookmarkEnd w:id="5"/>
      <w:r w:rsidRPr="00BC215F">
        <w:rPr>
          <w:rFonts w:ascii="Times New Roman" w:hAnsi="Times New Roman" w:cs="Times New Roman"/>
          <w:sz w:val="28"/>
          <w:szCs w:val="28"/>
          <w:lang w:val="en-US" w:eastAsia="en-US"/>
        </w:rPr>
        <w:t>, Nghị định số 85/2024/NĐ-CP ngày 10/7/2024 của Chính phủ Quy định chi tiết một số điều của Luật Giá (sau đây gọi là Nghị định số 85/2024/NĐ-CP) và Quy định này, phù hợp với yêu cầu công tác quản lý nhà nước về giá trên địa bàn tỉnh.</w:t>
      </w:r>
    </w:p>
    <w:p w14:paraId="43BB7412" w14:textId="77777777" w:rsidR="00412D3B" w:rsidRPr="00BC215F" w:rsidRDefault="00412D3B" w:rsidP="00412D3B">
      <w:pPr>
        <w:pStyle w:val="NormalWeb"/>
        <w:shd w:val="clear" w:color="auto" w:fill="FFFFFF"/>
        <w:spacing w:before="120" w:beforeAutospacing="0" w:after="0" w:afterAutospacing="0" w:line="340" w:lineRule="atLeast"/>
        <w:ind w:firstLine="567"/>
        <w:jc w:val="both"/>
        <w:rPr>
          <w:rFonts w:ascii="Times New Roman" w:hAnsi="Times New Roman" w:cs="Times New Roman"/>
          <w:spacing w:val="-2"/>
          <w:sz w:val="28"/>
          <w:szCs w:val="28"/>
          <w:lang w:val="en-US" w:eastAsia="en-US"/>
        </w:rPr>
      </w:pPr>
      <w:r w:rsidRPr="00BC215F">
        <w:rPr>
          <w:rFonts w:ascii="Times New Roman" w:hAnsi="Times New Roman" w:cs="Times New Roman"/>
          <w:spacing w:val="2"/>
          <w:sz w:val="28"/>
          <w:szCs w:val="28"/>
          <w:lang w:val="en-US" w:eastAsia="en-US"/>
        </w:rPr>
        <w:t xml:space="preserve">b) Tiếp nhận hồ sơ kê khai giá theo phân công tại Phụ lục I kèm theo </w:t>
      </w:r>
      <w:r w:rsidRPr="00BC215F">
        <w:rPr>
          <w:rFonts w:ascii="Times New Roman" w:hAnsi="Times New Roman" w:cs="Times New Roman"/>
          <w:spacing w:val="4"/>
          <w:sz w:val="28"/>
          <w:szCs w:val="28"/>
          <w:lang w:val="en-US" w:eastAsia="en-US"/>
        </w:rPr>
        <w:t>Quyết định này; thẩm định phương án giá hàng hoá, dịch vụ trình Ủy ban nhân</w:t>
      </w:r>
      <w:r w:rsidRPr="00BC215F">
        <w:rPr>
          <w:rFonts w:ascii="Times New Roman" w:hAnsi="Times New Roman" w:cs="Times New Roman"/>
          <w:spacing w:val="-2"/>
          <w:sz w:val="28"/>
          <w:szCs w:val="28"/>
          <w:lang w:val="en-US" w:eastAsia="en-US"/>
        </w:rPr>
        <w:t xml:space="preserve"> dân </w:t>
      </w:r>
      <w:r w:rsidRPr="00327433">
        <w:rPr>
          <w:rFonts w:ascii="Times New Roman" w:hAnsi="Times New Roman" w:cs="Times New Roman"/>
          <w:spacing w:val="4"/>
          <w:sz w:val="28"/>
          <w:szCs w:val="28"/>
          <w:lang w:val="en-US" w:eastAsia="en-US"/>
        </w:rPr>
        <w:t>tỉnh quyết định đối với các hàng hoá, dịch vụ thuộc thẩm quyền định giá của Ủy ban</w:t>
      </w:r>
      <w:r w:rsidRPr="00BC215F">
        <w:rPr>
          <w:rFonts w:ascii="Times New Roman" w:hAnsi="Times New Roman" w:cs="Times New Roman"/>
          <w:spacing w:val="-2"/>
          <w:sz w:val="28"/>
          <w:szCs w:val="28"/>
          <w:lang w:val="en-US" w:eastAsia="en-US"/>
        </w:rPr>
        <w:t xml:space="preserve"> nhân dân tỉnh theo phân công tại Phụ lục II kèm theo Quyết định này. </w:t>
      </w:r>
    </w:p>
    <w:p w14:paraId="0960BF38" w14:textId="77777777" w:rsidR="00412D3B" w:rsidRPr="00BC215F" w:rsidRDefault="00412D3B" w:rsidP="00412D3B">
      <w:pPr>
        <w:widowControl w:val="0"/>
        <w:spacing w:before="240" w:line="340" w:lineRule="atLeast"/>
        <w:ind w:firstLine="567"/>
        <w:jc w:val="center"/>
        <w:rPr>
          <w:rFonts w:ascii="Times New Roman" w:hAnsi="Times New Roman"/>
          <w:b/>
          <w:bCs/>
          <w:kern w:val="32"/>
        </w:rPr>
      </w:pPr>
      <w:r w:rsidRPr="00BC215F">
        <w:rPr>
          <w:rFonts w:ascii="Times New Roman" w:hAnsi="Times New Roman"/>
          <w:b/>
          <w:bCs/>
          <w:kern w:val="32"/>
        </w:rPr>
        <w:t>CHƯƠNG II</w:t>
      </w:r>
    </w:p>
    <w:p w14:paraId="5F94714D" w14:textId="77777777" w:rsidR="00412D3B" w:rsidRPr="00BC215F" w:rsidRDefault="00412D3B" w:rsidP="00412D3B">
      <w:pPr>
        <w:widowControl w:val="0"/>
        <w:spacing w:line="340" w:lineRule="atLeast"/>
        <w:ind w:firstLine="567"/>
        <w:jc w:val="center"/>
        <w:rPr>
          <w:rFonts w:ascii="Times New Roman" w:hAnsi="Times New Roman"/>
          <w:b/>
          <w:bCs/>
          <w:kern w:val="32"/>
        </w:rPr>
      </w:pPr>
      <w:r w:rsidRPr="00BC215F">
        <w:rPr>
          <w:rFonts w:ascii="Times New Roman" w:hAnsi="Times New Roman"/>
          <w:b/>
          <w:bCs/>
          <w:kern w:val="32"/>
        </w:rPr>
        <w:t>QUY ĐỊNH CỤ THỂ</w:t>
      </w:r>
    </w:p>
    <w:p w14:paraId="5CCB8C62" w14:textId="77777777" w:rsidR="00412D3B" w:rsidRPr="00BC215F" w:rsidRDefault="00412D3B" w:rsidP="00412D3B">
      <w:pPr>
        <w:spacing w:line="340" w:lineRule="atLeast"/>
        <w:ind w:firstLine="567"/>
        <w:jc w:val="center"/>
        <w:rPr>
          <w:rFonts w:ascii="Times New Roman" w:hAnsi="Times New Roman"/>
          <w:b/>
          <w:bCs/>
          <w:kern w:val="32"/>
        </w:rPr>
      </w:pPr>
      <w:bookmarkStart w:id="6" w:name="bookmark10"/>
      <w:bookmarkStart w:id="7" w:name="bookmark11"/>
      <w:r w:rsidRPr="00BC215F">
        <w:rPr>
          <w:rStyle w:val="Heading10"/>
          <w:rFonts w:ascii="Times New Roman" w:hAnsi="Times New Roman"/>
        </w:rPr>
        <w:t>Mục 1</w:t>
      </w:r>
      <w:r w:rsidRPr="00BC215F">
        <w:rPr>
          <w:rStyle w:val="Heading10"/>
          <w:rFonts w:ascii="Times New Roman" w:hAnsi="Times New Roman"/>
        </w:rPr>
        <w:br/>
      </w:r>
      <w:r w:rsidRPr="00BC215F">
        <w:rPr>
          <w:rFonts w:ascii="Times New Roman" w:hAnsi="Times New Roman"/>
          <w:b/>
          <w:kern w:val="32"/>
        </w:rPr>
        <w:t>BÌNH ỔN GIÁ</w:t>
      </w:r>
      <w:bookmarkEnd w:id="6"/>
      <w:bookmarkEnd w:id="7"/>
      <w:r w:rsidRPr="00BC215F">
        <w:rPr>
          <w:rFonts w:ascii="Times New Roman" w:hAnsi="Times New Roman"/>
          <w:b/>
          <w:kern w:val="32"/>
        </w:rPr>
        <w:t>, KÊ KHAI GIÁ</w:t>
      </w:r>
    </w:p>
    <w:p w14:paraId="07D57DA5" w14:textId="77777777" w:rsidR="00412D3B" w:rsidRPr="00BC215F" w:rsidRDefault="00412D3B" w:rsidP="00412D3B">
      <w:pPr>
        <w:spacing w:before="120" w:line="340" w:lineRule="atLeast"/>
        <w:ind w:firstLine="567"/>
        <w:jc w:val="both"/>
        <w:rPr>
          <w:rFonts w:ascii="Times New Roman" w:hAnsi="Times New Roman"/>
          <w:b/>
        </w:rPr>
      </w:pPr>
      <w:r w:rsidRPr="00BC215F">
        <w:rPr>
          <w:rFonts w:ascii="Times New Roman" w:hAnsi="Times New Roman"/>
          <w:b/>
        </w:rPr>
        <w:t xml:space="preserve">Điều 4. </w:t>
      </w:r>
      <w:bookmarkStart w:id="8" w:name="dieu_4"/>
      <w:r w:rsidRPr="00BC215F">
        <w:rPr>
          <w:rFonts w:ascii="Times New Roman" w:hAnsi="Times New Roman"/>
          <w:b/>
        </w:rPr>
        <w:t>Bình ổn giá</w:t>
      </w:r>
      <w:bookmarkEnd w:id="8"/>
    </w:p>
    <w:p w14:paraId="2441E7F4" w14:textId="77777777" w:rsidR="00412D3B" w:rsidRPr="00BC215F" w:rsidRDefault="00412D3B" w:rsidP="00412D3B">
      <w:pPr>
        <w:spacing w:before="120" w:line="340" w:lineRule="atLeast"/>
        <w:ind w:firstLine="567"/>
        <w:jc w:val="both"/>
        <w:rPr>
          <w:rFonts w:ascii="Times New Roman" w:hAnsi="Times New Roman"/>
        </w:rPr>
      </w:pPr>
      <w:r w:rsidRPr="00327433">
        <w:rPr>
          <w:rFonts w:ascii="Times New Roman" w:hAnsi="Times New Roman"/>
          <w:spacing w:val="4"/>
        </w:rPr>
        <w:t>1. Danh mục hàng hoá, dịch vụ thực hiện bình ổn giá theo quy định tại Phụ lục</w:t>
      </w:r>
      <w:r w:rsidRPr="00BC215F">
        <w:rPr>
          <w:rFonts w:ascii="Times New Roman" w:hAnsi="Times New Roman"/>
        </w:rPr>
        <w:t xml:space="preserve"> số 01 ban hành kèm theo Luật Giá.</w:t>
      </w:r>
      <w:r w:rsidRPr="00BC215F">
        <w:rPr>
          <w:rFonts w:ascii="Times New Roman" w:hAnsi="Times New Roman"/>
          <w:lang w:val="vi-VN"/>
        </w:rPr>
        <w:t xml:space="preserve"> Trường hợp cần thiết phải điều chỉnh danh mục hàng hoá</w:t>
      </w:r>
      <w:r w:rsidRPr="00BC215F">
        <w:rPr>
          <w:rFonts w:ascii="Times New Roman" w:hAnsi="Times New Roman"/>
        </w:rPr>
        <w:t>, dịch vụ bình ổn giá (bổ sung danh mục hàng hoá vào Danh mục hàng hoá, dịch vụ bình ổn giá; đưa hàng hoá, dịch vụ ra khỏi Danh mục hàng hoá, dịch vụ bình ổn giá); đơn vị đề xuất điều chỉnh Danh mục (</w:t>
      </w:r>
      <w:r w:rsidRPr="00BC215F">
        <w:rPr>
          <w:rFonts w:ascii="Times New Roman" w:hAnsi="Times New Roman"/>
          <w:spacing w:val="-2"/>
        </w:rPr>
        <w:t>Ủy ban nhân dân</w:t>
      </w:r>
      <w:r w:rsidRPr="00BC215F">
        <w:rPr>
          <w:rFonts w:ascii="Times New Roman" w:hAnsi="Times New Roman"/>
        </w:rPr>
        <w:t xml:space="preserve"> cấp xã hoặc Sở, ngành quản lý ngành lĩnh vực…) thực hiện tổng kết, đánh giá tình hình cung cầu, diễn biến giá cả thị trường và thực trạng biện </w:t>
      </w:r>
      <w:r w:rsidRPr="00BC215F">
        <w:rPr>
          <w:rFonts w:ascii="Times New Roman" w:hAnsi="Times New Roman"/>
          <w:spacing w:val="-4"/>
        </w:rPr>
        <w:t xml:space="preserve">pháp quản lý giá hàng hoá, dịch vụ cần điều chỉnh; đánh giá tác động, sự cần thiết của chính sách bổ sung hoặc dự kiến biện pháp quản lý thay thế, lấy ý kiến của cơ quan, tổ chức liên quan </w:t>
      </w:r>
      <w:r w:rsidRPr="00327433">
        <w:rPr>
          <w:rFonts w:ascii="Times New Roman" w:hAnsi="Times New Roman"/>
          <w:spacing w:val="2"/>
        </w:rPr>
        <w:t>theo trình tự, thủ tục quy định tại Điều 4 Nghị định số 85/2024/NĐ-CP, báo cáo Ủy ban</w:t>
      </w:r>
      <w:r w:rsidRPr="00BC215F">
        <w:rPr>
          <w:rFonts w:ascii="Times New Roman" w:hAnsi="Times New Roman"/>
          <w:spacing w:val="-4"/>
        </w:rPr>
        <w:t xml:space="preserve"> nhân dân tỉnh xin ý kiến của Bộ, cơ quan ngang Bộ quản lý ngành, lĩnh vực trước khi báo cáo Bộ Tài chính.</w:t>
      </w:r>
    </w:p>
    <w:p w14:paraId="0F6C3A49"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spacing w:val="4"/>
        </w:rPr>
        <w:t>2. Việc thực hiện công tác bình ổn giá trong trường hợp mặt bằng giá thị trường</w:t>
      </w:r>
      <w:r w:rsidRPr="00BC215F">
        <w:rPr>
          <w:rFonts w:ascii="Times New Roman" w:hAnsi="Times New Roman"/>
        </w:rPr>
        <w:t xml:space="preserve"> của hàng hóa, dịch vụ thuộc Danh mục hàng hóa, dịch vụ bình ổn giá </w:t>
      </w:r>
      <w:r w:rsidRPr="00BC215F">
        <w:rPr>
          <w:rFonts w:ascii="Times New Roman" w:hAnsi="Times New Roman"/>
          <w:spacing w:val="-4"/>
        </w:rPr>
        <w:t>biến động bất thường gây tác động lớn đến kinh tế - xã hội, sản xuất, kinh doanh, đời sống người dân theo quy định tại khoản 1 Điều 20 của Luật Giá.</w:t>
      </w:r>
    </w:p>
    <w:p w14:paraId="4604B04D" w14:textId="628B4AE6"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rPr>
        <w:t xml:space="preserve">a) Căn cứ chủ trương bình ổn giá của Chính phủ, văn bản hướng dẫn của Bộ, cơ quan ngang </w:t>
      </w:r>
      <w:r w:rsidR="00576721">
        <w:rPr>
          <w:rFonts w:ascii="Times New Roman" w:hAnsi="Times New Roman"/>
        </w:rPr>
        <w:t>B</w:t>
      </w:r>
      <w:r w:rsidRPr="00BC215F">
        <w:rPr>
          <w:rFonts w:ascii="Times New Roman" w:hAnsi="Times New Roman"/>
        </w:rPr>
        <w:t>ộ quản lý ngành, lĩnh vực, Sở Tài chính tham mưu</w:t>
      </w:r>
      <w:r w:rsidR="000F65A1">
        <w:rPr>
          <w:rFonts w:ascii="Times New Roman" w:hAnsi="Times New Roman"/>
        </w:rPr>
        <w:t xml:space="preserve"> </w:t>
      </w:r>
      <w:r w:rsidRPr="00BC215F">
        <w:rPr>
          <w:rFonts w:ascii="Times New Roman" w:hAnsi="Times New Roman"/>
        </w:rPr>
        <w:t xml:space="preserve">Ủy ban nhân dân tỉnh </w:t>
      </w:r>
      <w:r w:rsidRPr="00BC215F">
        <w:rPr>
          <w:rFonts w:ascii="Times New Roman" w:hAnsi="Times New Roman"/>
          <w:lang w:val="vi-VN"/>
        </w:rPr>
        <w:t>chỉ đạo</w:t>
      </w:r>
      <w:r w:rsidR="00803274">
        <w:rPr>
          <w:rFonts w:ascii="Times New Roman" w:hAnsi="Times New Roman"/>
        </w:rPr>
        <w:t>,</w:t>
      </w:r>
      <w:r w:rsidRPr="00BC215F">
        <w:rPr>
          <w:rFonts w:ascii="Times New Roman" w:hAnsi="Times New Roman"/>
          <w:lang w:val="vi-VN"/>
        </w:rPr>
        <w:t xml:space="preserve"> tổ chức triển công tác bình ổn giá</w:t>
      </w:r>
      <w:r w:rsidRPr="00BC215F">
        <w:rPr>
          <w:rFonts w:ascii="Times New Roman" w:hAnsi="Times New Roman"/>
        </w:rPr>
        <w:t>, điều hành giá</w:t>
      </w:r>
      <w:r w:rsidRPr="00BC215F">
        <w:rPr>
          <w:rFonts w:ascii="Times New Roman" w:hAnsi="Times New Roman"/>
          <w:lang w:val="vi-VN"/>
        </w:rPr>
        <w:t xml:space="preserve"> trên địa bàn tỉnh; </w:t>
      </w:r>
      <w:r w:rsidRPr="00BC215F">
        <w:rPr>
          <w:rFonts w:ascii="Times New Roman" w:hAnsi="Times New Roman"/>
        </w:rPr>
        <w:t xml:space="preserve">các Sở, ngành quản lý ngành, lĩnh vực thực hiện một hoặc một số phương thức như: </w:t>
      </w:r>
      <w:r w:rsidR="00803274">
        <w:rPr>
          <w:rFonts w:ascii="Times New Roman" w:hAnsi="Times New Roman"/>
        </w:rPr>
        <w:t>K</w:t>
      </w:r>
      <w:r w:rsidRPr="00BC215F">
        <w:rPr>
          <w:rFonts w:ascii="Times New Roman" w:hAnsi="Times New Roman"/>
        </w:rPr>
        <w:t xml:space="preserve">iểm tra yếu tố hình thành giá hoặc yêu cầu doanh nghiệp báo cáo một số yếu tố hình thành giá; kiểm soát hàng hóa tồn kho; đánh giá cung cầu hàng hóa, dịch vụ, báo cáo Ủy ban nhân dân tỉnh kết quả thực hiện để Ủy ban nhân dân tỉnh </w:t>
      </w:r>
      <w:r w:rsidRPr="00A5309D">
        <w:rPr>
          <w:rFonts w:ascii="Times New Roman" w:hAnsi="Times New Roman"/>
          <w:spacing w:val="4"/>
        </w:rPr>
        <w:t>có văn bản gửi Bộ, cơ quan ngang Bộ chủ trì triển khai</w:t>
      </w:r>
      <w:r w:rsidRPr="00A5309D">
        <w:rPr>
          <w:rFonts w:ascii="Times New Roman" w:hAnsi="Times New Roman"/>
          <w:spacing w:val="4"/>
          <w:lang w:val="vi-VN"/>
        </w:rPr>
        <w:t xml:space="preserve"> </w:t>
      </w:r>
      <w:r w:rsidRPr="00A5309D">
        <w:rPr>
          <w:rFonts w:ascii="Times New Roman" w:hAnsi="Times New Roman"/>
          <w:spacing w:val="4"/>
        </w:rPr>
        <w:t xml:space="preserve">xác định nguyên nhân, </w:t>
      </w:r>
      <w:r w:rsidRPr="00B16385">
        <w:rPr>
          <w:rFonts w:ascii="Times New Roman" w:hAnsi="Times New Roman"/>
        </w:rPr>
        <w:t>làm cơ sở cho việc lựa chọn áp dụng biện pháp, thời hạn và phạm vi bình ổn giá</w:t>
      </w:r>
      <w:r w:rsidRPr="00A5309D">
        <w:rPr>
          <w:rFonts w:ascii="Times New Roman" w:hAnsi="Times New Roman"/>
          <w:spacing w:val="4"/>
        </w:rPr>
        <w:t xml:space="preserve"> phù hợp.</w:t>
      </w:r>
      <w:r w:rsidRPr="00BC215F">
        <w:rPr>
          <w:rFonts w:ascii="Times New Roman" w:hAnsi="Times New Roman"/>
        </w:rPr>
        <w:t xml:space="preserve"> </w:t>
      </w:r>
    </w:p>
    <w:p w14:paraId="3CEC5323" w14:textId="7BB9ACAE" w:rsidR="00412D3B" w:rsidRPr="00BC215F" w:rsidRDefault="00412D3B" w:rsidP="00412D3B">
      <w:pPr>
        <w:spacing w:before="120" w:line="340" w:lineRule="atLeast"/>
        <w:ind w:firstLine="567"/>
        <w:jc w:val="both"/>
        <w:rPr>
          <w:rFonts w:ascii="Times New Roman" w:hAnsi="Times New Roman"/>
          <w:spacing w:val="-2"/>
        </w:rPr>
      </w:pPr>
      <w:r w:rsidRPr="00BC215F">
        <w:rPr>
          <w:rFonts w:ascii="Times New Roman" w:hAnsi="Times New Roman"/>
          <w:spacing w:val="-2"/>
        </w:rPr>
        <w:t>b) Căn cứ quyết định áp dụng một hoặc một số biện pháp bình ổn giá và thời hạn, phạm vi áp dụng bình ổn giá của Bộ, cơ quan ngang Bộ quản lý ngành, lĩnh vực, Sở, ngành quản lý ngành, lĩnh vực</w:t>
      </w:r>
      <w:r w:rsidRPr="00BC215F">
        <w:rPr>
          <w:rFonts w:ascii="Times New Roman" w:hAnsi="Times New Roman"/>
          <w:spacing w:val="-2"/>
          <w:lang w:val="vi-VN"/>
        </w:rPr>
        <w:t xml:space="preserve">, </w:t>
      </w:r>
      <w:r w:rsidRPr="00BC215F">
        <w:rPr>
          <w:rFonts w:ascii="Times New Roman" w:hAnsi="Times New Roman"/>
          <w:spacing w:val="-2"/>
        </w:rPr>
        <w:t>Ủy ban nhân dân</w:t>
      </w:r>
      <w:r w:rsidRPr="00BC215F">
        <w:rPr>
          <w:rFonts w:ascii="Times New Roman" w:hAnsi="Times New Roman"/>
          <w:spacing w:val="-2"/>
          <w:lang w:val="vi-VN"/>
        </w:rPr>
        <w:t xml:space="preserve"> cấp</w:t>
      </w:r>
      <w:r w:rsidRPr="00BC215F">
        <w:rPr>
          <w:rFonts w:ascii="Times New Roman" w:hAnsi="Times New Roman"/>
          <w:spacing w:val="-2"/>
        </w:rPr>
        <w:t xml:space="preserve"> xã tổ chức triển khai thực hiện biện pháp bình ổn giá </w:t>
      </w:r>
      <w:r w:rsidRPr="00BC215F">
        <w:rPr>
          <w:rFonts w:ascii="Times New Roman" w:hAnsi="Times New Roman"/>
          <w:spacing w:val="-2"/>
          <w:lang w:val="vi-VN"/>
        </w:rPr>
        <w:t xml:space="preserve">trên địa bàn, </w:t>
      </w:r>
      <w:r w:rsidRPr="00BC215F">
        <w:rPr>
          <w:rFonts w:ascii="Times New Roman" w:hAnsi="Times New Roman"/>
          <w:spacing w:val="-2"/>
        </w:rPr>
        <w:t xml:space="preserve">báo cáo Ủy ban nhân dân tỉnh kết quả thực hiện để </w:t>
      </w:r>
      <w:r w:rsidR="007A78BC">
        <w:rPr>
          <w:rFonts w:ascii="Times New Roman" w:hAnsi="Times New Roman"/>
          <w:spacing w:val="-2"/>
        </w:rPr>
        <w:t>Ủy</w:t>
      </w:r>
      <w:r w:rsidRPr="00BC215F">
        <w:rPr>
          <w:rFonts w:ascii="Times New Roman" w:hAnsi="Times New Roman"/>
          <w:spacing w:val="-2"/>
          <w:lang w:val="vi-VN"/>
        </w:rPr>
        <w:t xml:space="preserve"> ban nhân </w:t>
      </w:r>
      <w:r w:rsidRPr="00BC215F">
        <w:rPr>
          <w:rFonts w:ascii="Times New Roman" w:hAnsi="Times New Roman"/>
          <w:spacing w:val="-2"/>
        </w:rPr>
        <w:t>tỉnh báo cáo Bộ, cơ quan ngang Bộ chủ trì triển khai.</w:t>
      </w:r>
    </w:p>
    <w:p w14:paraId="513E4566" w14:textId="77777777" w:rsidR="00412D3B" w:rsidRPr="00BC215F" w:rsidRDefault="00412D3B" w:rsidP="00412D3B">
      <w:pPr>
        <w:spacing w:before="120" w:line="340" w:lineRule="atLeast"/>
        <w:ind w:firstLine="567"/>
        <w:jc w:val="both"/>
        <w:rPr>
          <w:rFonts w:ascii="Times New Roman" w:hAnsi="Times New Roman"/>
          <w:lang w:val="vi-VN"/>
        </w:rPr>
      </w:pPr>
      <w:r w:rsidRPr="00BC215F">
        <w:rPr>
          <w:rFonts w:ascii="Times New Roman" w:hAnsi="Times New Roman"/>
        </w:rPr>
        <w:t xml:space="preserve">3. Việc thực hiện </w:t>
      </w:r>
      <w:r w:rsidRPr="00BC215F">
        <w:rPr>
          <w:rFonts w:ascii="Times New Roman" w:hAnsi="Times New Roman"/>
          <w:lang w:val="vi-VN"/>
        </w:rPr>
        <w:t xml:space="preserve">công tác </w:t>
      </w:r>
      <w:r w:rsidRPr="00BC215F">
        <w:rPr>
          <w:rFonts w:ascii="Times New Roman" w:hAnsi="Times New Roman"/>
        </w:rPr>
        <w:t xml:space="preserve">bình ổn giá khi cơ quan có thẩm quyền ban bố tình trạng khẩn cấp, sự cố, thảm họa, thiên tai, dịch bệnh và mặt bằng giá thị </w:t>
      </w:r>
      <w:r w:rsidRPr="003D1D19">
        <w:rPr>
          <w:rFonts w:ascii="Times New Roman" w:hAnsi="Times New Roman"/>
          <w:spacing w:val="4"/>
        </w:rPr>
        <w:t xml:space="preserve">trường hàng hóa, dịch vụ có biến động bất thường </w:t>
      </w:r>
      <w:r w:rsidRPr="003D1D19">
        <w:rPr>
          <w:rFonts w:ascii="Times New Roman" w:hAnsi="Times New Roman"/>
          <w:spacing w:val="4"/>
          <w:lang w:val="vi-VN"/>
        </w:rPr>
        <w:t xml:space="preserve">theo </w:t>
      </w:r>
      <w:r w:rsidRPr="003D1D19">
        <w:rPr>
          <w:rFonts w:ascii="Times New Roman" w:hAnsi="Times New Roman"/>
          <w:spacing w:val="4"/>
        </w:rPr>
        <w:t xml:space="preserve">quy định tại điểm </w:t>
      </w:r>
      <w:r w:rsidRPr="003D1D19">
        <w:rPr>
          <w:rFonts w:ascii="Times New Roman" w:hAnsi="Times New Roman"/>
          <w:spacing w:val="4"/>
          <w:lang w:val="vi-VN"/>
        </w:rPr>
        <w:t>b</w:t>
      </w:r>
      <w:r w:rsidRPr="003D1D19">
        <w:rPr>
          <w:rFonts w:ascii="Times New Roman" w:hAnsi="Times New Roman"/>
          <w:spacing w:val="4"/>
        </w:rPr>
        <w:t xml:space="preserve"> khoản </w:t>
      </w:r>
      <w:r w:rsidRPr="003D1D19">
        <w:rPr>
          <w:rFonts w:ascii="Times New Roman" w:hAnsi="Times New Roman"/>
          <w:spacing w:val="4"/>
          <w:lang w:val="vi-VN"/>
        </w:rPr>
        <w:t>2</w:t>
      </w:r>
      <w:r w:rsidRPr="00BC215F">
        <w:rPr>
          <w:rFonts w:ascii="Times New Roman" w:hAnsi="Times New Roman"/>
        </w:rPr>
        <w:t xml:space="preserve"> Điều 20 của Luật Giá.</w:t>
      </w:r>
      <w:r w:rsidRPr="00BC215F">
        <w:rPr>
          <w:rFonts w:ascii="Times New Roman" w:hAnsi="Times New Roman"/>
          <w:lang w:val="vi-VN"/>
        </w:rPr>
        <w:t xml:space="preserve"> </w:t>
      </w:r>
    </w:p>
    <w:p w14:paraId="5CF9322B" w14:textId="18AFD858" w:rsidR="00412D3B" w:rsidRPr="00BC215F" w:rsidRDefault="00412D3B" w:rsidP="00412D3B">
      <w:pPr>
        <w:spacing w:before="120" w:line="340" w:lineRule="atLeast"/>
        <w:ind w:firstLine="567"/>
        <w:jc w:val="both"/>
        <w:rPr>
          <w:rFonts w:ascii="Times New Roman" w:hAnsi="Times New Roman"/>
          <w:spacing w:val="-4"/>
          <w:lang w:val="vi-VN"/>
        </w:rPr>
      </w:pPr>
      <w:r w:rsidRPr="00BC215F">
        <w:rPr>
          <w:rFonts w:ascii="Times New Roman" w:hAnsi="Times New Roman"/>
          <w:spacing w:val="-4"/>
          <w:lang w:val="vi-VN"/>
        </w:rPr>
        <w:t>a) Sở Tài chính</w:t>
      </w:r>
      <w:r w:rsidRPr="00BC215F">
        <w:rPr>
          <w:rFonts w:ascii="Times New Roman" w:hAnsi="Times New Roman"/>
          <w:spacing w:val="-4"/>
        </w:rPr>
        <w:t xml:space="preserve">; Sở, ngành quản lý ngành, lĩnh vực và </w:t>
      </w:r>
      <w:r w:rsidRPr="00BC215F">
        <w:rPr>
          <w:rFonts w:ascii="Times New Roman" w:hAnsi="Times New Roman"/>
          <w:spacing w:val="-2"/>
        </w:rPr>
        <w:t>Ủy ban nhân dân</w:t>
      </w:r>
      <w:r w:rsidRPr="00BC215F">
        <w:rPr>
          <w:rFonts w:ascii="Times New Roman" w:hAnsi="Times New Roman"/>
          <w:spacing w:val="-4"/>
        </w:rPr>
        <w:t xml:space="preserve"> cấp xã theo chức năng, nhiệm vụ </w:t>
      </w:r>
      <w:r w:rsidRPr="00BC215F">
        <w:rPr>
          <w:rFonts w:ascii="Times New Roman" w:hAnsi="Times New Roman"/>
          <w:spacing w:val="-4"/>
          <w:lang w:val="vi-VN"/>
        </w:rPr>
        <w:t xml:space="preserve">tham mưu cho </w:t>
      </w:r>
      <w:r w:rsidRPr="00BC215F">
        <w:rPr>
          <w:rFonts w:ascii="Times New Roman" w:hAnsi="Times New Roman"/>
          <w:spacing w:val="-2"/>
        </w:rPr>
        <w:t>Ủy ban nhân dân</w:t>
      </w:r>
      <w:r w:rsidRPr="00BC215F">
        <w:rPr>
          <w:rFonts w:ascii="Times New Roman" w:hAnsi="Times New Roman"/>
          <w:spacing w:val="-4"/>
        </w:rPr>
        <w:t xml:space="preserve"> tỉnh</w:t>
      </w:r>
      <w:r w:rsidRPr="00BC215F">
        <w:rPr>
          <w:rFonts w:ascii="Times New Roman" w:hAnsi="Times New Roman"/>
          <w:spacing w:val="-4"/>
          <w:lang w:val="vi-VN"/>
        </w:rPr>
        <w:t xml:space="preserve"> triển khai thực hiện chủ trương, biện pháp, thời hạn bình ổn giá đối với các hàng hoá, dịch vụ bình ổn giá trên phạm vi cả nước theo quyết định của </w:t>
      </w:r>
      <w:r w:rsidR="009B2981">
        <w:rPr>
          <w:rFonts w:ascii="Times New Roman" w:hAnsi="Times New Roman"/>
          <w:spacing w:val="-4"/>
        </w:rPr>
        <w:t>Ủy</w:t>
      </w:r>
      <w:r w:rsidRPr="00BC215F">
        <w:rPr>
          <w:rFonts w:ascii="Times New Roman" w:hAnsi="Times New Roman"/>
          <w:spacing w:val="-4"/>
          <w:lang w:val="vi-VN"/>
        </w:rPr>
        <w:t xml:space="preserve"> ban Thường vụ Quốc hội, quy định của Chính phủ và hướng dẫn của các Bộ, cơ quan ngang Bộ</w:t>
      </w:r>
      <w:r w:rsidRPr="00BC215F">
        <w:rPr>
          <w:rFonts w:ascii="Times New Roman" w:hAnsi="Times New Roman"/>
          <w:spacing w:val="-4"/>
        </w:rPr>
        <w:t xml:space="preserve"> quản lý ngành, lĩnh vực</w:t>
      </w:r>
      <w:r w:rsidRPr="00BC215F">
        <w:rPr>
          <w:rFonts w:ascii="Times New Roman" w:hAnsi="Times New Roman"/>
          <w:spacing w:val="-4"/>
          <w:lang w:val="vi-VN"/>
        </w:rPr>
        <w:t>.</w:t>
      </w:r>
    </w:p>
    <w:p w14:paraId="5F068CD6" w14:textId="21422688" w:rsidR="00412D3B" w:rsidRPr="00BC215F" w:rsidRDefault="00412D3B" w:rsidP="00412D3B">
      <w:pPr>
        <w:spacing w:before="120" w:line="340" w:lineRule="atLeast"/>
        <w:ind w:firstLine="567"/>
        <w:jc w:val="both"/>
        <w:rPr>
          <w:rFonts w:ascii="Times New Roman" w:hAnsi="Times New Roman"/>
          <w:spacing w:val="-2"/>
          <w:shd w:val="clear" w:color="auto" w:fill="FFFFFF"/>
        </w:rPr>
      </w:pPr>
      <w:r w:rsidRPr="00A113C5">
        <w:rPr>
          <w:rFonts w:ascii="Times New Roman" w:hAnsi="Times New Roman"/>
          <w:spacing w:val="2"/>
        </w:rPr>
        <w:t>b) Sở, ngành quản lý ngành, lĩnh vực</w:t>
      </w:r>
      <w:r w:rsidRPr="00A113C5">
        <w:rPr>
          <w:rFonts w:ascii="Times New Roman" w:hAnsi="Times New Roman"/>
          <w:spacing w:val="2"/>
          <w:shd w:val="clear" w:color="auto" w:fill="FFFFFF"/>
        </w:rPr>
        <w:t xml:space="preserve">, </w:t>
      </w:r>
      <w:r w:rsidRPr="00A113C5">
        <w:rPr>
          <w:rFonts w:ascii="Times New Roman" w:hAnsi="Times New Roman"/>
          <w:spacing w:val="2"/>
        </w:rPr>
        <w:t>Ủy ban nhân dân</w:t>
      </w:r>
      <w:r w:rsidRPr="00A113C5">
        <w:rPr>
          <w:rFonts w:ascii="Times New Roman" w:hAnsi="Times New Roman"/>
          <w:spacing w:val="2"/>
          <w:shd w:val="clear" w:color="auto" w:fill="FFFFFF"/>
        </w:rPr>
        <w:t xml:space="preserve"> cấp xã đánh giá diễn biến</w:t>
      </w:r>
      <w:r w:rsidRPr="00BC215F">
        <w:rPr>
          <w:rFonts w:ascii="Times New Roman" w:hAnsi="Times New Roman"/>
          <w:spacing w:val="-2"/>
          <w:shd w:val="clear" w:color="auto" w:fill="FFFFFF"/>
        </w:rPr>
        <w:t xml:space="preserve"> thực tế và mặt bằng giá thị trường của hàng hóa, dịch vụ trên địa bàn; có văn bản gửi Sở Tài chính tổng hợp, trình </w:t>
      </w:r>
      <w:r w:rsidRPr="00BC215F">
        <w:rPr>
          <w:rFonts w:ascii="Times New Roman" w:hAnsi="Times New Roman"/>
          <w:spacing w:val="-2"/>
        </w:rPr>
        <w:t>Ủy ban nhân dân</w:t>
      </w:r>
      <w:r w:rsidRPr="00BC215F">
        <w:rPr>
          <w:rFonts w:ascii="Times New Roman" w:hAnsi="Times New Roman"/>
          <w:spacing w:val="-2"/>
          <w:shd w:val="clear" w:color="auto" w:fill="FFFFFF"/>
        </w:rPr>
        <w:t xml:space="preserve"> tỉnh xem xét, quyết định chủ trương, biện pháp, thời hạn bình ổn giá đối với các mặt hàng cần bình ổn giá tại phạm vi địa phương. Căn cứ chủ trương, biện pháp, thời hạn bình ổn giá theo quyết định của </w:t>
      </w:r>
      <w:r w:rsidRPr="00BC215F">
        <w:rPr>
          <w:rFonts w:ascii="Times New Roman" w:hAnsi="Times New Roman"/>
          <w:spacing w:val="-2"/>
        </w:rPr>
        <w:t>Ủy ban nhân dân</w:t>
      </w:r>
      <w:r w:rsidRPr="00BC215F">
        <w:rPr>
          <w:rFonts w:ascii="Times New Roman" w:hAnsi="Times New Roman"/>
          <w:spacing w:val="-2"/>
          <w:shd w:val="clear" w:color="auto" w:fill="FFFFFF"/>
        </w:rPr>
        <w:t xml:space="preserve"> tỉnh, các sở, ban, ngành thuộc tỉnh, các cơ quan trung ương đóng trên địa bàn tỉnh, </w:t>
      </w:r>
      <w:r w:rsidRPr="00BC215F">
        <w:rPr>
          <w:rFonts w:ascii="Times New Roman" w:hAnsi="Times New Roman"/>
          <w:spacing w:val="-2"/>
        </w:rPr>
        <w:t>Ủy ban nhân dân</w:t>
      </w:r>
      <w:r w:rsidRPr="00BC215F">
        <w:rPr>
          <w:rFonts w:ascii="Times New Roman" w:hAnsi="Times New Roman"/>
          <w:spacing w:val="-2"/>
          <w:shd w:val="clear" w:color="auto" w:fill="FFFFFF"/>
        </w:rPr>
        <w:t xml:space="preserve"> cấp xã có trách nhiệm tổ chức triển khai thực hiện, báo cáo </w:t>
      </w:r>
      <w:r w:rsidRPr="00BC215F">
        <w:rPr>
          <w:rFonts w:ascii="Times New Roman" w:hAnsi="Times New Roman"/>
          <w:spacing w:val="-2"/>
        </w:rPr>
        <w:t>Ủy ban nhân dân</w:t>
      </w:r>
      <w:r w:rsidRPr="00BC215F">
        <w:rPr>
          <w:rFonts w:ascii="Times New Roman" w:hAnsi="Times New Roman"/>
          <w:spacing w:val="-2"/>
          <w:shd w:val="clear" w:color="auto" w:fill="FFFFFF"/>
        </w:rPr>
        <w:t xml:space="preserve"> tỉnh kết quả thực hiện (qua Sở Tài chính) để </w:t>
      </w:r>
      <w:r w:rsidR="005F2804">
        <w:rPr>
          <w:rFonts w:ascii="Times New Roman" w:hAnsi="Times New Roman"/>
          <w:spacing w:val="-2"/>
          <w:shd w:val="clear" w:color="auto" w:fill="FFFFFF"/>
        </w:rPr>
        <w:t>Ủy</w:t>
      </w:r>
      <w:r w:rsidRPr="00BC215F">
        <w:rPr>
          <w:rFonts w:ascii="Times New Roman" w:hAnsi="Times New Roman"/>
          <w:spacing w:val="-2"/>
          <w:shd w:val="clear" w:color="auto" w:fill="FFFFFF"/>
        </w:rPr>
        <w:t xml:space="preserve"> ban nhân dân tỉnh báo cáo Chính phủ, Bộ Tài chính theo quy định.</w:t>
      </w:r>
    </w:p>
    <w:p w14:paraId="1955D931"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shd w:val="clear" w:color="auto" w:fill="FFFFFF"/>
        </w:rPr>
        <w:t xml:space="preserve">c) </w:t>
      </w:r>
      <w:r w:rsidRPr="00BC215F">
        <w:rPr>
          <w:rFonts w:ascii="Times New Roman" w:hAnsi="Times New Roman"/>
        </w:rPr>
        <w:t>Trường hợp cơ quan có thẩm quyền ban bố tình trạng khẩn cấp và có quy định khác về việc thực hiện bình ổn giá thì thực hiện theo quy định của pháp luật về tình trạng khẩn cấp.</w:t>
      </w:r>
    </w:p>
    <w:p w14:paraId="0D79F26A"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shd w:val="clear" w:color="auto" w:fill="FFFFFF"/>
        </w:rPr>
        <w:t xml:space="preserve">4. </w:t>
      </w:r>
      <w:r w:rsidRPr="00BC215F">
        <w:rPr>
          <w:rFonts w:ascii="Times New Roman" w:hAnsi="Times New Roman"/>
          <w:spacing w:val="-4"/>
        </w:rPr>
        <w:t xml:space="preserve">Tổ chức, cá nhân kinh doanh hàng hóa, dịch vụ có trách nhiệm chấp hành </w:t>
      </w:r>
      <w:r w:rsidRPr="00BC215F">
        <w:rPr>
          <w:rFonts w:ascii="Times New Roman" w:hAnsi="Times New Roman"/>
        </w:rPr>
        <w:t xml:space="preserve">biện pháp bình ổn giá được công bố và thực hiện kê khai lần đầu, kê khai lại giá với sở, ngành quản lý ngành, lĩnh vực, </w:t>
      </w:r>
      <w:r w:rsidRPr="00BC215F">
        <w:rPr>
          <w:rFonts w:ascii="Times New Roman" w:hAnsi="Times New Roman"/>
          <w:spacing w:val="-2"/>
        </w:rPr>
        <w:t>Ủy ban nhân dân</w:t>
      </w:r>
      <w:r w:rsidRPr="00BC215F">
        <w:rPr>
          <w:rFonts w:ascii="Times New Roman" w:hAnsi="Times New Roman"/>
        </w:rPr>
        <w:t xml:space="preserve"> cấp xã theo quy định; chủ động triển khai thực hiện </w:t>
      </w:r>
      <w:r w:rsidRPr="00BC215F">
        <w:rPr>
          <w:rFonts w:ascii="Times New Roman" w:hAnsi="Times New Roman"/>
          <w:lang w:val="vi-VN"/>
        </w:rPr>
        <w:t xml:space="preserve">chủ trương, biện pháp </w:t>
      </w:r>
      <w:r w:rsidRPr="00BC215F">
        <w:rPr>
          <w:rFonts w:ascii="Times New Roman" w:hAnsi="Times New Roman"/>
        </w:rPr>
        <w:t xml:space="preserve">bình ổn giá, </w:t>
      </w:r>
      <w:r w:rsidRPr="00BC215F">
        <w:rPr>
          <w:rFonts w:ascii="Times New Roman" w:hAnsi="Times New Roman"/>
          <w:spacing w:val="-4"/>
        </w:rPr>
        <w:t>bình ổn thị trường phù hợp với tình hình thực tế tại địa phương.</w:t>
      </w:r>
    </w:p>
    <w:p w14:paraId="1A55762C" w14:textId="77777777" w:rsidR="00412D3B" w:rsidRPr="00BC215F" w:rsidRDefault="00412D3B" w:rsidP="00412D3B">
      <w:pPr>
        <w:spacing w:before="120" w:line="320" w:lineRule="atLeast"/>
        <w:ind w:firstLine="567"/>
        <w:jc w:val="both"/>
        <w:rPr>
          <w:rFonts w:ascii="Times New Roman" w:hAnsi="Times New Roman"/>
          <w:b/>
        </w:rPr>
      </w:pPr>
      <w:r w:rsidRPr="00BC215F">
        <w:rPr>
          <w:rFonts w:ascii="Times New Roman" w:hAnsi="Times New Roman"/>
          <w:b/>
        </w:rPr>
        <w:t>Điều 5. Kê khai giá</w:t>
      </w:r>
    </w:p>
    <w:p w14:paraId="5BA32929" w14:textId="77777777" w:rsidR="00412D3B" w:rsidRPr="00BC215F" w:rsidRDefault="00412D3B" w:rsidP="00412D3B">
      <w:pPr>
        <w:spacing w:before="120" w:line="320" w:lineRule="atLeast"/>
        <w:ind w:firstLine="567"/>
        <w:jc w:val="both"/>
        <w:rPr>
          <w:rFonts w:ascii="Times New Roman" w:hAnsi="Times New Roman"/>
        </w:rPr>
      </w:pPr>
      <w:r w:rsidRPr="00327433">
        <w:rPr>
          <w:rFonts w:ascii="Times New Roman" w:hAnsi="Times New Roman"/>
          <w:spacing w:val="4"/>
        </w:rPr>
        <w:t xml:space="preserve">1. Danh mục hàng hóa, dịch vụ </w:t>
      </w:r>
      <w:r w:rsidRPr="00327433">
        <w:rPr>
          <w:rFonts w:ascii="Times New Roman" w:hAnsi="Times New Roman"/>
          <w:spacing w:val="4"/>
          <w:lang w:val="vi-VN"/>
        </w:rPr>
        <w:t>thực hiện kê khai giá</w:t>
      </w:r>
      <w:r w:rsidRPr="00327433">
        <w:rPr>
          <w:rFonts w:ascii="Times New Roman" w:hAnsi="Times New Roman"/>
          <w:spacing w:val="4"/>
        </w:rPr>
        <w:t xml:space="preserve"> theo quy định tại khoản 2</w:t>
      </w:r>
      <w:r w:rsidRPr="00BC215F">
        <w:rPr>
          <w:rFonts w:ascii="Times New Roman" w:hAnsi="Times New Roman"/>
        </w:rPr>
        <w:t xml:space="preserve"> Điều 28 Luật Giá và Phụ lục V ban hành kèm theo Nghị định số 85/2024/NĐ-CP.</w:t>
      </w:r>
      <w:r w:rsidRPr="00BC215F">
        <w:rPr>
          <w:rFonts w:ascii="Times New Roman" w:hAnsi="Times New Roman"/>
          <w:lang w:val="vi-VN"/>
        </w:rPr>
        <w:t xml:space="preserve"> Trường hợp cần thiết phải điều chỉnh danh mục hàng hoá</w:t>
      </w:r>
      <w:r w:rsidRPr="00BC215F">
        <w:rPr>
          <w:rFonts w:ascii="Times New Roman" w:hAnsi="Times New Roman"/>
        </w:rPr>
        <w:t xml:space="preserve">, dịch vụ </w:t>
      </w:r>
      <w:r w:rsidRPr="00BC215F">
        <w:rPr>
          <w:rFonts w:ascii="Times New Roman" w:hAnsi="Times New Roman"/>
          <w:lang w:val="vi-VN"/>
        </w:rPr>
        <w:t>thực hiện kê khai giá</w:t>
      </w:r>
      <w:r w:rsidRPr="00BC215F">
        <w:rPr>
          <w:rFonts w:ascii="Times New Roman" w:hAnsi="Times New Roman"/>
        </w:rPr>
        <w:t xml:space="preserve"> (bổ sung danh mục hàng hoá vào Danh mục hàng hoá, dịch vụ </w:t>
      </w:r>
      <w:r w:rsidRPr="00BC215F">
        <w:rPr>
          <w:rFonts w:ascii="Times New Roman" w:hAnsi="Times New Roman"/>
          <w:lang w:val="vi-VN"/>
        </w:rPr>
        <w:t>thực hiện kê khai giá</w:t>
      </w:r>
      <w:r w:rsidRPr="00BC215F">
        <w:rPr>
          <w:rFonts w:ascii="Times New Roman" w:hAnsi="Times New Roman"/>
        </w:rPr>
        <w:t xml:space="preserve">; đưa hàng hoá, dịch vụ ra khỏi Danh mục hàng hoá, dịch vụ </w:t>
      </w:r>
      <w:r w:rsidRPr="00BC215F">
        <w:rPr>
          <w:rFonts w:ascii="Times New Roman" w:hAnsi="Times New Roman"/>
          <w:lang w:val="vi-VN"/>
        </w:rPr>
        <w:t>thực hiện kê khai giá</w:t>
      </w:r>
      <w:r w:rsidRPr="00BC215F">
        <w:rPr>
          <w:rFonts w:ascii="Times New Roman" w:hAnsi="Times New Roman"/>
        </w:rPr>
        <w:t>); đơn vị đề xuất điều chỉnh Danh mục (</w:t>
      </w:r>
      <w:r w:rsidRPr="00BC215F">
        <w:rPr>
          <w:rFonts w:ascii="Times New Roman" w:hAnsi="Times New Roman"/>
          <w:spacing w:val="-2"/>
        </w:rPr>
        <w:t>Ủy ban nhân dân</w:t>
      </w:r>
      <w:r w:rsidRPr="00BC215F">
        <w:rPr>
          <w:rFonts w:ascii="Times New Roman" w:hAnsi="Times New Roman"/>
        </w:rPr>
        <w:t xml:space="preserve"> cấp xã hoặc Sở, ngành quản lý ngành lĩnh vực…) thực hiện tổng kết, đánh giá tình hình cung cầu, diễn biến giá cả thị trường và thực trạng biện pháp quản lý giá hàng hoá, dịch vụ cần điều chỉnh; đánh giá tác động, sự cần thiết của chính sách bổ sung hoặc dự kiến biện pháp quản lý thay thế, lấy ý kiến của cơ quan, tổ chức </w:t>
      </w:r>
      <w:r w:rsidRPr="00F0750B">
        <w:rPr>
          <w:rFonts w:ascii="Times New Roman" w:hAnsi="Times New Roman"/>
          <w:spacing w:val="-6"/>
        </w:rPr>
        <w:t xml:space="preserve">liên quan theo trình tự, thủ tục quy định tại Điều </w:t>
      </w:r>
      <w:r w:rsidRPr="00F0750B">
        <w:rPr>
          <w:rFonts w:ascii="Times New Roman" w:hAnsi="Times New Roman"/>
          <w:spacing w:val="-6"/>
          <w:lang w:val="vi-VN"/>
        </w:rPr>
        <w:t>15</w:t>
      </w:r>
      <w:r w:rsidRPr="00F0750B">
        <w:rPr>
          <w:rFonts w:ascii="Times New Roman" w:hAnsi="Times New Roman"/>
          <w:spacing w:val="-6"/>
        </w:rPr>
        <w:t xml:space="preserve"> Nghị định số 85/2024/NĐ-CP</w:t>
      </w:r>
      <w:r w:rsidRPr="00BC215F">
        <w:rPr>
          <w:rFonts w:ascii="Times New Roman" w:hAnsi="Times New Roman"/>
        </w:rPr>
        <w:t xml:space="preserve">, báo cáo </w:t>
      </w:r>
      <w:r w:rsidRPr="00BC215F">
        <w:rPr>
          <w:rFonts w:ascii="Times New Roman" w:hAnsi="Times New Roman"/>
          <w:spacing w:val="-2"/>
        </w:rPr>
        <w:t>Ủy ban nhân dân</w:t>
      </w:r>
      <w:r w:rsidRPr="00BC215F">
        <w:rPr>
          <w:rFonts w:ascii="Times New Roman" w:hAnsi="Times New Roman"/>
        </w:rPr>
        <w:t xml:space="preserve"> tỉnh xin ý kiến của Bộ, cơ quan ngang Bộ quản lý ngành, lĩnh vực trước khi báo cáo Bộ Tài chính.</w:t>
      </w:r>
    </w:p>
    <w:p w14:paraId="1D6EE60F" w14:textId="6163AA1C"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 xml:space="preserve">2. Đối với hàng hoá, dịch vụ đặc thù thuộc danh mục thực hiện kê khai giá tại địa phương, chưa được các Bộ, cơ quan ngang Bộ quản lý ngành, lĩnh vực quy định đặc điểm kinh tế - kỹ thuật, Sở, ngành quản lý ngành, lĩnh vực có trách nhiệm xây dựng và trình </w:t>
      </w:r>
      <w:r w:rsidRPr="00BC215F">
        <w:rPr>
          <w:rFonts w:ascii="Times New Roman" w:hAnsi="Times New Roman"/>
          <w:spacing w:val="-2"/>
        </w:rPr>
        <w:t>Ủy ban nhân dân</w:t>
      </w:r>
      <w:r w:rsidRPr="00BC215F">
        <w:rPr>
          <w:rFonts w:ascii="Times New Roman" w:hAnsi="Times New Roman"/>
        </w:rPr>
        <w:t xml:space="preserve"> tỉnh quy định đặc điểm kinh tế - kỹ thuật của hàng hoá, dịch vụ thuộc Danh mục hàng hoá, dịch vụ thực hiện k</w:t>
      </w:r>
      <w:r w:rsidR="00A51E1B">
        <w:rPr>
          <w:rFonts w:ascii="Times New Roman" w:hAnsi="Times New Roman"/>
        </w:rPr>
        <w:t>ê</w:t>
      </w:r>
      <w:r w:rsidRPr="00BC215F">
        <w:rPr>
          <w:rFonts w:ascii="Times New Roman" w:hAnsi="Times New Roman"/>
        </w:rPr>
        <w:t xml:space="preserve"> khai giá theo phân công tại Phụ lục I ban hành kèm theo Quyết định này.</w:t>
      </w:r>
    </w:p>
    <w:p w14:paraId="427C90F6" w14:textId="7777777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3. Các tổ chức kinh doanh hàng hoá, dịch vụ thực hiện kê khai giá theo mẫu quy định tại Phụ lục VI ban hành kèm theo Nghị định số 85/2024/NĐ-CP.</w:t>
      </w:r>
    </w:p>
    <w:p w14:paraId="3FD1FA18" w14:textId="7777777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 xml:space="preserve">4. Đối tượng thực hiện kê khai giá </w:t>
      </w:r>
      <w:r w:rsidRPr="00BC215F">
        <w:rPr>
          <w:rStyle w:val="BodyTextChar1"/>
          <w:sz w:val="28"/>
          <w:szCs w:val="28"/>
          <w:lang w:eastAsia="vi-VN"/>
        </w:rPr>
        <w:t xml:space="preserve">là tổ chức kinh doanh hàng hóa, dịch vụ có đăng ký kinh doanh theo quy định của pháp luật về doanh nghiệp, có trụ sở chính trên địa bàn tỉnh mà không có tên trong danh sách kê khai giá của các Bộ, cơ quan ngang bộ. Tổ chức, cá nhân kinh doanh hàng hoá, dịch vụ thuộc đối tượng kê khai giá có trách nhiệm kê khai giá trên phần mềm cơ sở dữ liệu về giá tỉnh Thái Nguyên và </w:t>
      </w:r>
      <w:r w:rsidRPr="00BC215F">
        <w:rPr>
          <w:rFonts w:ascii="Times New Roman" w:hAnsi="Times New Roman"/>
        </w:rPr>
        <w:t>chịu trách nhiệm về mức giá, nội dung kê khai.</w:t>
      </w:r>
    </w:p>
    <w:p w14:paraId="7574448E" w14:textId="77777777" w:rsidR="00412D3B" w:rsidRPr="00BC215F" w:rsidRDefault="00412D3B" w:rsidP="00412D3B">
      <w:pPr>
        <w:pStyle w:val="NormalWeb"/>
        <w:shd w:val="clear" w:color="auto" w:fill="FFFFFF"/>
        <w:spacing w:before="120" w:beforeAutospacing="0" w:after="0" w:afterAutospacing="0" w:line="340" w:lineRule="atLeast"/>
        <w:ind w:firstLine="567"/>
        <w:jc w:val="both"/>
        <w:rPr>
          <w:rStyle w:val="BodyTextChar1"/>
          <w:rFonts w:eastAsiaTheme="minorHAnsi" w:cs="Times New Roman"/>
          <w:kern w:val="0"/>
          <w:sz w:val="28"/>
          <w:szCs w:val="28"/>
          <w:lang w:eastAsia="vi-VN"/>
          <w14:ligatures w14:val="none"/>
        </w:rPr>
      </w:pPr>
      <w:r w:rsidRPr="00BC215F">
        <w:rPr>
          <w:rStyle w:val="BodyTextChar1"/>
          <w:rFonts w:eastAsiaTheme="minorHAnsi" w:cs="Times New Roman"/>
          <w:kern w:val="0"/>
          <w:sz w:val="28"/>
          <w:szCs w:val="28"/>
          <w:lang w:eastAsia="vi-VN"/>
          <w14:ligatures w14:val="none"/>
        </w:rPr>
        <w:t xml:space="preserve">Riêng đối với dịch vụ khám bệnh, chữa bệnh: Sở Y tế tiếp nhận kê khai giá dịch vụ khám bệnh, chữa bệnh theo yêu cầu của các cơ sở khám bệnh, chữa bệnh của Nhà nước trên địa bàn tỉnh (ngoài các cơ sở khám bệnh, chữa bệnh thực hiện kê khai giá tại Bộ Y tế) và các cơ sở khám bệnh, chữa bệnh tư nhân trên địa bàn quản lý. </w:t>
      </w:r>
    </w:p>
    <w:p w14:paraId="0876F3A0" w14:textId="644C6FCB" w:rsidR="00412D3B" w:rsidRPr="00BC215F" w:rsidRDefault="00412D3B" w:rsidP="00412D3B">
      <w:pPr>
        <w:pStyle w:val="NormalWeb"/>
        <w:shd w:val="clear" w:color="auto" w:fill="FFFFFF"/>
        <w:spacing w:before="120" w:beforeAutospacing="0" w:after="0" w:afterAutospacing="0" w:line="340" w:lineRule="atLeast"/>
        <w:ind w:firstLine="567"/>
        <w:jc w:val="both"/>
        <w:rPr>
          <w:rStyle w:val="BodyTextChar1"/>
          <w:rFonts w:eastAsiaTheme="minorHAnsi" w:cs="Times New Roman"/>
          <w:kern w:val="0"/>
          <w:sz w:val="28"/>
          <w:szCs w:val="28"/>
          <w:lang w:eastAsia="vi-VN"/>
          <w14:ligatures w14:val="none"/>
        </w:rPr>
      </w:pPr>
      <w:r w:rsidRPr="00BC215F">
        <w:rPr>
          <w:rStyle w:val="BodyTextChar1"/>
          <w:rFonts w:eastAsiaTheme="minorHAnsi"/>
          <w:kern w:val="0"/>
          <w:sz w:val="28"/>
          <w:szCs w:val="28"/>
          <w:lang w:eastAsia="vi-VN"/>
          <w14:ligatures w14:val="none"/>
        </w:rPr>
        <w:t>Đối với giá thuốc, Sở Y tế t</w:t>
      </w:r>
      <w:r w:rsidRPr="00BC215F">
        <w:rPr>
          <w:rStyle w:val="BodyTextChar1"/>
          <w:rFonts w:eastAsiaTheme="minorHAnsi" w:cs="Times New Roman"/>
          <w:kern w:val="0"/>
          <w:sz w:val="28"/>
          <w:szCs w:val="28"/>
          <w:lang w:eastAsia="vi-VN"/>
          <w14:ligatures w14:val="none"/>
        </w:rPr>
        <w:t xml:space="preserve">ham mưu cho Ủy ban nhân dân tỉnh: </w:t>
      </w:r>
      <w:r w:rsidR="00F0750B">
        <w:rPr>
          <w:rStyle w:val="BodyTextChar1"/>
          <w:rFonts w:eastAsiaTheme="minorHAnsi" w:cs="Times New Roman"/>
          <w:kern w:val="0"/>
          <w:sz w:val="28"/>
          <w:szCs w:val="28"/>
          <w:lang w:eastAsia="vi-VN"/>
          <w14:ligatures w14:val="none"/>
        </w:rPr>
        <w:t>T</w:t>
      </w:r>
      <w:r w:rsidRPr="00BC215F">
        <w:rPr>
          <w:rStyle w:val="BodyTextChar1"/>
          <w:rFonts w:eastAsiaTheme="minorHAnsi" w:cs="Times New Roman"/>
          <w:kern w:val="0"/>
          <w:sz w:val="28"/>
          <w:szCs w:val="28"/>
          <w:lang w:eastAsia="vi-VN"/>
          <w14:ligatures w14:val="none"/>
        </w:rPr>
        <w:t xml:space="preserve">hực hiện </w:t>
      </w:r>
      <w:r w:rsidRPr="004E590C">
        <w:rPr>
          <w:rStyle w:val="BodyTextChar1"/>
          <w:rFonts w:eastAsiaTheme="minorHAnsi" w:cs="Times New Roman"/>
          <w:spacing w:val="4"/>
          <w:kern w:val="0"/>
          <w:sz w:val="28"/>
          <w:szCs w:val="28"/>
          <w:lang w:eastAsia="vi-VN"/>
          <w14:ligatures w14:val="none"/>
        </w:rPr>
        <w:t>quản lý nhà n</w:t>
      </w:r>
      <w:r w:rsidRPr="004E590C">
        <w:rPr>
          <w:rStyle w:val="BodyTextChar1"/>
          <w:rFonts w:eastAsiaTheme="minorHAnsi" w:cs="Times New Roman" w:hint="eastAsia"/>
          <w:spacing w:val="4"/>
          <w:kern w:val="0"/>
          <w:sz w:val="28"/>
          <w:szCs w:val="28"/>
          <w:lang w:eastAsia="vi-VN"/>
          <w14:ligatures w14:val="none"/>
        </w:rPr>
        <w:t>ư</w:t>
      </w:r>
      <w:r w:rsidRPr="004E590C">
        <w:rPr>
          <w:rStyle w:val="BodyTextChar1"/>
          <w:rFonts w:eastAsiaTheme="minorHAnsi" w:cs="Times New Roman"/>
          <w:spacing w:val="4"/>
          <w:kern w:val="0"/>
          <w:sz w:val="28"/>
          <w:szCs w:val="28"/>
          <w:lang w:eastAsia="vi-VN"/>
          <w14:ligatures w14:val="none"/>
        </w:rPr>
        <w:t xml:space="preserve">ớc về giá thuốc tại </w:t>
      </w:r>
      <w:r w:rsidRPr="004E590C">
        <w:rPr>
          <w:rStyle w:val="BodyTextChar1"/>
          <w:rFonts w:eastAsiaTheme="minorHAnsi" w:cs="Times New Roman" w:hint="eastAsia"/>
          <w:spacing w:val="4"/>
          <w:kern w:val="0"/>
          <w:sz w:val="28"/>
          <w:szCs w:val="28"/>
          <w:lang w:eastAsia="vi-VN"/>
          <w14:ligatures w14:val="none"/>
        </w:rPr>
        <w:t>đ</w:t>
      </w:r>
      <w:r w:rsidRPr="004E590C">
        <w:rPr>
          <w:rStyle w:val="BodyTextChar1"/>
          <w:rFonts w:eastAsiaTheme="minorHAnsi" w:cs="Times New Roman"/>
          <w:spacing w:val="4"/>
          <w:kern w:val="0"/>
          <w:sz w:val="28"/>
          <w:szCs w:val="28"/>
          <w:lang w:eastAsia="vi-VN"/>
          <w14:ligatures w14:val="none"/>
        </w:rPr>
        <w:t>ịa ph</w:t>
      </w:r>
      <w:r w:rsidRPr="004E590C">
        <w:rPr>
          <w:rStyle w:val="BodyTextChar1"/>
          <w:rFonts w:eastAsiaTheme="minorHAnsi" w:cs="Times New Roman" w:hint="eastAsia"/>
          <w:spacing w:val="4"/>
          <w:kern w:val="0"/>
          <w:sz w:val="28"/>
          <w:szCs w:val="28"/>
          <w:lang w:eastAsia="vi-VN"/>
          <w14:ligatures w14:val="none"/>
        </w:rPr>
        <w:t>ươ</w:t>
      </w:r>
      <w:r w:rsidRPr="004E590C">
        <w:rPr>
          <w:rStyle w:val="BodyTextChar1"/>
          <w:rFonts w:eastAsiaTheme="minorHAnsi" w:cs="Times New Roman"/>
          <w:spacing w:val="4"/>
          <w:kern w:val="0"/>
          <w:sz w:val="28"/>
          <w:szCs w:val="28"/>
          <w:lang w:eastAsia="vi-VN"/>
          <w14:ligatures w14:val="none"/>
        </w:rPr>
        <w:t xml:space="preserve">ng; thực hiện báo cáo Bộ Y tế theo </w:t>
      </w:r>
      <w:r w:rsidRPr="004E590C">
        <w:rPr>
          <w:rStyle w:val="BodyTextChar1"/>
          <w:rFonts w:eastAsiaTheme="minorHAnsi" w:cs="Times New Roman" w:hint="eastAsia"/>
          <w:spacing w:val="4"/>
          <w:kern w:val="0"/>
          <w:sz w:val="28"/>
          <w:szCs w:val="28"/>
          <w:lang w:eastAsia="vi-VN"/>
          <w14:ligatures w14:val="none"/>
        </w:rPr>
        <w:t>đ</w:t>
      </w:r>
      <w:r w:rsidRPr="004E590C">
        <w:rPr>
          <w:rStyle w:val="BodyTextChar1"/>
          <w:rFonts w:eastAsiaTheme="minorHAnsi" w:cs="Times New Roman"/>
          <w:spacing w:val="4"/>
          <w:kern w:val="0"/>
          <w:sz w:val="28"/>
          <w:szCs w:val="28"/>
          <w:lang w:eastAsia="vi-VN"/>
          <w14:ligatures w14:val="none"/>
        </w:rPr>
        <w:t>ịnh kỳ</w:t>
      </w:r>
      <w:r w:rsidRPr="00BC215F">
        <w:rPr>
          <w:rStyle w:val="BodyTextChar1"/>
          <w:rFonts w:eastAsiaTheme="minorHAnsi" w:cs="Times New Roman"/>
          <w:kern w:val="0"/>
          <w:sz w:val="28"/>
          <w:szCs w:val="28"/>
          <w:lang w:eastAsia="vi-VN"/>
          <w14:ligatures w14:val="none"/>
        </w:rPr>
        <w:t xml:space="preserve">,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ột xuất về công tác quản lý nhà n</w:t>
      </w:r>
      <w:r w:rsidRPr="00BC215F">
        <w:rPr>
          <w:rStyle w:val="BodyTextChar1"/>
          <w:rFonts w:eastAsiaTheme="minorHAnsi" w:cs="Times New Roman" w:hint="eastAsia"/>
          <w:kern w:val="0"/>
          <w:sz w:val="28"/>
          <w:szCs w:val="28"/>
          <w:lang w:eastAsia="vi-VN"/>
          <w14:ligatures w14:val="none"/>
        </w:rPr>
        <w:t>ư</w:t>
      </w:r>
      <w:r w:rsidRPr="00BC215F">
        <w:rPr>
          <w:rStyle w:val="BodyTextChar1"/>
          <w:rFonts w:eastAsiaTheme="minorHAnsi" w:cs="Times New Roman"/>
          <w:kern w:val="0"/>
          <w:sz w:val="28"/>
          <w:szCs w:val="28"/>
          <w:lang w:eastAsia="vi-VN"/>
          <w14:ligatures w14:val="none"/>
        </w:rPr>
        <w:t xml:space="preserve">ớc về giá thuốc; theo dõi, báo cáo Bộ Y tế, Bộ Tài chính thông tin về tình hình giá thuốc trên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 xml:space="preserve">ịa bàn khi có biến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ộng bất th</w:t>
      </w:r>
      <w:r w:rsidRPr="00BC215F">
        <w:rPr>
          <w:rStyle w:val="BodyTextChar1"/>
          <w:rFonts w:eastAsiaTheme="minorHAnsi" w:cs="Times New Roman" w:hint="eastAsia"/>
          <w:kern w:val="0"/>
          <w:sz w:val="28"/>
          <w:szCs w:val="28"/>
          <w:lang w:eastAsia="vi-VN"/>
          <w14:ligatures w14:val="none"/>
        </w:rPr>
        <w:t>ư</w:t>
      </w:r>
      <w:r w:rsidRPr="00BC215F">
        <w:rPr>
          <w:rStyle w:val="BodyTextChar1"/>
          <w:rFonts w:eastAsiaTheme="minorHAnsi" w:cs="Times New Roman"/>
          <w:kern w:val="0"/>
          <w:sz w:val="28"/>
          <w:szCs w:val="28"/>
          <w:lang w:eastAsia="vi-VN"/>
          <w14:ligatures w14:val="none"/>
        </w:rPr>
        <w:t xml:space="preserve">ờng về giá hoặc mặt bằng giá biến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ộng ảnh h</w:t>
      </w:r>
      <w:r w:rsidRPr="00BC215F">
        <w:rPr>
          <w:rStyle w:val="BodyTextChar1"/>
          <w:rFonts w:eastAsiaTheme="minorHAnsi" w:cs="Times New Roman" w:hint="eastAsia"/>
          <w:kern w:val="0"/>
          <w:sz w:val="28"/>
          <w:szCs w:val="28"/>
          <w:lang w:eastAsia="vi-VN"/>
          <w14:ligatures w14:val="none"/>
        </w:rPr>
        <w:t>ư</w:t>
      </w:r>
      <w:r w:rsidRPr="00BC215F">
        <w:rPr>
          <w:rStyle w:val="BodyTextChar1"/>
          <w:rFonts w:eastAsiaTheme="minorHAnsi" w:cs="Times New Roman"/>
          <w:kern w:val="0"/>
          <w:sz w:val="28"/>
          <w:szCs w:val="28"/>
          <w:lang w:eastAsia="vi-VN"/>
          <w14:ligatures w14:val="none"/>
        </w:rPr>
        <w:t xml:space="preserve">ởng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 xml:space="preserve">ến ổn </w:t>
      </w:r>
      <w:r w:rsidRPr="00BC215F">
        <w:rPr>
          <w:rStyle w:val="BodyTextChar1"/>
          <w:rFonts w:eastAsiaTheme="minorHAnsi" w:cs="Times New Roman" w:hint="eastAsia"/>
          <w:kern w:val="0"/>
          <w:sz w:val="28"/>
          <w:szCs w:val="28"/>
          <w:lang w:eastAsia="vi-VN"/>
          <w14:ligatures w14:val="none"/>
        </w:rPr>
        <w:t>đ</w:t>
      </w:r>
      <w:r w:rsidRPr="00BC215F">
        <w:rPr>
          <w:rStyle w:val="BodyTextChar1"/>
          <w:rFonts w:eastAsiaTheme="minorHAnsi" w:cs="Times New Roman"/>
          <w:kern w:val="0"/>
          <w:sz w:val="28"/>
          <w:szCs w:val="28"/>
          <w:lang w:eastAsia="vi-VN"/>
          <w14:ligatures w14:val="none"/>
        </w:rPr>
        <w:t>ịnh kinh tế - xã hội theo quy định của Luật Dược.</w:t>
      </w:r>
    </w:p>
    <w:p w14:paraId="566CF44D" w14:textId="77777777" w:rsidR="00412D3B" w:rsidRPr="00BC215F" w:rsidRDefault="00412D3B" w:rsidP="00412D3B">
      <w:pPr>
        <w:spacing w:before="120" w:line="320" w:lineRule="atLeast"/>
        <w:ind w:firstLine="567"/>
        <w:jc w:val="both"/>
        <w:rPr>
          <w:rFonts w:ascii="Times New Roman" w:hAnsi="Times New Roman"/>
          <w:spacing w:val="-1"/>
        </w:rPr>
      </w:pPr>
      <w:r w:rsidRPr="004E590C">
        <w:rPr>
          <w:rFonts w:ascii="Times New Roman" w:hAnsi="Times New Roman"/>
          <w:spacing w:val="-4"/>
        </w:rPr>
        <w:t>5. Cơ quan tiếp nhận kê khai giá, tham mưu cho Ủy ban nhân dân tỉnh quy định</w:t>
      </w:r>
      <w:r w:rsidRPr="00BC215F">
        <w:rPr>
          <w:rFonts w:ascii="Times New Roman" w:hAnsi="Times New Roman"/>
          <w:spacing w:val="-1"/>
        </w:rPr>
        <w:t xml:space="preserve"> đặc điểm kinh tế - kỹ thuật của hàng hoá, dịch vụ theo phân công tại </w:t>
      </w:r>
      <w:r w:rsidRPr="00BC215F">
        <w:rPr>
          <w:rFonts w:ascii="Times New Roman" w:hAnsi="Times New Roman"/>
          <w:bCs/>
          <w:spacing w:val="-1"/>
        </w:rPr>
        <w:t>Phụ lục I</w:t>
      </w:r>
      <w:r w:rsidRPr="00BC215F">
        <w:rPr>
          <w:rFonts w:ascii="Times New Roman" w:hAnsi="Times New Roman"/>
          <w:spacing w:val="-1"/>
        </w:rPr>
        <w:t xml:space="preserve"> kèm theo Quy định này. Định kỳ hàng năm (chậm nhất là ngày 31 tháng 01 năm sau), cơ quan tiếp nhận kê khai giá rà soát, tổng hợp danh sách các đơn vị kê khai giá thuộc thẩm quyền tiếp nhận gửi Sở Tài chính. Sở Tài chính tổng hợp, báo cáo Ủy ban nhân dân tỉnh ban hành danh sách tổ chức kinh doanh hàng hóa, dịch vụ thực hiện kê khai giá trên địa bàn tỉnh trước ngày 15 tháng 02 hằng năm.</w:t>
      </w:r>
    </w:p>
    <w:p w14:paraId="2CE50A23"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rPr>
        <w:t xml:space="preserve">Trường hợp trong năm phát sinh yêu cầu cần điều chỉnh Danh sách kê khai giá thì Sở, ngành quản lý ngành, lĩnh vực, </w:t>
      </w:r>
      <w:r w:rsidRPr="00BC215F">
        <w:rPr>
          <w:rFonts w:ascii="Times New Roman" w:hAnsi="Times New Roman"/>
          <w:spacing w:val="-2"/>
        </w:rPr>
        <w:t>Ủy ban nhân dân</w:t>
      </w:r>
      <w:r w:rsidRPr="00BC215F">
        <w:rPr>
          <w:rFonts w:ascii="Times New Roman" w:hAnsi="Times New Roman"/>
        </w:rPr>
        <w:t xml:space="preserve"> cấp xã rà soát Danh sách kê khai giá bổ sung gửi Sở Tài chính báo cáo </w:t>
      </w:r>
      <w:r w:rsidRPr="00BC215F">
        <w:rPr>
          <w:rFonts w:ascii="Times New Roman" w:hAnsi="Times New Roman"/>
          <w:spacing w:val="-2"/>
        </w:rPr>
        <w:t>Ủy ban nhân dân</w:t>
      </w:r>
      <w:r w:rsidRPr="00BC215F">
        <w:rPr>
          <w:rFonts w:ascii="Times New Roman" w:hAnsi="Times New Roman"/>
        </w:rPr>
        <w:t xml:space="preserve"> tỉnh ban hành danh sách bổ sung. Trường hợp đến hạn rà soát định kỳ hàng năm mà không phát sinh yêu cầu phải điều chỉnh Danh sách kê khai giá thì </w:t>
      </w:r>
      <w:r w:rsidRPr="00BC215F">
        <w:rPr>
          <w:rFonts w:ascii="Times New Roman" w:hAnsi="Times New Roman"/>
          <w:spacing w:val="-2"/>
        </w:rPr>
        <w:t>Ủy ban nhân dân</w:t>
      </w:r>
      <w:r w:rsidRPr="00BC215F">
        <w:rPr>
          <w:rFonts w:ascii="Times New Roman" w:hAnsi="Times New Roman"/>
        </w:rPr>
        <w:t xml:space="preserve"> tỉnh không cần ban hành Danh sách kê khai giá mới.</w:t>
      </w:r>
    </w:p>
    <w:p w14:paraId="69C2A439" w14:textId="74B98E35" w:rsidR="00412D3B" w:rsidRPr="00BC215F" w:rsidRDefault="00412D3B" w:rsidP="00412D3B">
      <w:pPr>
        <w:pStyle w:val="NormalWeb"/>
        <w:shd w:val="clear" w:color="auto" w:fill="FFFFFF"/>
        <w:spacing w:before="120" w:beforeAutospacing="0" w:after="0" w:afterAutospacing="0" w:line="340" w:lineRule="atLeast"/>
        <w:ind w:firstLine="567"/>
        <w:jc w:val="both"/>
        <w:rPr>
          <w:rFonts w:ascii="Times New Roman" w:hAnsi="Times New Roman" w:cs="Times New Roman"/>
          <w:spacing w:val="-2"/>
          <w:sz w:val="28"/>
          <w:szCs w:val="28"/>
          <w:lang w:val="en-US" w:eastAsia="en-US"/>
        </w:rPr>
      </w:pPr>
      <w:r w:rsidRPr="00BC215F">
        <w:rPr>
          <w:rFonts w:ascii="Times New Roman" w:hAnsi="Times New Roman" w:cs="Times New Roman"/>
          <w:spacing w:val="-2"/>
          <w:sz w:val="28"/>
          <w:szCs w:val="28"/>
          <w:lang w:val="en-US" w:eastAsia="en-US"/>
        </w:rPr>
        <w:t xml:space="preserve">6. Các cơ quan, đơn vị địa phương tiếp nhận kê khai giá ưu tiên thực hiện tiếp nhận thông tin kê khai giá trên môi trường mạng qua phần mềm cơ sở dữ liệu về giá tỉnh Thái Nguyên. Trường hợp gặp sự cố không thực hiện được qua môi trường mạng thì thực hiện tiếp nhận theo các hình thức khác quy định tại khoản 2 Điều 17 Nghị định số 85/2024/NĐ-CP; thực hiện tiếp nhận, rà soát văn bản kê khai giá theo </w:t>
      </w:r>
      <w:r w:rsidRPr="004E590C">
        <w:rPr>
          <w:rFonts w:ascii="Times New Roman" w:hAnsi="Times New Roman" w:cs="Times New Roman"/>
          <w:spacing w:val="4"/>
          <w:sz w:val="28"/>
          <w:szCs w:val="28"/>
          <w:lang w:val="en-US" w:eastAsia="en-US"/>
        </w:rPr>
        <w:t>quy định</w:t>
      </w:r>
      <w:r w:rsidR="00BC215F" w:rsidRPr="004E590C">
        <w:rPr>
          <w:rFonts w:ascii="Times New Roman" w:hAnsi="Times New Roman" w:cs="Times New Roman"/>
          <w:spacing w:val="4"/>
          <w:sz w:val="28"/>
          <w:szCs w:val="28"/>
          <w:lang w:val="en-US" w:eastAsia="en-US"/>
        </w:rPr>
        <w:t>;</w:t>
      </w:r>
      <w:r w:rsidRPr="004E590C">
        <w:rPr>
          <w:rFonts w:ascii="Times New Roman" w:hAnsi="Times New Roman" w:cs="Times New Roman"/>
          <w:spacing w:val="4"/>
          <w:sz w:val="28"/>
          <w:szCs w:val="28"/>
          <w:lang w:val="en-US" w:eastAsia="en-US"/>
        </w:rPr>
        <w:t xml:space="preserve"> cập nhật và duyệt văn bản kê khai giá hàng hóa, dịch vụ do tổ chức kinh doanh</w:t>
      </w:r>
      <w:r w:rsidRPr="00BC215F">
        <w:rPr>
          <w:rFonts w:ascii="Times New Roman" w:hAnsi="Times New Roman" w:cs="Times New Roman"/>
          <w:spacing w:val="-2"/>
          <w:sz w:val="28"/>
          <w:szCs w:val="28"/>
          <w:lang w:val="en-US" w:eastAsia="en-US"/>
        </w:rPr>
        <w:t xml:space="preserve"> hàng hoá, dịch vụ thực hiện kê khai giá trên phần mềm cơ sở dữ liệu về giá tỉnh Thái Nguyên theo </w:t>
      </w:r>
      <w:bookmarkStart w:id="9" w:name="dieu_1"/>
      <w:r w:rsidR="00203DBB" w:rsidRPr="00BC215F">
        <w:rPr>
          <w:rFonts w:ascii="Times New Roman" w:hAnsi="Times New Roman" w:cs="Times New Roman"/>
          <w:spacing w:val="-2"/>
          <w:sz w:val="28"/>
          <w:szCs w:val="28"/>
          <w:lang w:val="en-US" w:eastAsia="en-US"/>
        </w:rPr>
        <w:t>quy định</w:t>
      </w:r>
      <w:r w:rsidRPr="00BC215F">
        <w:rPr>
          <w:rFonts w:ascii="Times New Roman" w:hAnsi="Times New Roman" w:cs="Times New Roman"/>
          <w:spacing w:val="-2"/>
          <w:sz w:val="28"/>
          <w:szCs w:val="28"/>
          <w:lang w:val="en-US" w:eastAsia="en-US"/>
        </w:rPr>
        <w:t>.</w:t>
      </w:r>
      <w:bookmarkEnd w:id="9"/>
      <w:r w:rsidRPr="00BC215F">
        <w:rPr>
          <w:rFonts w:ascii="Times New Roman" w:hAnsi="Times New Roman" w:cs="Times New Roman"/>
          <w:spacing w:val="-2"/>
          <w:sz w:val="28"/>
          <w:szCs w:val="28"/>
          <w:lang w:val="en-US" w:eastAsia="en-US"/>
        </w:rPr>
        <w:t xml:space="preserve"> Dữ liệu về kê khai giá tại địa phương được kết nối, cập nhật lên Cơ sở dữ liệu quốc gia về giá.</w:t>
      </w:r>
    </w:p>
    <w:p w14:paraId="6B2311CB" w14:textId="77777777" w:rsidR="00412D3B" w:rsidRPr="00BC215F" w:rsidRDefault="00412D3B" w:rsidP="00412D3B">
      <w:pPr>
        <w:spacing w:before="120" w:line="340" w:lineRule="atLeast"/>
        <w:ind w:firstLine="567"/>
        <w:jc w:val="both"/>
        <w:rPr>
          <w:rFonts w:ascii="Times New Roman" w:hAnsi="Times New Roman"/>
          <w:b/>
        </w:rPr>
      </w:pPr>
      <w:r w:rsidRPr="00BC215F">
        <w:rPr>
          <w:rFonts w:ascii="Times New Roman" w:hAnsi="Times New Roman"/>
          <w:b/>
        </w:rPr>
        <w:t>Điều 6. Kiểm tra yếu tố hình thành giá</w:t>
      </w:r>
    </w:p>
    <w:p w14:paraId="3B6E98F3" w14:textId="77777777" w:rsidR="00412D3B" w:rsidRPr="00BC215F" w:rsidRDefault="00412D3B" w:rsidP="00412D3B">
      <w:pPr>
        <w:spacing w:before="120" w:line="340" w:lineRule="atLeast"/>
        <w:ind w:firstLine="567"/>
        <w:jc w:val="both"/>
        <w:rPr>
          <w:rFonts w:ascii="Times New Roman" w:hAnsi="Times New Roman"/>
          <w:spacing w:val="-4"/>
        </w:rPr>
      </w:pPr>
      <w:r w:rsidRPr="00BC215F">
        <w:rPr>
          <w:rFonts w:ascii="Times New Roman" w:hAnsi="Times New Roman"/>
          <w:spacing w:val="-4"/>
        </w:rPr>
        <w:t xml:space="preserve">Các Sở, ngành quản lý ngành, lĩnh vực; </w:t>
      </w:r>
      <w:r w:rsidRPr="00BC215F">
        <w:rPr>
          <w:rFonts w:ascii="Times New Roman" w:hAnsi="Times New Roman"/>
          <w:spacing w:val="-2"/>
        </w:rPr>
        <w:t>Ủy ban nhân dân</w:t>
      </w:r>
      <w:r w:rsidRPr="00BC215F">
        <w:rPr>
          <w:rFonts w:ascii="Times New Roman" w:hAnsi="Times New Roman"/>
          <w:spacing w:val="-4"/>
        </w:rPr>
        <w:t xml:space="preserve"> cấp xã căn cứ các trường hợp thực hiện kiểm tra yếu tố hình thành giá hàng hoá, dịch vụ theo quy định tại khoản 2 Điều 31 Luật Giá có trách nhiệm kiểm tra yếu tố hình thành giá theo quy định tại Điều 33 Luật Giá đối với hàng hóa, dịch vụ thuộc phạm vi, lĩnh vực quản lý để kịp thời rà soát, đánh giá tính hợp lý, hợp lệ của các yếu tố hình thành giá, cung cầu hàng hoá, dịch vụ nhằm nhận diện các yếu tố tác động đến giá hàng hoá, dịch vụ để xem xét quyết định theo thẩm quyền hoặc báo cáo cơ quan có thẩm quyền thực hiện các giải pháp, biện pháp quản lý, điều tiết giá cho phù hợp.</w:t>
      </w:r>
    </w:p>
    <w:p w14:paraId="1CEE7407" w14:textId="77777777" w:rsidR="00412D3B" w:rsidRPr="00BC215F" w:rsidRDefault="00412D3B" w:rsidP="00412D3B">
      <w:pPr>
        <w:spacing w:before="360" w:line="340" w:lineRule="atLeast"/>
        <w:ind w:firstLine="567"/>
        <w:jc w:val="center"/>
        <w:rPr>
          <w:rFonts w:ascii="Times New Roman" w:hAnsi="Times New Roman"/>
          <w:b/>
          <w:bCs/>
          <w:kern w:val="32"/>
        </w:rPr>
      </w:pPr>
      <w:r w:rsidRPr="00BC215F">
        <w:rPr>
          <w:rStyle w:val="Heading10"/>
          <w:rFonts w:ascii="Times New Roman" w:hAnsi="Times New Roman"/>
        </w:rPr>
        <w:t xml:space="preserve">Mục </w:t>
      </w:r>
      <w:r w:rsidRPr="00BC215F">
        <w:rPr>
          <w:rStyle w:val="Heading10"/>
          <w:rFonts w:ascii="Times New Roman" w:hAnsi="Times New Roman"/>
          <w:lang w:val="vi-VN"/>
        </w:rPr>
        <w:t>2</w:t>
      </w:r>
      <w:r w:rsidRPr="00BC215F">
        <w:rPr>
          <w:rStyle w:val="Heading10"/>
          <w:rFonts w:ascii="Times New Roman" w:hAnsi="Times New Roman"/>
        </w:rPr>
        <w:br/>
      </w:r>
      <w:r w:rsidRPr="00BC215F">
        <w:rPr>
          <w:rFonts w:ascii="Times New Roman" w:hAnsi="Times New Roman"/>
          <w:b/>
          <w:kern w:val="32"/>
          <w:lang w:val="vi-VN"/>
        </w:rPr>
        <w:t xml:space="preserve">ĐỊNH </w:t>
      </w:r>
      <w:r w:rsidRPr="00BC215F">
        <w:rPr>
          <w:rFonts w:ascii="Times New Roman" w:hAnsi="Times New Roman"/>
          <w:b/>
          <w:kern w:val="32"/>
        </w:rPr>
        <w:t xml:space="preserve">GIÁ, ĐIỀU CHỈNH GIÁ </w:t>
      </w:r>
    </w:p>
    <w:p w14:paraId="02E5EA8B" w14:textId="77777777" w:rsidR="00412D3B" w:rsidRPr="00BC215F" w:rsidRDefault="00412D3B" w:rsidP="00412D3B">
      <w:pPr>
        <w:spacing w:before="120" w:line="340" w:lineRule="atLeast"/>
        <w:ind w:firstLine="567"/>
        <w:jc w:val="both"/>
        <w:rPr>
          <w:rFonts w:ascii="Times New Roman" w:hAnsi="Times New Roman"/>
          <w:b/>
          <w:lang w:val="vi-VN"/>
        </w:rPr>
      </w:pPr>
      <w:r w:rsidRPr="00BC215F">
        <w:rPr>
          <w:rFonts w:ascii="Times New Roman" w:hAnsi="Times New Roman"/>
          <w:b/>
        </w:rPr>
        <w:t xml:space="preserve">Điều 7. </w:t>
      </w:r>
      <w:r w:rsidRPr="00BC215F">
        <w:rPr>
          <w:rFonts w:ascii="Times New Roman" w:hAnsi="Times New Roman"/>
          <w:b/>
          <w:lang w:val="vi-VN"/>
        </w:rPr>
        <w:t xml:space="preserve">Hàng hóa, dịch vụ thuộc thẩm quyền định giá của Ủy ban nhân dân tỉnh </w:t>
      </w:r>
    </w:p>
    <w:p w14:paraId="49637A3D" w14:textId="456FC4C4"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rPr>
        <w:t xml:space="preserve">1. </w:t>
      </w:r>
      <w:r w:rsidR="004E590C">
        <w:rPr>
          <w:rFonts w:ascii="Times New Roman" w:hAnsi="Times New Roman"/>
        </w:rPr>
        <w:t>Ủy</w:t>
      </w:r>
      <w:r w:rsidRPr="00BC215F">
        <w:rPr>
          <w:rFonts w:ascii="Times New Roman" w:hAnsi="Times New Roman"/>
        </w:rPr>
        <w:t xml:space="preserve"> ban nhân dân tỉnh quyết định giá hàng hoá, dịch vụ theo thẩm quyền thuộc phạm vi quản lý trên địa bàn tỉnh. Danh mục hàng hoá, dịch vụ thuộc thẩm quyền quyết định giá của </w:t>
      </w:r>
      <w:r w:rsidR="001076C6">
        <w:rPr>
          <w:rFonts w:ascii="Times New Roman" w:hAnsi="Times New Roman"/>
        </w:rPr>
        <w:t>Ủy</w:t>
      </w:r>
      <w:r w:rsidRPr="00BC215F">
        <w:rPr>
          <w:rFonts w:ascii="Times New Roman" w:hAnsi="Times New Roman"/>
        </w:rPr>
        <w:t xml:space="preserve"> ban nhân dân tỉnh và trách nhiệm của cơ quan, đơn vị tham mưu xây dựng, thẩm định trình Uỷ ban nhân dân tỉnh theo phân công tại </w:t>
      </w:r>
      <w:r w:rsidRPr="00BC215F">
        <w:rPr>
          <w:rFonts w:ascii="Times New Roman" w:hAnsi="Times New Roman"/>
          <w:bCs/>
        </w:rPr>
        <w:t>Phụ lục II</w:t>
      </w:r>
      <w:r w:rsidRPr="00BC215F">
        <w:rPr>
          <w:rFonts w:ascii="Times New Roman" w:hAnsi="Times New Roman"/>
        </w:rPr>
        <w:t xml:space="preserve"> ban hành kèm theo Quyết định này. Những hàng hoá, dịch vụ chưa được quy định tại Phụ lục II ban hành kèm theo Quyết định này thì thực hiện theo quy định của pháp luật có liên quan.</w:t>
      </w:r>
    </w:p>
    <w:p w14:paraId="0855424B" w14:textId="7777777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 xml:space="preserve">2. Trường hợp cần thiết phải điều chỉnh danh mục hàng hoá, dịch vụ do Nhà nước định giá, </w:t>
      </w:r>
      <w:r w:rsidRPr="00BC215F">
        <w:rPr>
          <w:rFonts w:ascii="Times New Roman" w:hAnsi="Times New Roman"/>
          <w:spacing w:val="-2"/>
        </w:rPr>
        <w:t>Ủy ban nhân dân</w:t>
      </w:r>
      <w:r w:rsidRPr="00BC215F">
        <w:rPr>
          <w:rFonts w:ascii="Times New Roman" w:hAnsi="Times New Roman"/>
        </w:rPr>
        <w:t xml:space="preserve"> cấp xã, tổ chức, đơn vị đề nghị điều chỉnh đánh giá sự cần thiết của việc điều chỉnh danh mục hàng hóa, dịch vụ do Nhà nước định giá trên cơ sở tiêu chí về hàng hóa, dịch vụ do Nhà nước định giá quy định tại khoản 1 Điều 21 Luật Giá và các căn cứ quy định tại Điều 8 Nghị định số </w:t>
      </w:r>
      <w:r w:rsidRPr="009C092A">
        <w:rPr>
          <w:rFonts w:ascii="Times New Roman" w:hAnsi="Times New Roman"/>
          <w:spacing w:val="4"/>
        </w:rPr>
        <w:t xml:space="preserve">85/2024/NĐ-CP, gửi văn bản về Sở, ngành quản lý ngành, lĩnh vực xem xét, </w:t>
      </w:r>
      <w:r w:rsidRPr="00DF6FC3">
        <w:rPr>
          <w:rFonts w:ascii="Times New Roman" w:hAnsi="Times New Roman"/>
          <w:spacing w:val="4"/>
        </w:rPr>
        <w:t>đánh giá, đề xuất gửi Sở Tài chính tổng hợp báo cáo Ủy ban nhân dân tỉnh để lập văn</w:t>
      </w:r>
      <w:r w:rsidRPr="00DF6FC3">
        <w:rPr>
          <w:rFonts w:ascii="Times New Roman" w:hAnsi="Times New Roman"/>
        </w:rPr>
        <w:t xml:space="preserve"> bản gửi Bộ Tài chính theo quy định.</w:t>
      </w:r>
    </w:p>
    <w:p w14:paraId="49DCF057" w14:textId="334CCDAD"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spacing w:val="-6"/>
        </w:rPr>
        <w:t>3. Đối với hàng hoá, dịch vụ chưa có quy định về định mức kinh tế - kỹ thuật,</w:t>
      </w:r>
      <w:r w:rsidRPr="00BC215F">
        <w:rPr>
          <w:rFonts w:ascii="Times New Roman" w:hAnsi="Times New Roman"/>
        </w:rPr>
        <w:t xml:space="preserve"> Sở, ngành quản lý ngành, lĩnh vực có trách nhiệm tham mưu cho </w:t>
      </w:r>
      <w:r w:rsidRPr="00BC215F">
        <w:rPr>
          <w:rFonts w:ascii="Times New Roman" w:hAnsi="Times New Roman"/>
          <w:spacing w:val="-2"/>
        </w:rPr>
        <w:t>Ủy ban nhân dân</w:t>
      </w:r>
      <w:r w:rsidRPr="00BC215F">
        <w:rPr>
          <w:rFonts w:ascii="Times New Roman" w:hAnsi="Times New Roman"/>
        </w:rPr>
        <w:t xml:space="preserve"> tỉnh ban hành theo quy định tại khoản 2 Điều 3 Quy định này.</w:t>
      </w:r>
    </w:p>
    <w:p w14:paraId="3BFD232E" w14:textId="77777777" w:rsidR="00412D3B" w:rsidRPr="00BC215F" w:rsidRDefault="00412D3B" w:rsidP="00412D3B">
      <w:pPr>
        <w:spacing w:before="120" w:line="320" w:lineRule="atLeast"/>
        <w:ind w:firstLine="567"/>
        <w:jc w:val="both"/>
        <w:rPr>
          <w:rFonts w:ascii="Times New Roman Bold" w:hAnsi="Times New Roman Bold"/>
          <w:b/>
          <w:spacing w:val="-6"/>
        </w:rPr>
      </w:pPr>
      <w:r w:rsidRPr="00BC215F">
        <w:rPr>
          <w:rFonts w:ascii="Times New Roman Bold" w:hAnsi="Times New Roman Bold"/>
          <w:b/>
          <w:spacing w:val="-6"/>
        </w:rPr>
        <w:t>Điều 8. Phương pháp định giá, phương án giá, cập nhật cơ sở dữ liệu về giá</w:t>
      </w:r>
    </w:p>
    <w:p w14:paraId="793B72ED" w14:textId="3364BAE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spacing w:val="4"/>
        </w:rPr>
        <w:t>1. Phương pháp định giá:</w:t>
      </w:r>
      <w:r w:rsidRPr="00BC215F">
        <w:rPr>
          <w:rFonts w:ascii="Times New Roman" w:hAnsi="Times New Roman"/>
          <w:b/>
          <w:spacing w:val="4"/>
        </w:rPr>
        <w:t xml:space="preserve"> </w:t>
      </w:r>
      <w:r w:rsidRPr="00BC215F">
        <w:rPr>
          <w:rFonts w:ascii="Times New Roman" w:hAnsi="Times New Roman"/>
          <w:spacing w:val="4"/>
        </w:rPr>
        <w:t>Thực hiện theo các văn bản quy định về phương pháp</w:t>
      </w:r>
      <w:r w:rsidRPr="00BC215F">
        <w:rPr>
          <w:rFonts w:ascii="Times New Roman" w:hAnsi="Times New Roman"/>
        </w:rPr>
        <w:t xml:space="preserve"> định giá của Chính phủ, Thông tư hướng dẫn của các Bộ, cơ quan ngang </w:t>
      </w:r>
      <w:r w:rsidR="00FC4417">
        <w:rPr>
          <w:rFonts w:ascii="Times New Roman" w:hAnsi="Times New Roman"/>
        </w:rPr>
        <w:t>B</w:t>
      </w:r>
      <w:r w:rsidRPr="00BC215F">
        <w:rPr>
          <w:rFonts w:ascii="Times New Roman" w:hAnsi="Times New Roman"/>
        </w:rPr>
        <w:t>ộ và Thông tư của Bộ trưởng Bộ Tài chính quy định phương pháp định giá chung đối với hàng hoá, dịch vụ do Nhà nước định giá.</w:t>
      </w:r>
    </w:p>
    <w:p w14:paraId="78B4D86B" w14:textId="7777777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2. Lập, thẩm định phương án giá</w:t>
      </w:r>
    </w:p>
    <w:p w14:paraId="4CDF777B" w14:textId="77777777" w:rsidR="00412D3B" w:rsidRPr="00BC215F" w:rsidRDefault="00412D3B" w:rsidP="00412D3B">
      <w:pPr>
        <w:spacing w:before="120" w:line="320" w:lineRule="atLeast"/>
        <w:ind w:firstLine="567"/>
        <w:jc w:val="both"/>
        <w:rPr>
          <w:rFonts w:ascii="Times New Roman" w:hAnsi="Times New Roman"/>
        </w:rPr>
      </w:pPr>
      <w:r w:rsidRPr="00BC215F">
        <w:rPr>
          <w:rFonts w:ascii="Times New Roman" w:hAnsi="Times New Roman"/>
        </w:rPr>
        <w:t xml:space="preserve">a) Sở Tài chính, các Sở, ngành quản lý ngành, lĩnh vực; </w:t>
      </w:r>
      <w:r w:rsidRPr="00BC215F">
        <w:rPr>
          <w:rFonts w:ascii="Times New Roman" w:hAnsi="Times New Roman"/>
          <w:spacing w:val="-2"/>
        </w:rPr>
        <w:t>Ủy ban nhân dân</w:t>
      </w:r>
      <w:r w:rsidRPr="00BC215F">
        <w:rPr>
          <w:rFonts w:ascii="Times New Roman" w:hAnsi="Times New Roman"/>
        </w:rPr>
        <w:t xml:space="preserve"> cấp xã được </w:t>
      </w:r>
      <w:r w:rsidRPr="00BC215F">
        <w:rPr>
          <w:rFonts w:ascii="Times New Roman" w:hAnsi="Times New Roman"/>
          <w:spacing w:val="-2"/>
        </w:rPr>
        <w:t>Ủy ban nhân dân</w:t>
      </w:r>
      <w:r w:rsidRPr="00BC215F">
        <w:rPr>
          <w:rFonts w:ascii="Times New Roman" w:hAnsi="Times New Roman"/>
        </w:rPr>
        <w:t xml:space="preserve"> tỉnh giao chủ trì lập, thẩm định, trình </w:t>
      </w:r>
      <w:r w:rsidRPr="00BC215F">
        <w:rPr>
          <w:rFonts w:ascii="Times New Roman" w:hAnsi="Times New Roman"/>
          <w:spacing w:val="-2"/>
        </w:rPr>
        <w:t>Ủy ban nhân dân</w:t>
      </w:r>
      <w:r w:rsidRPr="00BC215F">
        <w:rPr>
          <w:rFonts w:ascii="Times New Roman" w:hAnsi="Times New Roman"/>
        </w:rPr>
        <w:t xml:space="preserve"> tỉnh giá hàng hoá, dịch vụ thuộc thẩm quyền quyết định giá của </w:t>
      </w:r>
      <w:r w:rsidRPr="00BC215F">
        <w:rPr>
          <w:rFonts w:ascii="Times New Roman" w:hAnsi="Times New Roman"/>
          <w:spacing w:val="-2"/>
        </w:rPr>
        <w:t>Ủy ban nhân dân</w:t>
      </w:r>
      <w:r w:rsidRPr="00BC215F">
        <w:rPr>
          <w:rFonts w:ascii="Times New Roman" w:hAnsi="Times New Roman"/>
        </w:rPr>
        <w:t xml:space="preserve"> tỉnh lựa chọn tổ chức, đơn vị lập phương án giá theo quy định tại Điều 9 Nghị định số 85/2024/NĐ-CP và thực hiện thẩm định phương án giá theo quy định tại Điều 10 Nghị định số 85/2024/NĐ-CP để trình </w:t>
      </w:r>
      <w:r w:rsidRPr="00BC215F">
        <w:rPr>
          <w:rFonts w:ascii="Times New Roman" w:hAnsi="Times New Roman"/>
          <w:spacing w:val="-2"/>
        </w:rPr>
        <w:t>Ủy ban nhân dân</w:t>
      </w:r>
      <w:r w:rsidRPr="00BC215F">
        <w:rPr>
          <w:rFonts w:ascii="Times New Roman" w:hAnsi="Times New Roman"/>
        </w:rPr>
        <w:t xml:space="preserve"> tỉnh quyết định.</w:t>
      </w:r>
    </w:p>
    <w:p w14:paraId="33F79834" w14:textId="77777777" w:rsidR="00412D3B" w:rsidRPr="00BC215F" w:rsidRDefault="00412D3B" w:rsidP="00412D3B">
      <w:pPr>
        <w:spacing w:before="120" w:line="320" w:lineRule="atLeast"/>
        <w:ind w:firstLine="567"/>
        <w:jc w:val="both"/>
        <w:rPr>
          <w:rFonts w:ascii="Times New Roman" w:hAnsi="Times New Roman"/>
          <w:spacing w:val="-4"/>
        </w:rPr>
      </w:pPr>
      <w:r w:rsidRPr="00BC215F">
        <w:rPr>
          <w:rFonts w:ascii="Times New Roman" w:hAnsi="Times New Roman"/>
          <w:spacing w:val="-4"/>
        </w:rPr>
        <w:t xml:space="preserve">b) Đối với hàng hoá dịch vụ do hai cấp định giá (Ủy ban nhân dân tỉnh quyết định giá khung, giá tối đa, tối thiểu; Sở, ngành quản lý ngành, lĩnh vực; Ủy ban nhân dân cấp xã, tổ chức kinh doanh hàng hoá dịch vụ định giá cụ thể): </w:t>
      </w:r>
    </w:p>
    <w:p w14:paraId="3C96D9A8" w14:textId="77777777" w:rsidR="00412D3B" w:rsidRPr="00BC215F" w:rsidRDefault="00412D3B" w:rsidP="00412D3B">
      <w:pPr>
        <w:spacing w:before="120" w:line="350" w:lineRule="exact"/>
        <w:ind w:firstLine="567"/>
        <w:jc w:val="both"/>
        <w:rPr>
          <w:rFonts w:ascii="Times New Roman" w:hAnsi="Times New Roman"/>
          <w:spacing w:val="-4"/>
        </w:rPr>
      </w:pPr>
      <w:r w:rsidRPr="00BC215F">
        <w:rPr>
          <w:rFonts w:ascii="Times New Roman" w:hAnsi="Times New Roman"/>
        </w:rPr>
        <w:t xml:space="preserve">b1) Cơ quan, tổ chức, đơn vị quyết định giá cụ thể xin ý kiến Sở, ngành quản lý ngành, lĩnh vực bằng văn bản trước khi phê duyệt giá cụ thể, gửi 01 bản chính hồ sơ theo quy định tại khoản 3 Điều 11 Nghị định số 85/2024//NĐ-CP cho </w:t>
      </w:r>
      <w:r w:rsidRPr="00BC215F">
        <w:rPr>
          <w:rFonts w:ascii="Times New Roman" w:hAnsi="Times New Roman"/>
          <w:spacing w:val="-2"/>
        </w:rPr>
        <w:t>Ủy ban nhân dân</w:t>
      </w:r>
      <w:r w:rsidRPr="00BC215F">
        <w:rPr>
          <w:rFonts w:ascii="Times New Roman" w:hAnsi="Times New Roman"/>
        </w:rPr>
        <w:t xml:space="preserve"> tỉnh (thông qua Sở, ngành </w:t>
      </w:r>
      <w:r w:rsidRPr="00BC215F">
        <w:rPr>
          <w:rFonts w:ascii="Times New Roman" w:hAnsi="Times New Roman"/>
          <w:spacing w:val="-4"/>
        </w:rPr>
        <w:t>quản lý ngành, lĩnh vực). Cơ quan, tổ chức, đơn vị định giá cụ thể chịu trách nhiệm về kết quả thẩm định phương án giá bảo đảm nguyên tắc, căn cứ, phương pháp định giá do cơ quan nhà nước có thẩm quyền ban hành; có trách nhiệm giải trình, tiếp thu ý kiến của cơ quan có thẩm quyền định khung giá hoặc giá tối đa hoặc giá tối thiểu trong trường hợp có yêu cầu.</w:t>
      </w:r>
    </w:p>
    <w:p w14:paraId="0228E8E9" w14:textId="02BC9D33" w:rsidR="00412D3B" w:rsidRPr="00BC215F" w:rsidRDefault="00412D3B" w:rsidP="00412D3B">
      <w:pPr>
        <w:spacing w:before="120" w:line="350" w:lineRule="exact"/>
        <w:ind w:firstLine="567"/>
        <w:jc w:val="both"/>
        <w:rPr>
          <w:rFonts w:ascii="Times New Roman" w:hAnsi="Times New Roman"/>
          <w:spacing w:val="-2"/>
        </w:rPr>
      </w:pPr>
      <w:r w:rsidRPr="00BC215F">
        <w:rPr>
          <w:rFonts w:ascii="Times New Roman" w:hAnsi="Times New Roman"/>
          <w:spacing w:val="-2"/>
        </w:rPr>
        <w:t xml:space="preserve">b2) Trường hợp các yếu tố hình thành giá hoặc giá thị trường có biến động làm giá cụ thể tăng cao hơn hoặc giảm thấp so với khung giá, cao hơn giá tối đa, thấp hơn giá tối thiểu do Ủy ban nhân dân tỉnh ban hành thì </w:t>
      </w:r>
      <w:r w:rsidR="00FC4417">
        <w:rPr>
          <w:rFonts w:ascii="Times New Roman" w:hAnsi="Times New Roman"/>
          <w:spacing w:val="-2"/>
        </w:rPr>
        <w:t>c</w:t>
      </w:r>
      <w:r w:rsidRPr="00BC215F">
        <w:rPr>
          <w:rFonts w:ascii="Times New Roman" w:hAnsi="Times New Roman"/>
          <w:spacing w:val="-2"/>
        </w:rPr>
        <w:t>ơ quan, tổ chức, đơn vị quyết định giá cụ thể báo cáo Ủy ban nhân dân tỉnh để điều chỉnh khung giá, giá tối đa, giá tối thiểu của hàng hoá. Trình tự thủ tục điều chỉnh giá thực hiện theo quy định tại Điều 9 Quy định này và quy định của pháp luật có liên quan.</w:t>
      </w:r>
    </w:p>
    <w:p w14:paraId="767BF52E" w14:textId="77777777" w:rsidR="00412D3B" w:rsidRPr="00BC215F" w:rsidRDefault="00412D3B" w:rsidP="00412D3B">
      <w:pPr>
        <w:spacing w:before="120" w:line="350" w:lineRule="exact"/>
        <w:ind w:firstLine="567"/>
        <w:jc w:val="both"/>
        <w:rPr>
          <w:rFonts w:ascii="Times New Roman" w:hAnsi="Times New Roman"/>
        </w:rPr>
      </w:pPr>
      <w:r w:rsidRPr="00BC215F">
        <w:rPr>
          <w:rFonts w:ascii="Times New Roman" w:hAnsi="Times New Roman"/>
        </w:rPr>
        <w:t xml:space="preserve">c) Đối với trường hợp </w:t>
      </w:r>
      <w:r w:rsidRPr="00BC215F">
        <w:rPr>
          <w:rFonts w:ascii="Times New Roman" w:hAnsi="Times New Roman"/>
          <w:spacing w:val="-2"/>
        </w:rPr>
        <w:t>Ủy ban nhân dân</w:t>
      </w:r>
      <w:r w:rsidRPr="00BC215F">
        <w:rPr>
          <w:rFonts w:ascii="Times New Roman" w:hAnsi="Times New Roman"/>
        </w:rPr>
        <w:t xml:space="preserve"> tỉnh quyết định giá chung cho tất cả các tổ chức, cá nhân thực hiện: Việc lựa chọn đơn vị lập phương án giá thực hiện theo quy định tại khoản 3 Điều 9 Nghị định số 85/2024/NĐ-CP; việc thẩm định phương án giá do Sở, ngành quản lý ngành, lĩnh vực thực hiện. </w:t>
      </w:r>
    </w:p>
    <w:p w14:paraId="0C79CAF2" w14:textId="77777777" w:rsidR="00412D3B" w:rsidRPr="00BC215F" w:rsidRDefault="00412D3B" w:rsidP="00327433">
      <w:pPr>
        <w:spacing w:before="120" w:line="380" w:lineRule="exact"/>
        <w:ind w:firstLine="567"/>
        <w:jc w:val="both"/>
        <w:rPr>
          <w:rFonts w:ascii="Times New Roman" w:hAnsi="Times New Roman"/>
          <w:spacing w:val="-2"/>
        </w:rPr>
      </w:pPr>
      <w:r w:rsidRPr="00BC215F">
        <w:rPr>
          <w:rFonts w:ascii="Times New Roman" w:hAnsi="Times New Roman"/>
          <w:spacing w:val="-2"/>
        </w:rPr>
        <w:t xml:space="preserve">Trường hợp Ủy ban nhân dân tỉnh quy định khung giá hoặc giá tối đa, giá tối thiểu để Ủy ban nhân dân cấp xã quyết định giá cụ thể thì Sở quản lý ngành, lĩnh vực có quyền thẩm định, trình Ủy ban nhân dân tỉnh ban hành quyết định giá khi </w:t>
      </w:r>
      <w:r w:rsidRPr="00DF6FC3">
        <w:rPr>
          <w:rFonts w:ascii="Times New Roman" w:hAnsi="Times New Roman"/>
          <w:spacing w:val="-2"/>
        </w:rPr>
        <w:t>có tối thiểu 2/3 số lượng Ủy ban nhân dân cấp xã, tổ chức gửi hồ sơ đề nghị.</w:t>
      </w:r>
      <w:r w:rsidRPr="00BC215F">
        <w:rPr>
          <w:rFonts w:ascii="Times New Roman" w:hAnsi="Times New Roman"/>
          <w:spacing w:val="-2"/>
        </w:rPr>
        <w:t xml:space="preserve"> </w:t>
      </w:r>
    </w:p>
    <w:p w14:paraId="376B593E" w14:textId="77777777" w:rsidR="00412D3B" w:rsidRPr="00BC215F" w:rsidRDefault="00412D3B" w:rsidP="00327433">
      <w:pPr>
        <w:spacing w:before="120" w:line="380" w:lineRule="exact"/>
        <w:ind w:firstLine="567"/>
        <w:jc w:val="both"/>
        <w:rPr>
          <w:rFonts w:ascii="Times New Roman" w:hAnsi="Times New Roman"/>
          <w:lang w:val="vi-VN"/>
        </w:rPr>
      </w:pPr>
      <w:r w:rsidRPr="00BC215F">
        <w:rPr>
          <w:rFonts w:ascii="Times New Roman" w:hAnsi="Times New Roman"/>
        </w:rPr>
        <w:t xml:space="preserve">3. Cơ quan, tổ chức, đơn vị quyết định giá cụ thể (trường hợp </w:t>
      </w:r>
      <w:r w:rsidRPr="00BC215F">
        <w:rPr>
          <w:rFonts w:ascii="Times New Roman" w:hAnsi="Times New Roman"/>
          <w:spacing w:val="-2"/>
        </w:rPr>
        <w:t>Ủy ban nhân dân</w:t>
      </w:r>
      <w:r w:rsidRPr="00BC215F">
        <w:rPr>
          <w:rFonts w:ascii="Times New Roman" w:hAnsi="Times New Roman"/>
        </w:rPr>
        <w:t xml:space="preserve"> tỉnh quyết định khung giá, giá tối đa, giá tối thiểu) hoặc cơ quan được giao thẩm định, trình </w:t>
      </w:r>
      <w:r w:rsidRPr="00BC215F">
        <w:rPr>
          <w:rFonts w:ascii="Times New Roman" w:hAnsi="Times New Roman"/>
          <w:spacing w:val="-2"/>
        </w:rPr>
        <w:t>Ủy ban nhân dân</w:t>
      </w:r>
      <w:r w:rsidRPr="00BC215F">
        <w:rPr>
          <w:rFonts w:ascii="Times New Roman" w:hAnsi="Times New Roman"/>
        </w:rPr>
        <w:t xml:space="preserve"> tỉnh quyết định giá hàng hoá, dịch vụ (trường hợp </w:t>
      </w:r>
      <w:r w:rsidRPr="00BC215F">
        <w:rPr>
          <w:rFonts w:ascii="Times New Roman" w:hAnsi="Times New Roman"/>
          <w:spacing w:val="-2"/>
        </w:rPr>
        <w:t>Ủy ban nhân dân</w:t>
      </w:r>
      <w:r w:rsidRPr="00BC215F">
        <w:rPr>
          <w:rFonts w:ascii="Times New Roman" w:hAnsi="Times New Roman"/>
        </w:rPr>
        <w:t xml:space="preserve"> tỉnh quyết định giá cụ thể) có trách nhiệm cập nhật giá </w:t>
      </w:r>
      <w:r w:rsidRPr="00BC215F">
        <w:rPr>
          <w:rFonts w:ascii="Times New Roman" w:hAnsi="Times New Roman"/>
          <w:spacing w:val="4"/>
        </w:rPr>
        <w:t>hàng hoá, dịch vụ vào cơ sở dữ liệu về giá tỉnh Thái Nguyên ngay sau khi quyết định, văn bản định giá được ban hành.</w:t>
      </w:r>
    </w:p>
    <w:p w14:paraId="2C4B6343" w14:textId="77777777" w:rsidR="00412D3B" w:rsidRPr="00BC215F" w:rsidRDefault="00412D3B" w:rsidP="00327433">
      <w:pPr>
        <w:spacing w:before="120" w:line="380" w:lineRule="exact"/>
        <w:ind w:firstLine="567"/>
        <w:jc w:val="both"/>
        <w:rPr>
          <w:rFonts w:ascii="Times New Roman" w:hAnsi="Times New Roman"/>
          <w:b/>
          <w:spacing w:val="-4"/>
        </w:rPr>
      </w:pPr>
      <w:r w:rsidRPr="00BC215F">
        <w:rPr>
          <w:rFonts w:ascii="Times New Roman" w:hAnsi="Times New Roman"/>
          <w:b/>
          <w:spacing w:val="-4"/>
        </w:rPr>
        <w:t>Điều 9. Điều chỉnh giá hàng hoá, dịch vụ do nhà nước định giá</w:t>
      </w:r>
    </w:p>
    <w:p w14:paraId="632BBC9B" w14:textId="77777777" w:rsidR="00412D3B" w:rsidRPr="00BC215F" w:rsidRDefault="00412D3B" w:rsidP="00327433">
      <w:pPr>
        <w:spacing w:before="120" w:line="380" w:lineRule="exact"/>
        <w:ind w:firstLine="567"/>
        <w:jc w:val="both"/>
        <w:rPr>
          <w:rFonts w:ascii="Times New Roman" w:hAnsi="Times New Roman"/>
          <w:spacing w:val="-4"/>
        </w:rPr>
      </w:pPr>
      <w:r w:rsidRPr="00BC215F">
        <w:rPr>
          <w:rFonts w:ascii="Times New Roman" w:hAnsi="Times New Roman"/>
          <w:spacing w:val="-4"/>
        </w:rPr>
        <w:t xml:space="preserve">1. Khi các yếu tố hình thành giá hoặc giá thị trường trong nước hoặc giá thị trường thế giới có biến động và ảnh hưởng mức giá hàng hoá, dịch vụ thì tổ chức, cá nhân kinh doanh hàng hóa, dịch vụ có trách nhiệm lập phương án giá và gửi cơ quan có thẩm quyền định giá để xem xét, thực hiện điều chỉnh giá, trong đó phân tích cụ thể các yếu tố ảnh hưởng đến mức giá. Khi đề nghị điều chỉnh giá, tổ chức, cá nhân kinh doanh hàng hóa, dịch vụ do Nhà nước định giá phải gửi phương án </w:t>
      </w:r>
      <w:r w:rsidRPr="00BC215F">
        <w:rPr>
          <w:rFonts w:ascii="Times New Roman" w:hAnsi="Times New Roman"/>
          <w:spacing w:val="4"/>
        </w:rPr>
        <w:t xml:space="preserve">giá kèm theo các hồ sơ, tài liệu như quy định tại khoản 4, khoản 5 Điều 9 của Nghị định số </w:t>
      </w:r>
      <w:bookmarkStart w:id="10" w:name="_Hlk204867642"/>
      <w:r w:rsidRPr="00BC215F">
        <w:rPr>
          <w:rFonts w:ascii="Times New Roman" w:hAnsi="Times New Roman"/>
          <w:spacing w:val="4"/>
        </w:rPr>
        <w:t xml:space="preserve">85/2024/NĐ-CP </w:t>
      </w:r>
      <w:bookmarkEnd w:id="10"/>
      <w:r w:rsidRPr="00BC215F">
        <w:rPr>
          <w:rFonts w:ascii="Times New Roman" w:hAnsi="Times New Roman"/>
          <w:spacing w:val="4"/>
        </w:rPr>
        <w:t>cho cơ quan nhà nước có thẩm quyền định giá.</w:t>
      </w:r>
    </w:p>
    <w:p w14:paraId="1FEF7A26" w14:textId="77777777" w:rsidR="00412D3B" w:rsidRPr="00BC215F" w:rsidRDefault="00412D3B" w:rsidP="00327433">
      <w:pPr>
        <w:spacing w:before="120" w:line="380" w:lineRule="exact"/>
        <w:ind w:firstLine="567"/>
        <w:jc w:val="both"/>
        <w:rPr>
          <w:rFonts w:ascii="Times New Roman" w:hAnsi="Times New Roman"/>
          <w:spacing w:val="-4"/>
        </w:rPr>
      </w:pPr>
      <w:r w:rsidRPr="00FC4417">
        <w:rPr>
          <w:rFonts w:ascii="Times New Roman" w:hAnsi="Times New Roman"/>
        </w:rPr>
        <w:t>Trường hợp chỉ có một hoặc một số tổ chức, cá nhân kinh doanh hàng hóa, dịch vụ</w:t>
      </w:r>
      <w:r w:rsidRPr="00BC215F">
        <w:rPr>
          <w:rFonts w:ascii="Times New Roman" w:hAnsi="Times New Roman"/>
          <w:spacing w:val="-4"/>
        </w:rPr>
        <w:t xml:space="preserve"> đề nghị điều chỉnh giá, cơ quan có thẩm quyền định giá có quyền lựa chọn và yêu cầu các tổ chức, cá nhân khác cũng kinh doanh hàng hóa, dịch vụ đó báo cáo đánh giá chi tiết yếu tố hình thành giá hoặc gửi các hồ sơ, tài liệu khác phù hợp với phương pháp định giá để phục vụ việc thẩm định phương án giá. </w:t>
      </w:r>
    </w:p>
    <w:p w14:paraId="412DD69A" w14:textId="77777777" w:rsidR="00412D3B" w:rsidRPr="00BC215F" w:rsidRDefault="00412D3B" w:rsidP="00327433">
      <w:pPr>
        <w:spacing w:before="120" w:line="380" w:lineRule="exact"/>
        <w:ind w:firstLine="567"/>
        <w:jc w:val="both"/>
        <w:rPr>
          <w:rFonts w:ascii="Times New Roman" w:hAnsi="Times New Roman"/>
          <w:spacing w:val="-4"/>
        </w:rPr>
      </w:pPr>
      <w:r w:rsidRPr="00BC215F">
        <w:rPr>
          <w:rFonts w:ascii="Times New Roman" w:hAnsi="Times New Roman"/>
          <w:spacing w:val="-4"/>
        </w:rPr>
        <w:t xml:space="preserve">2. Trình tự, thủ tục thẩm định phương án giá, trình và ban hành văn bản điều </w:t>
      </w:r>
      <w:r w:rsidRPr="00BC215F">
        <w:rPr>
          <w:rFonts w:ascii="Times New Roman" w:hAnsi="Times New Roman"/>
          <w:spacing w:val="4"/>
        </w:rPr>
        <w:t>chỉnh giá hàng hóa, dịch vụ thực hiện như quy định tại Điều 10, Điều 11 và Điều 12 của Nghị định số 85/2024/NĐ-CP.</w:t>
      </w:r>
    </w:p>
    <w:p w14:paraId="168EA0C6" w14:textId="77777777" w:rsidR="00412D3B" w:rsidRPr="00BC215F" w:rsidRDefault="00412D3B" w:rsidP="00327433">
      <w:pPr>
        <w:spacing w:before="120" w:line="380" w:lineRule="exact"/>
        <w:ind w:firstLine="567"/>
        <w:jc w:val="both"/>
        <w:rPr>
          <w:rFonts w:ascii="Times New Roman" w:hAnsi="Times New Roman"/>
          <w:spacing w:val="-4"/>
        </w:rPr>
      </w:pPr>
      <w:r w:rsidRPr="00BC215F">
        <w:rPr>
          <w:rFonts w:ascii="Times New Roman" w:hAnsi="Times New Roman"/>
          <w:spacing w:val="-4"/>
        </w:rPr>
        <w:t>3. Trường hợp kiến nghị điều chỉnh giá không hợp lý thì cơ quan được giao thẩm định phương án giá có văn bản trả lời về việc không điều chỉnh giá cho tổ chức, cá nhân sản xuất, kinh doanh đề nghị theo quy định.</w:t>
      </w:r>
    </w:p>
    <w:p w14:paraId="78BA82B3" w14:textId="77777777" w:rsidR="00412D3B" w:rsidRPr="00327433" w:rsidRDefault="00412D3B" w:rsidP="00412D3B">
      <w:pPr>
        <w:spacing w:before="360" w:line="340" w:lineRule="atLeast"/>
        <w:ind w:firstLine="567"/>
        <w:jc w:val="center"/>
        <w:rPr>
          <w:rStyle w:val="Heading10"/>
          <w:rFonts w:ascii="Times New Roman" w:hAnsi="Times New Roman"/>
          <w:sz w:val="28"/>
          <w:szCs w:val="28"/>
        </w:rPr>
      </w:pPr>
      <w:r w:rsidRPr="00327433">
        <w:rPr>
          <w:rStyle w:val="Heading10"/>
          <w:rFonts w:ascii="Times New Roman" w:hAnsi="Times New Roman"/>
          <w:sz w:val="28"/>
          <w:szCs w:val="28"/>
        </w:rPr>
        <w:t xml:space="preserve">Mục 3 </w:t>
      </w:r>
    </w:p>
    <w:p w14:paraId="263504C4" w14:textId="77777777" w:rsidR="00412D3B" w:rsidRPr="00327433" w:rsidRDefault="00412D3B" w:rsidP="00412D3B">
      <w:pPr>
        <w:spacing w:before="120" w:line="340" w:lineRule="atLeast"/>
        <w:ind w:firstLine="567"/>
        <w:jc w:val="center"/>
        <w:rPr>
          <w:rStyle w:val="Heading10"/>
          <w:rFonts w:ascii="Times New Roman" w:hAnsi="Times New Roman"/>
          <w:sz w:val="28"/>
          <w:szCs w:val="28"/>
        </w:rPr>
      </w:pPr>
      <w:bookmarkStart w:id="11" w:name="_Hlk204867679"/>
      <w:r w:rsidRPr="00327433">
        <w:rPr>
          <w:rStyle w:val="Heading10"/>
          <w:rFonts w:ascii="Times New Roman" w:hAnsi="Times New Roman"/>
          <w:sz w:val="28"/>
          <w:szCs w:val="28"/>
        </w:rPr>
        <w:t>TỔNG HỢP, PHÂN TÍCH, DỰ BÁO GIÁ CẢ THỊ TRƯỜNG</w:t>
      </w:r>
    </w:p>
    <w:bookmarkEnd w:id="11"/>
    <w:p w14:paraId="5B0490DE" w14:textId="77777777" w:rsidR="00412D3B" w:rsidRPr="00BC215F" w:rsidRDefault="00412D3B" w:rsidP="00412D3B">
      <w:pPr>
        <w:spacing w:before="120" w:line="360" w:lineRule="atLeast"/>
        <w:ind w:firstLine="567"/>
        <w:jc w:val="both"/>
        <w:rPr>
          <w:rFonts w:ascii="Times New Roman" w:hAnsi="Times New Roman"/>
          <w:b/>
        </w:rPr>
      </w:pPr>
      <w:r w:rsidRPr="00BC215F">
        <w:rPr>
          <w:rFonts w:ascii="Times New Roman" w:hAnsi="Times New Roman"/>
          <w:b/>
        </w:rPr>
        <w:t>Điều 10. Trách nhiệm của các cơ quan, đơn vị, địa phương và các tổ chức cá nhân có liên quan trong công tác tổng hợp, phân tích, dự báo giá cả thị trường</w:t>
      </w:r>
    </w:p>
    <w:p w14:paraId="5936814B" w14:textId="77777777" w:rsidR="00412D3B" w:rsidRPr="00BC215F" w:rsidRDefault="00412D3B" w:rsidP="00412D3B">
      <w:pPr>
        <w:spacing w:before="120" w:line="360" w:lineRule="atLeast"/>
        <w:ind w:firstLine="567"/>
        <w:jc w:val="both"/>
        <w:rPr>
          <w:rFonts w:ascii="Times New Roman" w:hAnsi="Times New Roman"/>
          <w:spacing w:val="-4"/>
        </w:rPr>
      </w:pPr>
      <w:r w:rsidRPr="00BC215F">
        <w:rPr>
          <w:rFonts w:ascii="Times New Roman" w:hAnsi="Times New Roman"/>
          <w:spacing w:val="-4"/>
        </w:rPr>
        <w:t>1. Sở Tài chính</w:t>
      </w:r>
    </w:p>
    <w:p w14:paraId="1B0B02A0" w14:textId="77777777" w:rsidR="00412D3B" w:rsidRPr="00BC215F" w:rsidRDefault="00412D3B" w:rsidP="00412D3B">
      <w:pPr>
        <w:spacing w:before="120" w:line="360" w:lineRule="atLeast"/>
        <w:ind w:firstLine="567"/>
        <w:jc w:val="both"/>
        <w:rPr>
          <w:rFonts w:ascii="Times New Roman" w:hAnsi="Times New Roman"/>
        </w:rPr>
      </w:pPr>
      <w:r w:rsidRPr="00BC215F">
        <w:rPr>
          <w:rFonts w:ascii="Times New Roman" w:hAnsi="Times New Roman"/>
        </w:rPr>
        <w:t>a) Là cơ quan tham mưu, giúp Ủy ban nhân dân tỉnh thực hiện chế độ báo cáo tổng hợp, phân tích, dự báo tình hình giá cả thị trường trên địa bàn tỉnh với Bộ Tài chính theo quy định tại Luật Giá, Nghị định số 85/2024/NĐ-CP và Thông tư số 29/2024/TT-BTC ngày 16/5/2024 của Bộ trưởng Bộ Tài chính quy định về công tác tổng hợp, phân tích, dự báo giá thị trường và kinh phí đảm bảo cho công tác tổng hợp, phân tích, dự báo giá thị trường (sau đây gọi là Thông tư số 29/2024/TT-BTC) trên cơ sở tổng hợp báo cáo của Ủy ban nhân dân cấp xã và các tổ chức cá nhân, kinh doanh hàng hoá dịch vụ.</w:t>
      </w:r>
    </w:p>
    <w:p w14:paraId="10706894" w14:textId="77777777" w:rsidR="00412D3B" w:rsidRPr="00BC215F" w:rsidRDefault="00412D3B" w:rsidP="00412D3B">
      <w:pPr>
        <w:spacing w:before="120" w:line="360" w:lineRule="atLeast"/>
        <w:ind w:firstLine="567"/>
        <w:jc w:val="both"/>
        <w:rPr>
          <w:rFonts w:ascii="Times New Roman" w:hAnsi="Times New Roman"/>
        </w:rPr>
      </w:pPr>
      <w:r w:rsidRPr="00BC215F">
        <w:rPr>
          <w:rFonts w:ascii="Times New Roman" w:hAnsi="Times New Roman"/>
        </w:rPr>
        <w:t xml:space="preserve">b) Chủ trì, phối hợp với các Sở, ngành quản lý ngành, lĩnh vực và Ủy ban nhân dân cấp xã theo chức năng nhiệm vụ được giao triển khai công tác tổng hợp, phân tích, dự báo giá cả thị trường để nghiên cứu, tham mưu cho Ủy ban nhân </w:t>
      </w:r>
      <w:r w:rsidRPr="009C092A">
        <w:rPr>
          <w:rFonts w:ascii="Times New Roman" w:hAnsi="Times New Roman"/>
          <w:spacing w:val="4"/>
        </w:rPr>
        <w:t>dân tỉnh triển khai các biện pháp điều hành giá theo chỉ đạo của Chính phủ và Bộ</w:t>
      </w:r>
      <w:r w:rsidRPr="00BC215F">
        <w:rPr>
          <w:rFonts w:ascii="Times New Roman" w:hAnsi="Times New Roman"/>
        </w:rPr>
        <w:t xml:space="preserve"> Tài chính.</w:t>
      </w:r>
    </w:p>
    <w:p w14:paraId="4368AEF0" w14:textId="77777777" w:rsidR="00412D3B" w:rsidRPr="00BC215F" w:rsidRDefault="00412D3B" w:rsidP="00412D3B">
      <w:pPr>
        <w:spacing w:before="120" w:line="360" w:lineRule="atLeast"/>
        <w:ind w:firstLine="567"/>
        <w:jc w:val="both"/>
        <w:rPr>
          <w:rFonts w:ascii="Times New Roman" w:hAnsi="Times New Roman"/>
        </w:rPr>
      </w:pPr>
      <w:r w:rsidRPr="00BC215F">
        <w:rPr>
          <w:rFonts w:ascii="Times New Roman" w:hAnsi="Times New Roman"/>
        </w:rPr>
        <w:t xml:space="preserve">2. Các Sở, ngành quản lý ngành, lĩnh vực: Chủ trì, phối hợp với Ủy ban nhân </w:t>
      </w:r>
      <w:r w:rsidRPr="00DD53E8">
        <w:rPr>
          <w:rFonts w:ascii="Times New Roman" w:hAnsi="Times New Roman"/>
          <w:spacing w:val="-4"/>
        </w:rPr>
        <w:t>dân cấp xã và các cơ quan, đơn vị, tổ chức liên quan thực hiện tổng hợp, phân tích,</w:t>
      </w:r>
      <w:r w:rsidRPr="00BC215F">
        <w:rPr>
          <w:rFonts w:ascii="Times New Roman" w:hAnsi="Times New Roman"/>
        </w:rPr>
        <w:t xml:space="preserve"> dự báo giá thị trường và xây dựng báo cáo giá thị trường chuyên ngành thuộc lĩnh vực quản lý trình Ủy ban nhân dân tỉnh khi có yêu cầu, gửi báo cáo cho Sở Tài chính để tổng hợp báo cáo Ủy ban nhân dân tỉnh, Bộ Tài chính theo quy định và văn bản chỉ đạo của cơ quan có thẩm quyền.</w:t>
      </w:r>
    </w:p>
    <w:p w14:paraId="220BF75E" w14:textId="77777777" w:rsidR="00412D3B" w:rsidRPr="00BC215F" w:rsidRDefault="00412D3B" w:rsidP="00412D3B">
      <w:pPr>
        <w:spacing w:before="120" w:line="360" w:lineRule="atLeast"/>
        <w:ind w:firstLine="567"/>
        <w:jc w:val="both"/>
        <w:rPr>
          <w:rFonts w:ascii="Times New Roman" w:hAnsi="Times New Roman"/>
        </w:rPr>
      </w:pPr>
      <w:r w:rsidRPr="00BC215F">
        <w:rPr>
          <w:rFonts w:ascii="Times New Roman" w:hAnsi="Times New Roman"/>
        </w:rPr>
        <w:t>3. Ủy ban nhân dân cấp xã phân công cán bộ thực hiện nhiệm vụ thu thập giá thị trường, tổng hợp, phân tích, dự báo giá thị trường và xây dựng báo cáo giá thị trường thuộc địa bàn quản lý trình Ủy ban nhân dân tỉnh khi có yêu cầu; gửi báo cáo định kỳ về Sở Tài chính theo quy định tại Thông tư số 29/2024/TT-BTC và đột xuất theo các văn bản chỉ đạo của cơ quan cấp trên.</w:t>
      </w:r>
    </w:p>
    <w:p w14:paraId="401DA43F" w14:textId="77777777" w:rsidR="00412D3B" w:rsidRPr="00BC215F" w:rsidRDefault="00412D3B" w:rsidP="00412D3B">
      <w:pPr>
        <w:spacing w:before="120" w:line="340" w:lineRule="atLeast"/>
        <w:ind w:firstLine="567"/>
        <w:jc w:val="both"/>
        <w:rPr>
          <w:rFonts w:ascii="Times New Roman" w:hAnsi="Times New Roman"/>
          <w:b/>
        </w:rPr>
      </w:pPr>
      <w:r w:rsidRPr="00BC215F">
        <w:rPr>
          <w:rFonts w:ascii="Times New Roman" w:hAnsi="Times New Roman"/>
          <w:b/>
        </w:rPr>
        <w:t>Điều 11. Danh mục hàng hoá thực hiện thu thập thông tin và cơ quan, đơn vị thực hiện tổng hợp, phân tích, báo cáo giá thị trường</w:t>
      </w:r>
    </w:p>
    <w:p w14:paraId="4C32C939" w14:textId="77777777" w:rsidR="00412D3B" w:rsidRPr="00BC215F" w:rsidRDefault="00412D3B" w:rsidP="00412D3B">
      <w:pPr>
        <w:spacing w:before="120" w:line="340" w:lineRule="atLeast"/>
        <w:ind w:firstLine="567"/>
        <w:jc w:val="both"/>
        <w:rPr>
          <w:rFonts w:ascii="Times New Roman" w:hAnsi="Times New Roman"/>
        </w:rPr>
      </w:pPr>
      <w:r w:rsidRPr="00BC215F">
        <w:rPr>
          <w:rFonts w:ascii="Times New Roman" w:hAnsi="Times New Roman"/>
        </w:rPr>
        <w:t>1. Các Sở, ngành quản lý ngành, lĩnh vực và Ủy ban nhân dân cấp xã thực hiện thu thập thông tin, tổng hợp, phân tích, báo cáo giá thị trường đối với các danh mục hàng hoá, dịch vụ thuộc phạm vi quản lý và giá hàng hoá, dịch vụ khác khi có yêu cầu báo cáo đột xuất của cơ quan có thẩm quyền.</w:t>
      </w:r>
    </w:p>
    <w:p w14:paraId="535E5C5C" w14:textId="69E53ABB" w:rsidR="00412D3B" w:rsidRPr="00BC215F" w:rsidRDefault="00412D3B" w:rsidP="00412D3B">
      <w:pPr>
        <w:spacing w:before="120" w:line="340" w:lineRule="atLeast"/>
        <w:ind w:firstLine="567"/>
        <w:jc w:val="both"/>
        <w:rPr>
          <w:rFonts w:ascii="Times New Roman" w:hAnsi="Times New Roman"/>
        </w:rPr>
      </w:pPr>
      <w:r w:rsidRPr="00260480">
        <w:rPr>
          <w:rFonts w:ascii="Times New Roman" w:hAnsi="Times New Roman"/>
          <w:spacing w:val="4"/>
        </w:rPr>
        <w:t xml:space="preserve">2. </w:t>
      </w:r>
      <w:r w:rsidR="00DD53E8" w:rsidRPr="00260480">
        <w:rPr>
          <w:rFonts w:ascii="Times New Roman" w:hAnsi="Times New Roman"/>
          <w:spacing w:val="4"/>
        </w:rPr>
        <w:t>Ủy</w:t>
      </w:r>
      <w:r w:rsidRPr="00260480">
        <w:rPr>
          <w:rFonts w:ascii="Times New Roman" w:hAnsi="Times New Roman"/>
          <w:spacing w:val="4"/>
        </w:rPr>
        <w:t xml:space="preserve"> ban nhân dân cấp xã: Báo cáo giá thị trường đối với các hàng hoá, dịch vụ</w:t>
      </w:r>
      <w:r w:rsidRPr="00BC215F">
        <w:rPr>
          <w:rFonts w:ascii="Times New Roman" w:hAnsi="Times New Roman"/>
        </w:rPr>
        <w:t xml:space="preserve"> theo Phụ lục II ban hành kèm theo Thông tư số 29/2024/TT-BTC thuộc phạm vi quản lý.</w:t>
      </w:r>
    </w:p>
    <w:p w14:paraId="660A084A" w14:textId="77777777" w:rsidR="00412D3B" w:rsidRPr="00BC215F" w:rsidRDefault="00412D3B" w:rsidP="00412D3B">
      <w:pPr>
        <w:spacing w:before="120" w:line="340" w:lineRule="atLeast"/>
        <w:ind w:firstLine="567"/>
        <w:jc w:val="both"/>
        <w:rPr>
          <w:rFonts w:ascii="Times New Roman" w:hAnsi="Times New Roman"/>
          <w:spacing w:val="-3"/>
        </w:rPr>
      </w:pPr>
      <w:r w:rsidRPr="00BC215F">
        <w:rPr>
          <w:rFonts w:ascii="Times New Roman" w:hAnsi="Times New Roman"/>
          <w:spacing w:val="-3"/>
        </w:rPr>
        <w:t>3. Các tổ chức, đơn vị, cá nhân khác được giao nhiệm vụ tổng hợp, phân tích, dự báo giá thị trường theo chỉ đạo của Ủy ban nhân dân tỉnh hoặc cơ quan có thẩm quyền có trách nhiệm phối hợp và gửi báo cáo đến Ủy ban nhân dân tỉnh, Sở Tài chính, Sở, ngành quản lý ngành, lĩnh vực và Ủy ban nhân dân cấp xã khi có yêu cầu.</w:t>
      </w:r>
    </w:p>
    <w:p w14:paraId="29ECFB0A" w14:textId="77777777" w:rsidR="00412D3B" w:rsidRPr="00BC215F" w:rsidRDefault="00412D3B" w:rsidP="005D63DE">
      <w:pPr>
        <w:spacing w:before="120" w:line="380" w:lineRule="exact"/>
        <w:ind w:firstLine="567"/>
        <w:jc w:val="both"/>
        <w:rPr>
          <w:rFonts w:ascii="Times New Roman" w:hAnsi="Times New Roman"/>
          <w:b/>
        </w:rPr>
      </w:pPr>
      <w:r w:rsidRPr="00BC215F">
        <w:rPr>
          <w:rFonts w:ascii="Times New Roman" w:hAnsi="Times New Roman"/>
          <w:b/>
        </w:rPr>
        <w:t>Điều 12. Hình thức, thời gian gửi báo cáo</w:t>
      </w:r>
    </w:p>
    <w:p w14:paraId="036787A7" w14:textId="77777777"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1. Hình thức gửi báo cáo</w:t>
      </w:r>
    </w:p>
    <w:p w14:paraId="35CBBD0D" w14:textId="77777777"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a) Sở Tài chính tổng hợp báo cáo của các Sở, ngành quản lý ngành, lĩnh vực và Ủy ban nhân dân cấp xã để xây dựng báo cáo giá cả thị trường của Ủy ban nhân dân tỉnh đối với các hàng hoá dịch vụ theo Phụ lục II ban hành kèm theo Thông tư số 29/2024/TT-BTC báo cáo Bộ Tài chính theo hình thức quy định tại Điều 9 Thông tư số 29/2024/TT-BTC.</w:t>
      </w:r>
    </w:p>
    <w:p w14:paraId="64207C14" w14:textId="6B5542B2"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b) Ủy ban nhân dân cấp xã thực hiện gửi báo cáo giá thị trường định kỳ h</w:t>
      </w:r>
      <w:r w:rsidR="001F35F2">
        <w:rPr>
          <w:rFonts w:ascii="Times New Roman" w:hAnsi="Times New Roman"/>
        </w:rPr>
        <w:t>ằ</w:t>
      </w:r>
      <w:r w:rsidRPr="00BC215F">
        <w:rPr>
          <w:rFonts w:ascii="Times New Roman" w:hAnsi="Times New Roman"/>
        </w:rPr>
        <w:t>ng tháng cho Sở Tài chính trên phần mềm Cơ sở dữ liệu về giá tỉnh Thái Nguyên, mục “Báo cáo giá thị trường”.</w:t>
      </w:r>
    </w:p>
    <w:p w14:paraId="4D44FBBC" w14:textId="77777777"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c) Các sở, ngành quản lý ngành, lĩnh vực gửi báo cáo cho Sở Tài chính theo đường văn bản hành chính điện tử (hệ thống quản lý và điều hành văn bản điện tử) hoặc phương thức khác trường hợp báo cáo đột xuất hoặc báo cáo theo yêu cầu của cơ quan có thẩm quyền.</w:t>
      </w:r>
    </w:p>
    <w:p w14:paraId="6A7A276C" w14:textId="77777777"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 xml:space="preserve">d) Các tổ chức, đơn vị, cá nhân khác theo quy định tại khoản 3 Điều 11 Quy định này thực hiện gửi báo cáo theo đường văn bản hành chính, điện tử (hệ thống quản lý và điều hành văn bản điện tử); trường hợp chưa có điều kiện gửi theo </w:t>
      </w:r>
      <w:r w:rsidRPr="00FC4417">
        <w:rPr>
          <w:rFonts w:ascii="Times New Roman" w:hAnsi="Times New Roman"/>
          <w:spacing w:val="4"/>
        </w:rPr>
        <w:t>đường văn bản hành chính, điện tử thì thực hiện gửi văn bản giấy qua dịch vụ bưu chính</w:t>
      </w:r>
      <w:r w:rsidRPr="00BC215F">
        <w:rPr>
          <w:rFonts w:ascii="Times New Roman" w:hAnsi="Times New Roman"/>
        </w:rPr>
        <w:t xml:space="preserve"> hoặc gửi trực tiếp tại các cơ quan tiếp nhận.</w:t>
      </w:r>
    </w:p>
    <w:p w14:paraId="6B47490D" w14:textId="77777777" w:rsidR="00412D3B" w:rsidRPr="00BC215F" w:rsidRDefault="00412D3B" w:rsidP="005D63DE">
      <w:pPr>
        <w:spacing w:before="120" w:line="380" w:lineRule="exact"/>
        <w:ind w:firstLine="567"/>
        <w:jc w:val="both"/>
        <w:rPr>
          <w:rFonts w:ascii="Times New Roman" w:hAnsi="Times New Roman"/>
          <w:spacing w:val="-4"/>
        </w:rPr>
      </w:pPr>
      <w:r w:rsidRPr="00BC215F">
        <w:rPr>
          <w:rFonts w:ascii="Times New Roman" w:hAnsi="Times New Roman"/>
          <w:spacing w:val="-4"/>
        </w:rPr>
        <w:t>2. Thời gian chốt số liệu và gửi báo cáo giá thị trường</w:t>
      </w:r>
    </w:p>
    <w:p w14:paraId="28CA6A5D" w14:textId="688F7AD2" w:rsidR="00412D3B" w:rsidRPr="00BC215F" w:rsidRDefault="00412D3B" w:rsidP="005D63DE">
      <w:pPr>
        <w:spacing w:before="120" w:line="380" w:lineRule="exact"/>
        <w:ind w:firstLine="567"/>
        <w:jc w:val="both"/>
        <w:rPr>
          <w:rFonts w:ascii="Times New Roman" w:hAnsi="Times New Roman"/>
          <w:spacing w:val="-2"/>
        </w:rPr>
      </w:pPr>
      <w:r w:rsidRPr="00BC215F">
        <w:rPr>
          <w:rFonts w:ascii="Times New Roman" w:hAnsi="Times New Roman"/>
          <w:spacing w:val="-2"/>
        </w:rPr>
        <w:t xml:space="preserve">Ủy ban nhân dân cấp xã thực hiện thu thập số liệu, chốt số liệu và lập báo cáo giá </w:t>
      </w:r>
      <w:r w:rsidRPr="00C87C73">
        <w:rPr>
          <w:rFonts w:ascii="Times New Roman" w:hAnsi="Times New Roman"/>
          <w:spacing w:val="-2"/>
        </w:rPr>
        <w:t>thị trường</w:t>
      </w:r>
      <w:r w:rsidR="00C87C73">
        <w:rPr>
          <w:rFonts w:ascii="Times New Roman" w:hAnsi="Times New Roman"/>
          <w:spacing w:val="-2"/>
        </w:rPr>
        <w:t xml:space="preserve"> </w:t>
      </w:r>
      <w:r w:rsidR="00C87C73" w:rsidRPr="001F35F2">
        <w:rPr>
          <w:rFonts w:ascii="Times New Roman" w:hAnsi="Times New Roman"/>
          <w:spacing w:val="-2"/>
        </w:rPr>
        <w:t>hằng</w:t>
      </w:r>
      <w:r w:rsidRPr="001F35F2">
        <w:rPr>
          <w:rFonts w:ascii="Times New Roman" w:hAnsi="Times New Roman"/>
          <w:spacing w:val="-2"/>
        </w:rPr>
        <w:t xml:space="preserve"> tháng,</w:t>
      </w:r>
      <w:r w:rsidRPr="00BC215F">
        <w:rPr>
          <w:rFonts w:ascii="Times New Roman" w:hAnsi="Times New Roman"/>
          <w:spacing w:val="-2"/>
        </w:rPr>
        <w:t xml:space="preserve"> 03 tháng, 06 tháng, 09 tháng, </w:t>
      </w:r>
      <w:r w:rsidR="00C87C73">
        <w:rPr>
          <w:rFonts w:ascii="Times New Roman" w:hAnsi="Times New Roman"/>
          <w:spacing w:val="-2"/>
        </w:rPr>
        <w:t xml:space="preserve">cả </w:t>
      </w:r>
      <w:r w:rsidRPr="00BC215F">
        <w:rPr>
          <w:rFonts w:ascii="Times New Roman" w:hAnsi="Times New Roman"/>
          <w:spacing w:val="-2"/>
        </w:rPr>
        <w:t xml:space="preserve">năm theo quy định tại Điều 16 Thông tư số 29/2024/TT-BTC (mẫu báo cáo theo Phụ lục IV, danh mục </w:t>
      </w:r>
      <w:r w:rsidRPr="00CD10D1">
        <w:rPr>
          <w:rFonts w:ascii="Times New Roman" w:hAnsi="Times New Roman"/>
          <w:spacing w:val="-6"/>
        </w:rPr>
        <w:t>hàng hoá báo cáo theo Phụ lục II ban hành kèm theo Thông tư số 29/2024/TT-BTC).</w:t>
      </w:r>
    </w:p>
    <w:p w14:paraId="785F4853" w14:textId="4BDD901E"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 xml:space="preserve">Thời gian gửi báo cáo về Sở Tài chính trước ngày 02 tháng tiếp theo liền kề với tháng báo cáo đối với báo cáo tháng và trước ngày 03 tháng đầu tiên của </w:t>
      </w:r>
      <w:r w:rsidR="00CD10D1">
        <w:rPr>
          <w:rFonts w:ascii="Times New Roman" w:hAnsi="Times New Roman"/>
        </w:rPr>
        <w:t>Q</w:t>
      </w:r>
      <w:r w:rsidRPr="00BC215F">
        <w:rPr>
          <w:rFonts w:ascii="Times New Roman" w:hAnsi="Times New Roman"/>
        </w:rPr>
        <w:t xml:space="preserve">uý </w:t>
      </w:r>
      <w:r w:rsidRPr="001F35F2">
        <w:rPr>
          <w:rFonts w:ascii="Times New Roman" w:hAnsi="Times New Roman"/>
          <w:spacing w:val="-4"/>
        </w:rPr>
        <w:t xml:space="preserve">liền kề đang thực hiện báo cáo đối với báo cáo 03 tháng, 06 tháng, 09 tháng, </w:t>
      </w:r>
      <w:r w:rsidR="001F35F2" w:rsidRPr="001F35F2">
        <w:rPr>
          <w:rFonts w:ascii="Times New Roman" w:hAnsi="Times New Roman"/>
          <w:spacing w:val="-4"/>
        </w:rPr>
        <w:t xml:space="preserve">cả </w:t>
      </w:r>
      <w:r w:rsidRPr="001F35F2">
        <w:rPr>
          <w:rFonts w:ascii="Times New Roman" w:hAnsi="Times New Roman"/>
          <w:spacing w:val="-4"/>
        </w:rPr>
        <w:t>năm</w:t>
      </w:r>
      <w:r w:rsidRPr="00BC215F">
        <w:rPr>
          <w:rFonts w:ascii="Times New Roman" w:hAnsi="Times New Roman"/>
        </w:rPr>
        <w:t xml:space="preserve"> và báo cáo đột xuất theo chỉ đạo của cơ quan có thẩm quyền.</w:t>
      </w:r>
    </w:p>
    <w:p w14:paraId="7A66907C" w14:textId="07697102" w:rsidR="00412D3B" w:rsidRPr="00BC215F" w:rsidRDefault="00412D3B" w:rsidP="005D63DE">
      <w:pPr>
        <w:spacing w:before="120" w:line="380" w:lineRule="exact"/>
        <w:ind w:firstLine="567"/>
        <w:jc w:val="both"/>
        <w:rPr>
          <w:rFonts w:ascii="Times New Roman" w:hAnsi="Times New Roman"/>
        </w:rPr>
      </w:pPr>
      <w:r w:rsidRPr="00BC215F">
        <w:rPr>
          <w:rFonts w:ascii="Times New Roman" w:hAnsi="Times New Roman"/>
        </w:rPr>
        <w:t xml:space="preserve">3. Sở Tài chính xây dựng báo cáo giá thị trường tỉnh Thái Nguyên theo định </w:t>
      </w:r>
      <w:r w:rsidRPr="001F35F2">
        <w:rPr>
          <w:rFonts w:ascii="Times New Roman" w:hAnsi="Times New Roman"/>
        </w:rPr>
        <w:t xml:space="preserve">kỳ </w:t>
      </w:r>
      <w:r w:rsidR="00BE3DAC" w:rsidRPr="001F35F2">
        <w:rPr>
          <w:rFonts w:ascii="Times New Roman" w:hAnsi="Times New Roman"/>
        </w:rPr>
        <w:t xml:space="preserve">hằng </w:t>
      </w:r>
      <w:r w:rsidRPr="001F35F2">
        <w:rPr>
          <w:rFonts w:ascii="Times New Roman" w:hAnsi="Times New Roman"/>
        </w:rPr>
        <w:t>tháng,</w:t>
      </w:r>
      <w:r w:rsidRPr="00BC215F">
        <w:rPr>
          <w:rFonts w:ascii="Times New Roman" w:hAnsi="Times New Roman"/>
        </w:rPr>
        <w:t xml:space="preserve"> 03 tháng, 06 tháng, 09 tháng, </w:t>
      </w:r>
      <w:r w:rsidR="00833215">
        <w:rPr>
          <w:rFonts w:ascii="Times New Roman" w:hAnsi="Times New Roman"/>
        </w:rPr>
        <w:t xml:space="preserve">cả </w:t>
      </w:r>
      <w:r w:rsidRPr="00BC215F">
        <w:rPr>
          <w:rFonts w:ascii="Times New Roman" w:hAnsi="Times New Roman"/>
        </w:rPr>
        <w:t xml:space="preserve">năm gửi Bộ Tài chính trước ngày 03 tháng tiếp theo đối với báo cáo tháng; trước ngày 05 tháng đầu tiên của </w:t>
      </w:r>
      <w:r w:rsidR="00C25F0C">
        <w:rPr>
          <w:rFonts w:ascii="Times New Roman" w:hAnsi="Times New Roman"/>
        </w:rPr>
        <w:t>Q</w:t>
      </w:r>
      <w:r w:rsidRPr="00BC215F">
        <w:rPr>
          <w:rFonts w:ascii="Times New Roman" w:hAnsi="Times New Roman"/>
        </w:rPr>
        <w:t xml:space="preserve">uý </w:t>
      </w:r>
      <w:r w:rsidRPr="001F35F2">
        <w:rPr>
          <w:rFonts w:ascii="Times New Roman" w:hAnsi="Times New Roman"/>
          <w:spacing w:val="-4"/>
        </w:rPr>
        <w:t xml:space="preserve">liền kề đang thực hiện báo cáo đối với báo cáo 03 tháng, 06 tháng, 09 tháng, </w:t>
      </w:r>
      <w:r w:rsidR="001F35F2" w:rsidRPr="001F35F2">
        <w:rPr>
          <w:rFonts w:ascii="Times New Roman" w:hAnsi="Times New Roman"/>
          <w:spacing w:val="-4"/>
        </w:rPr>
        <w:t xml:space="preserve">cả </w:t>
      </w:r>
      <w:r w:rsidRPr="001F35F2">
        <w:rPr>
          <w:rFonts w:ascii="Times New Roman" w:hAnsi="Times New Roman"/>
          <w:spacing w:val="-4"/>
        </w:rPr>
        <w:t>năm</w:t>
      </w:r>
      <w:r w:rsidRPr="00BC215F">
        <w:rPr>
          <w:rFonts w:ascii="Times New Roman" w:hAnsi="Times New Roman"/>
        </w:rPr>
        <w:t xml:space="preserve"> và thực hiện báo cáo đột xuất theo chỉ đạo của Chính phủ, Bộ Tài chính, Ủy ban nhân dân tỉnh.</w:t>
      </w:r>
    </w:p>
    <w:p w14:paraId="05500D20" w14:textId="77777777" w:rsidR="005D63DE" w:rsidRDefault="005D63DE" w:rsidP="00327433">
      <w:pPr>
        <w:spacing w:before="120" w:line="360" w:lineRule="exact"/>
        <w:ind w:firstLine="567"/>
        <w:jc w:val="center"/>
        <w:rPr>
          <w:rFonts w:ascii="Times New Roman" w:hAnsi="Times New Roman"/>
          <w:b/>
        </w:rPr>
      </w:pPr>
      <w:bookmarkStart w:id="12" w:name="dieu_19"/>
    </w:p>
    <w:p w14:paraId="4BC1DA76" w14:textId="2F3AFEDC" w:rsidR="00412D3B" w:rsidRPr="00BC215F" w:rsidRDefault="00412D3B" w:rsidP="00327433">
      <w:pPr>
        <w:spacing w:before="120" w:line="360" w:lineRule="exact"/>
        <w:ind w:firstLine="567"/>
        <w:jc w:val="center"/>
        <w:rPr>
          <w:rFonts w:ascii="Times New Roman" w:hAnsi="Times New Roman"/>
          <w:b/>
        </w:rPr>
      </w:pPr>
      <w:r w:rsidRPr="00BC215F">
        <w:rPr>
          <w:rFonts w:ascii="Times New Roman" w:hAnsi="Times New Roman"/>
          <w:b/>
        </w:rPr>
        <w:t>CHƯƠNG III</w:t>
      </w:r>
    </w:p>
    <w:p w14:paraId="66E6AC9E" w14:textId="77777777" w:rsidR="00412D3B" w:rsidRPr="00BC215F" w:rsidRDefault="00412D3B" w:rsidP="00327433">
      <w:pPr>
        <w:spacing w:before="120" w:line="360" w:lineRule="exact"/>
        <w:ind w:firstLine="567"/>
        <w:jc w:val="center"/>
        <w:rPr>
          <w:rFonts w:ascii="Times New Roman" w:hAnsi="Times New Roman"/>
          <w:b/>
        </w:rPr>
      </w:pPr>
      <w:r w:rsidRPr="00BC215F">
        <w:rPr>
          <w:rFonts w:ascii="Times New Roman" w:hAnsi="Times New Roman"/>
          <w:b/>
        </w:rPr>
        <w:t>KIỂM TRA VỀ GIÁ VÀ TỔ CHỨC THỰC HIỆN</w:t>
      </w:r>
    </w:p>
    <w:p w14:paraId="3A791BBD" w14:textId="77777777" w:rsidR="00412D3B" w:rsidRPr="00BC215F" w:rsidRDefault="00412D3B" w:rsidP="005D63DE">
      <w:pPr>
        <w:spacing w:before="120" w:line="380" w:lineRule="exact"/>
        <w:ind w:firstLine="567"/>
        <w:rPr>
          <w:rFonts w:ascii="Times New Roman" w:hAnsi="Times New Roman"/>
          <w:b/>
        </w:rPr>
      </w:pPr>
      <w:r w:rsidRPr="00BC215F">
        <w:rPr>
          <w:rFonts w:ascii="Times New Roman" w:hAnsi="Times New Roman"/>
          <w:b/>
        </w:rPr>
        <w:t>Điều 13. Kiểm tra về giá</w:t>
      </w:r>
      <w:bookmarkEnd w:id="12"/>
    </w:p>
    <w:p w14:paraId="532A028B" w14:textId="77777777" w:rsidR="00412D3B" w:rsidRPr="00BC215F" w:rsidRDefault="00412D3B" w:rsidP="005D63DE">
      <w:pPr>
        <w:pStyle w:val="BodyText"/>
        <w:tabs>
          <w:tab w:val="left" w:pos="952"/>
        </w:tabs>
        <w:spacing w:before="120" w:after="0" w:line="380" w:lineRule="exact"/>
        <w:ind w:firstLine="567"/>
        <w:jc w:val="both"/>
        <w:rPr>
          <w:rStyle w:val="BodyTextChar1"/>
          <w:sz w:val="28"/>
          <w:szCs w:val="28"/>
          <w:lang w:eastAsia="vi-VN"/>
        </w:rPr>
      </w:pPr>
      <w:r w:rsidRPr="00BC215F">
        <w:rPr>
          <w:rStyle w:val="BodyTextChar1"/>
          <w:sz w:val="28"/>
          <w:szCs w:val="28"/>
          <w:lang w:eastAsia="vi-VN"/>
        </w:rPr>
        <w:t xml:space="preserve">1. </w:t>
      </w:r>
      <w:r w:rsidRPr="00BC215F">
        <w:rPr>
          <w:rStyle w:val="BodyTextChar1"/>
          <w:sz w:val="28"/>
          <w:szCs w:val="28"/>
          <w:lang w:val="vi-VN" w:eastAsia="vi-VN"/>
        </w:rPr>
        <w:t>Sở Tài chính, các Sở, ngành quản lý ngành, lĩnh vực</w:t>
      </w:r>
      <w:r w:rsidRPr="00BC215F">
        <w:rPr>
          <w:rStyle w:val="BodyTextChar1"/>
          <w:sz w:val="28"/>
          <w:szCs w:val="28"/>
          <w:lang w:eastAsia="vi-VN"/>
        </w:rPr>
        <w:t xml:space="preserve">, </w:t>
      </w:r>
      <w:r w:rsidRPr="00BC215F">
        <w:rPr>
          <w:rFonts w:ascii="Times New Roman" w:hAnsi="Times New Roman"/>
        </w:rPr>
        <w:t>Ủy ban nhân dân</w:t>
      </w:r>
      <w:r w:rsidRPr="00BC215F">
        <w:rPr>
          <w:rStyle w:val="BodyTextChar1"/>
          <w:sz w:val="28"/>
          <w:szCs w:val="28"/>
          <w:lang w:val="vi-VN" w:eastAsia="vi-VN"/>
        </w:rPr>
        <w:t xml:space="preserve"> cấp </w:t>
      </w:r>
      <w:r w:rsidRPr="00BC215F">
        <w:rPr>
          <w:rStyle w:val="BodyTextChar1"/>
          <w:sz w:val="28"/>
          <w:szCs w:val="28"/>
          <w:lang w:eastAsia="vi-VN"/>
        </w:rPr>
        <w:t>xã</w:t>
      </w:r>
      <w:r w:rsidRPr="00BC215F">
        <w:rPr>
          <w:rStyle w:val="BodyTextChar1"/>
          <w:sz w:val="28"/>
          <w:szCs w:val="28"/>
          <w:lang w:val="vi-VN" w:eastAsia="vi-VN"/>
        </w:rPr>
        <w:t xml:space="preserve"> thực hiện công tác kiểm tra việc chấp hành pháp luật về giá, thẩm định giá đối với các hàng hoá, dịch vụ thuộc lĩnh vực quản lý nhà nước được phân công theo quy định của pháp luật về giá và quy định của pháp luật có liên quan; tổ chức, chỉ đạo, hướng dẫn, kiểm tra, đôn đốc các đoàn kiểm tra thuộc thẩm quyền quản lý; giải quyết khó khăn, vướng mắc, xử lý kịp thời kiến nghị theo thẩm quyền, báo cáo </w:t>
      </w:r>
      <w:r w:rsidRPr="00BC215F">
        <w:rPr>
          <w:rFonts w:ascii="Times New Roman" w:hAnsi="Times New Roman"/>
        </w:rPr>
        <w:t>Ủy ban nhân dân</w:t>
      </w:r>
      <w:r w:rsidRPr="00BC215F">
        <w:rPr>
          <w:rStyle w:val="BodyTextChar1"/>
          <w:sz w:val="28"/>
          <w:szCs w:val="28"/>
          <w:lang w:val="vi-VN" w:eastAsia="vi-VN"/>
        </w:rPr>
        <w:t xml:space="preserve"> tỉnh</w:t>
      </w:r>
      <w:r w:rsidRPr="00BC215F">
        <w:rPr>
          <w:rStyle w:val="BodyTextChar1"/>
          <w:sz w:val="28"/>
          <w:szCs w:val="28"/>
          <w:lang w:eastAsia="vi-VN"/>
        </w:rPr>
        <w:t xml:space="preserve"> (đồng thời gửi Sở Tài chính) kết quả kiểm tra. </w:t>
      </w:r>
    </w:p>
    <w:p w14:paraId="0DB06305" w14:textId="77777777" w:rsidR="00412D3B" w:rsidRPr="00BC215F" w:rsidRDefault="00412D3B" w:rsidP="005D63DE">
      <w:pPr>
        <w:pStyle w:val="BodyText"/>
        <w:tabs>
          <w:tab w:val="left" w:pos="952"/>
        </w:tabs>
        <w:spacing w:before="120" w:after="0" w:line="380" w:lineRule="exact"/>
        <w:ind w:firstLine="567"/>
        <w:jc w:val="both"/>
        <w:rPr>
          <w:rStyle w:val="BodyTextChar1"/>
          <w:sz w:val="28"/>
          <w:szCs w:val="28"/>
          <w:lang w:eastAsia="vi-VN"/>
        </w:rPr>
      </w:pPr>
      <w:r w:rsidRPr="00BC215F">
        <w:rPr>
          <w:rStyle w:val="BodyTextChar1"/>
          <w:sz w:val="28"/>
          <w:szCs w:val="28"/>
          <w:lang w:eastAsia="vi-VN"/>
        </w:rPr>
        <w:t xml:space="preserve">2. Trình tự, thủ tục kiểm tra việc chấp hành pháp luật về giá, thẩm định giá thực hiện </w:t>
      </w:r>
      <w:bookmarkStart w:id="13" w:name="_Hlk204868020"/>
      <w:r w:rsidRPr="00BC215F">
        <w:rPr>
          <w:rStyle w:val="BodyTextChar1"/>
          <w:sz w:val="28"/>
          <w:szCs w:val="28"/>
          <w:lang w:eastAsia="vi-VN"/>
        </w:rPr>
        <w:t>theo quy định của Luật Giá; Thông tư số 28/2024/TT-BTC ngày 16/5/2024 của Bộ trưởng Bộ Tài chính</w:t>
      </w:r>
      <w:bookmarkEnd w:id="13"/>
      <w:r w:rsidRPr="00BC215F">
        <w:rPr>
          <w:rStyle w:val="BodyTextChar1"/>
          <w:sz w:val="28"/>
          <w:szCs w:val="28"/>
          <w:lang w:eastAsia="vi-VN"/>
        </w:rPr>
        <w:t xml:space="preserve"> quy định về trình tự, thủ tục kiểm tra việc chấp hành pháp luật về giá, thẩm định giá.</w:t>
      </w:r>
    </w:p>
    <w:p w14:paraId="42D36619" w14:textId="77777777" w:rsidR="00412D3B" w:rsidRPr="00BC215F" w:rsidRDefault="00412D3B" w:rsidP="005D63DE">
      <w:pPr>
        <w:pStyle w:val="BodyText"/>
        <w:tabs>
          <w:tab w:val="left" w:pos="952"/>
        </w:tabs>
        <w:spacing w:before="120" w:after="0" w:line="380" w:lineRule="exact"/>
        <w:ind w:firstLine="567"/>
        <w:jc w:val="both"/>
        <w:rPr>
          <w:rStyle w:val="BodyTextChar1"/>
          <w:spacing w:val="-2"/>
          <w:sz w:val="28"/>
          <w:szCs w:val="28"/>
          <w:lang w:eastAsia="vi-VN"/>
        </w:rPr>
      </w:pPr>
      <w:r w:rsidRPr="00BC215F">
        <w:rPr>
          <w:rStyle w:val="BodyTextChar1"/>
          <w:spacing w:val="-2"/>
          <w:sz w:val="28"/>
          <w:szCs w:val="28"/>
          <w:lang w:eastAsia="vi-VN"/>
        </w:rPr>
        <w:t>3. Đối tượng kiểm tra có trách nhiệm thực hiện yêu cầu, kết luận, kiến nghị, quyết định xử lý kiểm tra của người có thẩm quyền theo quy định của pháp luật.</w:t>
      </w:r>
    </w:p>
    <w:p w14:paraId="43009829" w14:textId="77777777" w:rsidR="00412D3B" w:rsidRPr="00BC215F" w:rsidRDefault="00412D3B" w:rsidP="005D63DE">
      <w:pPr>
        <w:spacing w:before="120" w:line="380" w:lineRule="exact"/>
        <w:ind w:firstLine="567"/>
        <w:jc w:val="both"/>
        <w:rPr>
          <w:rFonts w:ascii="Times New Roman" w:hAnsi="Times New Roman"/>
          <w:b/>
          <w:bCs/>
        </w:rPr>
      </w:pPr>
      <w:r w:rsidRPr="00BC215F">
        <w:rPr>
          <w:rFonts w:ascii="Times New Roman" w:hAnsi="Times New Roman"/>
          <w:b/>
          <w:bCs/>
        </w:rPr>
        <w:t>Điều 14. Tổ chức thực hiện</w:t>
      </w:r>
    </w:p>
    <w:p w14:paraId="08DA36E3" w14:textId="77777777" w:rsidR="00412D3B" w:rsidRPr="00BC215F" w:rsidRDefault="00412D3B" w:rsidP="005D63DE">
      <w:pPr>
        <w:pStyle w:val="NormalWeb"/>
        <w:shd w:val="clear" w:color="auto" w:fill="FFFFFF"/>
        <w:spacing w:before="120" w:beforeAutospacing="0" w:after="0" w:afterAutospacing="0" w:line="380" w:lineRule="exact"/>
        <w:ind w:firstLine="567"/>
        <w:jc w:val="both"/>
        <w:rPr>
          <w:rFonts w:ascii="Times New Roman" w:hAnsi="Times New Roman" w:cs="Times New Roman"/>
          <w:sz w:val="28"/>
          <w:szCs w:val="28"/>
          <w:lang w:val="en-US" w:eastAsia="en-US"/>
        </w:rPr>
      </w:pPr>
      <w:r w:rsidRPr="00A245EC">
        <w:rPr>
          <w:rFonts w:ascii="Times New Roman" w:hAnsi="Times New Roman" w:cs="Times New Roman"/>
          <w:spacing w:val="4"/>
          <w:sz w:val="28"/>
          <w:szCs w:val="28"/>
          <w:lang w:val="en-US" w:eastAsia="en-US"/>
        </w:rPr>
        <w:t>1. Các Sở, ngành quản lý ngành, lĩnh vực, Ủy ban nhân dân cấp xã được phân công,</w:t>
      </w:r>
      <w:r w:rsidRPr="00BC215F">
        <w:rPr>
          <w:rFonts w:ascii="Times New Roman" w:hAnsi="Times New Roman" w:cs="Times New Roman"/>
          <w:sz w:val="28"/>
          <w:szCs w:val="28"/>
          <w:lang w:val="en-US" w:eastAsia="en-US"/>
        </w:rPr>
        <w:t xml:space="preserve"> lập, thẩm định phương án giá tại </w:t>
      </w:r>
      <w:bookmarkStart w:id="14" w:name="bieumau_pl_02_16_2023_qh15_4"/>
      <w:r w:rsidRPr="00BC215F">
        <w:rPr>
          <w:rFonts w:ascii="Times New Roman" w:hAnsi="Times New Roman" w:cs="Times New Roman"/>
          <w:sz w:val="28"/>
          <w:szCs w:val="28"/>
          <w:lang w:val="en-US" w:eastAsia="en-US"/>
        </w:rPr>
        <w:t xml:space="preserve">Phụ lục II </w:t>
      </w:r>
      <w:bookmarkEnd w:id="14"/>
      <w:r w:rsidRPr="00BC215F">
        <w:rPr>
          <w:rFonts w:ascii="Times New Roman" w:hAnsi="Times New Roman" w:cs="Times New Roman"/>
          <w:sz w:val="28"/>
          <w:szCs w:val="28"/>
          <w:lang w:val="en-US" w:eastAsia="en-US"/>
        </w:rPr>
        <w:t>ban hành kèm theo </w:t>
      </w:r>
      <w:bookmarkStart w:id="15" w:name="tvpllink_pdhckaexos_28"/>
      <w:r w:rsidRPr="00BC215F">
        <w:rPr>
          <w:rFonts w:ascii="Times New Roman" w:hAnsi="Times New Roman" w:cs="Times New Roman"/>
          <w:sz w:val="28"/>
          <w:szCs w:val="28"/>
          <w:lang w:val="en-US" w:eastAsia="en-US"/>
        </w:rPr>
        <w:fldChar w:fldCharType="begin"/>
      </w:r>
      <w:r w:rsidRPr="00BC215F">
        <w:rPr>
          <w:rFonts w:ascii="Times New Roman" w:hAnsi="Times New Roman" w:cs="Times New Roman"/>
          <w:sz w:val="28"/>
          <w:szCs w:val="28"/>
          <w:lang w:val="en-US" w:eastAsia="en-US"/>
        </w:rPr>
        <w:instrText xml:space="preserve"> HYPERLINK "https://thuvienphapluat.vn/van-ban/Tai-chinh-nha-nuoc/Luat-Gia-2023-16-2023-QH15-519324.aspx" \t "_blank" </w:instrText>
      </w:r>
      <w:r w:rsidRPr="00BC215F">
        <w:rPr>
          <w:rFonts w:ascii="Times New Roman" w:hAnsi="Times New Roman" w:cs="Times New Roman"/>
          <w:sz w:val="28"/>
          <w:szCs w:val="28"/>
          <w:lang w:val="en-US" w:eastAsia="en-US"/>
        </w:rPr>
      </w:r>
      <w:r w:rsidRPr="00BC215F">
        <w:rPr>
          <w:rFonts w:ascii="Times New Roman" w:hAnsi="Times New Roman" w:cs="Times New Roman"/>
          <w:sz w:val="28"/>
          <w:szCs w:val="28"/>
          <w:lang w:val="en-US" w:eastAsia="en-US"/>
        </w:rPr>
        <w:fldChar w:fldCharType="separate"/>
      </w:r>
      <w:r w:rsidRPr="00BC215F">
        <w:rPr>
          <w:rFonts w:ascii="Times New Roman" w:hAnsi="Times New Roman" w:cs="Times New Roman"/>
          <w:sz w:val="28"/>
          <w:szCs w:val="28"/>
          <w:lang w:eastAsia="en-US"/>
        </w:rPr>
        <w:t>Quyết</w:t>
      </w:r>
      <w:r w:rsidRPr="00BC215F">
        <w:rPr>
          <w:rFonts w:ascii="Times New Roman" w:hAnsi="Times New Roman" w:cs="Times New Roman"/>
          <w:sz w:val="28"/>
          <w:szCs w:val="28"/>
          <w:lang w:val="en-US" w:eastAsia="en-US"/>
        </w:rPr>
        <w:fldChar w:fldCharType="end"/>
      </w:r>
      <w:bookmarkEnd w:id="15"/>
      <w:r w:rsidRPr="00BC215F">
        <w:rPr>
          <w:rFonts w:ascii="Times New Roman" w:hAnsi="Times New Roman" w:cs="Times New Roman"/>
          <w:sz w:val="28"/>
          <w:szCs w:val="28"/>
          <w:lang w:val="en-US" w:eastAsia="en-US"/>
        </w:rPr>
        <w:t xml:space="preserve"> định này thực hiện rà soát, đánh giá về mức giá hiện hành của hàng hóa, dịch vụ, trên cơ sở đó tổ chức, chỉ đạo triển khai việc xây dựng, thẩm định phương án giá trình Ủy ban nhân dân tỉnh ban hành mới theo các quy định của </w:t>
      </w:r>
      <w:bookmarkStart w:id="16" w:name="tvpllink_pdhckaexos_29"/>
      <w:r w:rsidRPr="00BC215F">
        <w:rPr>
          <w:rFonts w:ascii="Times New Roman" w:hAnsi="Times New Roman" w:cs="Times New Roman"/>
          <w:sz w:val="28"/>
          <w:szCs w:val="28"/>
          <w:lang w:val="en-US" w:eastAsia="en-US"/>
        </w:rPr>
        <w:fldChar w:fldCharType="begin"/>
      </w:r>
      <w:r w:rsidRPr="00BC215F">
        <w:rPr>
          <w:rFonts w:ascii="Times New Roman" w:hAnsi="Times New Roman" w:cs="Times New Roman"/>
          <w:sz w:val="28"/>
          <w:szCs w:val="28"/>
          <w:lang w:val="en-US" w:eastAsia="en-US"/>
        </w:rPr>
        <w:instrText xml:space="preserve"> HYPERLINK "https://thuvienphapluat.vn/van-ban/Tai-chinh-nha-nuoc/Luat-Gia-2023-16-2023-QH15-519324.aspx" \t "_blank" </w:instrText>
      </w:r>
      <w:r w:rsidRPr="00BC215F">
        <w:rPr>
          <w:rFonts w:ascii="Times New Roman" w:hAnsi="Times New Roman" w:cs="Times New Roman"/>
          <w:sz w:val="28"/>
          <w:szCs w:val="28"/>
          <w:lang w:val="en-US" w:eastAsia="en-US"/>
        </w:rPr>
      </w:r>
      <w:r w:rsidRPr="00BC215F">
        <w:rPr>
          <w:rFonts w:ascii="Times New Roman" w:hAnsi="Times New Roman" w:cs="Times New Roman"/>
          <w:sz w:val="28"/>
          <w:szCs w:val="28"/>
          <w:lang w:val="en-US" w:eastAsia="en-US"/>
        </w:rPr>
        <w:fldChar w:fldCharType="separate"/>
      </w:r>
      <w:r w:rsidRPr="00BC215F">
        <w:rPr>
          <w:rFonts w:ascii="Times New Roman" w:hAnsi="Times New Roman" w:cs="Times New Roman"/>
          <w:sz w:val="28"/>
          <w:szCs w:val="28"/>
          <w:lang w:val="en-US" w:eastAsia="en-US"/>
        </w:rPr>
        <w:t>Luật Giá</w:t>
      </w:r>
      <w:r w:rsidRPr="00BC215F">
        <w:rPr>
          <w:rFonts w:ascii="Times New Roman" w:hAnsi="Times New Roman" w:cs="Times New Roman"/>
          <w:sz w:val="28"/>
          <w:szCs w:val="28"/>
          <w:lang w:val="en-US" w:eastAsia="en-US"/>
        </w:rPr>
        <w:fldChar w:fldCharType="end"/>
      </w:r>
      <w:bookmarkEnd w:id="16"/>
      <w:r w:rsidRPr="00BC215F">
        <w:rPr>
          <w:rFonts w:ascii="Times New Roman" w:hAnsi="Times New Roman" w:cs="Times New Roman"/>
          <w:sz w:val="28"/>
          <w:szCs w:val="28"/>
          <w:lang w:val="en-US" w:eastAsia="en-US"/>
        </w:rPr>
        <w:t>, Nghị định số 85/2024/NĐ-CP bảo đảm đúng quy định của pháp luật và phù hợp với thực tế tại địa phương.</w:t>
      </w:r>
    </w:p>
    <w:p w14:paraId="36785BB6" w14:textId="77777777" w:rsidR="00412D3B" w:rsidRPr="00BC215F" w:rsidRDefault="00412D3B" w:rsidP="005D63DE">
      <w:pPr>
        <w:pStyle w:val="NormalWeb"/>
        <w:shd w:val="clear" w:color="auto" w:fill="FFFFFF"/>
        <w:spacing w:before="120" w:beforeAutospacing="0" w:after="0" w:afterAutospacing="0" w:line="380" w:lineRule="exact"/>
        <w:ind w:firstLine="567"/>
        <w:jc w:val="both"/>
        <w:rPr>
          <w:rFonts w:ascii="Times New Roman" w:hAnsi="Times New Roman" w:cs="Times New Roman"/>
          <w:spacing w:val="-2"/>
          <w:sz w:val="28"/>
          <w:szCs w:val="28"/>
          <w:lang w:val="en-US" w:eastAsia="en-US"/>
        </w:rPr>
      </w:pPr>
      <w:r w:rsidRPr="00BC215F">
        <w:rPr>
          <w:rFonts w:ascii="Times New Roman" w:hAnsi="Times New Roman" w:cs="Times New Roman"/>
          <w:spacing w:val="-2"/>
          <w:sz w:val="28"/>
          <w:szCs w:val="28"/>
          <w:lang w:val="en-US" w:eastAsia="en-US"/>
        </w:rPr>
        <w:t>2. Sở Tài chính</w:t>
      </w:r>
    </w:p>
    <w:p w14:paraId="42632644" w14:textId="77777777" w:rsidR="00412D3B" w:rsidRPr="00BC215F" w:rsidRDefault="00412D3B" w:rsidP="005D63DE">
      <w:pPr>
        <w:pStyle w:val="NormalWeb"/>
        <w:shd w:val="clear" w:color="auto" w:fill="FFFFFF"/>
        <w:spacing w:before="120" w:beforeAutospacing="0" w:after="0" w:afterAutospacing="0" w:line="380" w:lineRule="exact"/>
        <w:ind w:firstLine="567"/>
        <w:jc w:val="both"/>
        <w:rPr>
          <w:rFonts w:ascii="Times New Roman" w:hAnsi="Times New Roman" w:cs="Times New Roman"/>
          <w:spacing w:val="-2"/>
          <w:sz w:val="28"/>
          <w:szCs w:val="28"/>
          <w:lang w:val="en-US" w:eastAsia="en-US"/>
        </w:rPr>
      </w:pPr>
      <w:r w:rsidRPr="00BC215F">
        <w:rPr>
          <w:rFonts w:ascii="Times New Roman" w:hAnsi="Times New Roman" w:cs="Times New Roman"/>
          <w:spacing w:val="-2"/>
          <w:sz w:val="28"/>
          <w:szCs w:val="28"/>
          <w:lang w:val="en-US" w:eastAsia="en-US"/>
        </w:rPr>
        <w:t>a) Tổ chức triển khai quy định này đến các cơ quan, đơn vị, địa phương và các tổ chức, cá nhân có liên quan.</w:t>
      </w:r>
    </w:p>
    <w:p w14:paraId="70BFCDAD" w14:textId="77777777" w:rsidR="00412D3B" w:rsidRPr="00BC215F" w:rsidRDefault="00412D3B" w:rsidP="005D63DE">
      <w:pPr>
        <w:pStyle w:val="NormalWeb"/>
        <w:shd w:val="clear" w:color="auto" w:fill="FFFFFF"/>
        <w:spacing w:before="120" w:beforeAutospacing="0" w:after="0" w:afterAutospacing="0" w:line="380" w:lineRule="exact"/>
        <w:ind w:firstLine="567"/>
        <w:jc w:val="both"/>
        <w:rPr>
          <w:rFonts w:ascii="Times New Roman" w:hAnsi="Times New Roman" w:cs="Times New Roman"/>
          <w:sz w:val="28"/>
          <w:szCs w:val="28"/>
          <w:lang w:val="en-US" w:eastAsia="en-US"/>
        </w:rPr>
      </w:pPr>
      <w:r w:rsidRPr="00BC215F">
        <w:rPr>
          <w:rFonts w:ascii="Times New Roman" w:hAnsi="Times New Roman" w:cs="Times New Roman"/>
          <w:sz w:val="28"/>
          <w:szCs w:val="28"/>
          <w:lang w:val="en-US" w:eastAsia="en-US"/>
        </w:rPr>
        <w:t xml:space="preserve">b) Sau khi Ủy ban nhân dân tỉnh ban hành Quyết định quy định về giá mới đối với các loại hàng hoá, dịch vụ thuộc thẩm quyền UBND tỉnh theo Luật Giá năm 2023 và quy định này trên cơ sở đề nghị của Sở quản lý ngành, Ủy ban nhân dân cấp xã theo quy định tại khoản 1 Điều này, Sở Tài chính chủ trì, phối hợp với các Sở quản lý ngành, Ủy ban nhân dân cấp xã rà soát, tham mưu </w:t>
      </w:r>
      <w:bookmarkStart w:id="17" w:name="_Hlk204781931"/>
      <w:r w:rsidRPr="00BC215F">
        <w:rPr>
          <w:rFonts w:ascii="Times New Roman" w:hAnsi="Times New Roman" w:cs="Times New Roman"/>
          <w:sz w:val="28"/>
          <w:szCs w:val="28"/>
          <w:lang w:val="en-US" w:eastAsia="en-US"/>
        </w:rPr>
        <w:t>cho Ủy ban nhân dân tỉnh</w:t>
      </w:r>
      <w:bookmarkEnd w:id="17"/>
      <w:r w:rsidRPr="00BC215F">
        <w:rPr>
          <w:rFonts w:ascii="Times New Roman" w:hAnsi="Times New Roman" w:cs="Times New Roman"/>
          <w:sz w:val="28"/>
          <w:szCs w:val="28"/>
          <w:lang w:val="en-US" w:eastAsia="en-US"/>
        </w:rPr>
        <w:t xml:space="preserve"> bãi bỏ các Quyết định của Ủy ban nhân dân tỉnh quy định giá các loại hàng hoá, dịch vụ do Sở Tài chính tham mưu ban hành trước đây theo quy định của Luật Giá năm 2012.</w:t>
      </w:r>
    </w:p>
    <w:p w14:paraId="094250ED" w14:textId="77777777" w:rsidR="00412D3B" w:rsidRPr="00BC215F" w:rsidRDefault="00412D3B" w:rsidP="005D63DE">
      <w:pPr>
        <w:spacing w:before="120" w:line="380" w:lineRule="exact"/>
        <w:ind w:firstLine="567"/>
        <w:jc w:val="both"/>
        <w:rPr>
          <w:rFonts w:ascii="Times New Roman" w:hAnsi="Times New Roman"/>
          <w:bCs/>
        </w:rPr>
      </w:pPr>
      <w:r w:rsidRPr="00BC215F">
        <w:rPr>
          <w:rFonts w:ascii="Times New Roman" w:hAnsi="Times New Roman"/>
          <w:bCs/>
        </w:rPr>
        <w:t>3. Thủ trưởng các sở, ban, ngành, đoàn thể thuộc tỉnh; Chủ tịch Ủy ban nhân dân cấp xã và các tổ chức, cá nhân có liên quan có trách nhiệm tổ chức thực hiện Quy định này.</w:t>
      </w:r>
    </w:p>
    <w:p w14:paraId="502736F0" w14:textId="417C3293" w:rsidR="00412D3B" w:rsidRPr="00BC215F" w:rsidRDefault="00412D3B" w:rsidP="005D63DE">
      <w:pPr>
        <w:spacing w:before="120" w:line="380" w:lineRule="exact"/>
        <w:ind w:firstLine="567"/>
        <w:jc w:val="both"/>
        <w:rPr>
          <w:rFonts w:ascii="Times New Roman" w:hAnsi="Times New Roman"/>
        </w:rPr>
      </w:pPr>
      <w:r w:rsidRPr="00FC4417">
        <w:rPr>
          <w:rFonts w:ascii="Times New Roman" w:hAnsi="Times New Roman"/>
          <w:spacing w:val="-4"/>
        </w:rPr>
        <w:t>Trường hợp các văn bản viện dẫn tại quy định này có quy định sửa đổi, bổ sung</w:t>
      </w:r>
      <w:r w:rsidRPr="005D63DE">
        <w:rPr>
          <w:rFonts w:ascii="Times New Roman" w:hAnsi="Times New Roman"/>
          <w:spacing w:val="4"/>
        </w:rPr>
        <w:t>,</w:t>
      </w:r>
      <w:r w:rsidRPr="00BC215F">
        <w:rPr>
          <w:rFonts w:ascii="Times New Roman" w:hAnsi="Times New Roman"/>
        </w:rPr>
        <w:t xml:space="preserve"> thay thế thì thực hiện theo các văn bản sửa đổi, bổ sung, thay thế. Trong quá trình thực hiện nếu phát sinh các vướng mắc đề nghị các cơ quan, đơn vị, địa phương, </w:t>
      </w:r>
      <w:r w:rsidRPr="001E61FC">
        <w:rPr>
          <w:rFonts w:ascii="Times New Roman" w:hAnsi="Times New Roman"/>
          <w:spacing w:val="4"/>
        </w:rPr>
        <w:t>các tổ chức, cá nhân phản ánh kịp thời về Sở Tài chính để nghiên cứu</w:t>
      </w:r>
      <w:r w:rsidR="001E61FC" w:rsidRPr="001E61FC">
        <w:rPr>
          <w:rFonts w:ascii="Times New Roman" w:hAnsi="Times New Roman"/>
          <w:spacing w:val="4"/>
        </w:rPr>
        <w:t>,</w:t>
      </w:r>
      <w:r w:rsidRPr="001E61FC">
        <w:rPr>
          <w:rFonts w:ascii="Times New Roman" w:hAnsi="Times New Roman"/>
          <w:spacing w:val="4"/>
        </w:rPr>
        <w:t xml:space="preserve"> báo cáo Ủy ban</w:t>
      </w:r>
      <w:r w:rsidRPr="00BC215F">
        <w:rPr>
          <w:rFonts w:ascii="Times New Roman" w:hAnsi="Times New Roman"/>
        </w:rPr>
        <w:t xml:space="preserve"> nhân dân tỉnh xem xét, điều chỉnh, bổ sung./. </w:t>
      </w:r>
    </w:p>
    <w:p w14:paraId="0B7380CA" w14:textId="77777777" w:rsidR="00412D3B" w:rsidRPr="00BC215F" w:rsidRDefault="00412D3B" w:rsidP="00412D3B">
      <w:pPr>
        <w:spacing w:before="120" w:after="120" w:line="320" w:lineRule="exact"/>
        <w:rPr>
          <w:rFonts w:ascii="Times New Roman" w:hAnsi="Times New Roman"/>
          <w:lang w:val="vi-VN"/>
        </w:rPr>
        <w:sectPr w:rsidR="00412D3B" w:rsidRPr="00BC215F" w:rsidSect="00412D3B">
          <w:pgSz w:w="11907" w:h="16840" w:code="9"/>
          <w:pgMar w:top="1134" w:right="1134" w:bottom="1134" w:left="1701" w:header="720" w:footer="720" w:gutter="0"/>
          <w:pgNumType w:start="1"/>
          <w:cols w:space="720"/>
          <w:titlePg/>
          <w:docGrid w:linePitch="381"/>
        </w:sectPr>
      </w:pPr>
    </w:p>
    <w:p w14:paraId="69207290" w14:textId="77777777" w:rsidR="00412D3B" w:rsidRPr="00BC215F" w:rsidRDefault="00412D3B" w:rsidP="00412D3B">
      <w:pPr>
        <w:spacing w:before="120" w:after="120" w:line="320" w:lineRule="exact"/>
        <w:jc w:val="center"/>
        <w:rPr>
          <w:rFonts w:ascii="Times New Roman" w:hAnsi="Times New Roman"/>
          <w:b/>
          <w:bCs/>
        </w:rPr>
      </w:pPr>
      <w:r w:rsidRPr="00BC215F">
        <w:rPr>
          <w:rFonts w:ascii="Times New Roman" w:hAnsi="Times New Roman"/>
          <w:b/>
          <w:bCs/>
        </w:rPr>
        <w:t>Phụ lục I</w:t>
      </w:r>
    </w:p>
    <w:p w14:paraId="1CD7EC76" w14:textId="77777777" w:rsidR="00412D3B" w:rsidRPr="00BC215F" w:rsidRDefault="00412D3B" w:rsidP="00412D3B">
      <w:pPr>
        <w:spacing w:line="320" w:lineRule="exact"/>
        <w:rPr>
          <w:rFonts w:ascii="Times New Roman" w:hAnsi="Times New Roman"/>
          <w:b/>
          <w:bCs/>
        </w:rPr>
      </w:pPr>
      <w:r w:rsidRPr="00BC215F">
        <w:rPr>
          <w:rFonts w:ascii="Times New Roman" w:hAnsi="Times New Roman"/>
          <w:b/>
          <w:bCs/>
        </w:rPr>
        <w:t>THẨM QUYỀN TIẾP NHẬN KÊ KHAI GIÁ VÀ CƠ QUAN THAM MƯU</w:t>
      </w:r>
    </w:p>
    <w:p w14:paraId="22971ECB" w14:textId="77777777" w:rsidR="00412D3B" w:rsidRPr="00BC215F" w:rsidRDefault="00412D3B" w:rsidP="00412D3B">
      <w:pPr>
        <w:spacing w:line="320" w:lineRule="exact"/>
        <w:jc w:val="center"/>
        <w:rPr>
          <w:rFonts w:ascii="Times New Roman" w:hAnsi="Times New Roman"/>
          <w:b/>
          <w:bCs/>
        </w:rPr>
      </w:pPr>
      <w:r w:rsidRPr="00BC215F">
        <w:rPr>
          <w:rFonts w:ascii="Times New Roman" w:hAnsi="Times New Roman"/>
          <w:b/>
          <w:bCs/>
        </w:rPr>
        <w:t>QUY ĐỊNH ĐẶC ĐIỂM KINH TẾ - KỸ THUẬT ĐỐI VỚI HÀNG HOÁ, DỊCH VỤ ĐẶC THÙ TRÊN ĐỊA BÀN TỈNH THÁI NGUYÊN</w:t>
      </w:r>
    </w:p>
    <w:p w14:paraId="7F90D47F" w14:textId="77777777" w:rsidR="00624062" w:rsidRDefault="00412D3B" w:rsidP="00412D3B">
      <w:pPr>
        <w:spacing w:line="320" w:lineRule="exact"/>
        <w:ind w:left="-284" w:right="-426"/>
        <w:jc w:val="center"/>
        <w:rPr>
          <w:rFonts w:ascii="Times New Roman" w:hAnsi="Times New Roman"/>
          <w:i/>
          <w:iCs/>
          <w:spacing w:val="-8"/>
        </w:rPr>
      </w:pPr>
      <w:r w:rsidRPr="00BC215F">
        <w:rPr>
          <w:rFonts w:ascii="Times New Roman" w:hAnsi="Times New Roman"/>
          <w:i/>
          <w:iCs/>
          <w:spacing w:val="-8"/>
        </w:rPr>
        <w:t>(Kèm theo Quyết định số       /2025/QĐ-UBND  ngày     tháng      năm 2025</w:t>
      </w:r>
    </w:p>
    <w:p w14:paraId="1A8526DE" w14:textId="4CC6A262" w:rsidR="00412D3B" w:rsidRPr="00BC215F" w:rsidRDefault="00412D3B" w:rsidP="00412D3B">
      <w:pPr>
        <w:spacing w:line="320" w:lineRule="exact"/>
        <w:ind w:left="-284" w:right="-426"/>
        <w:jc w:val="center"/>
        <w:rPr>
          <w:rFonts w:ascii="Times New Roman" w:hAnsi="Times New Roman"/>
          <w:i/>
          <w:iCs/>
          <w:spacing w:val="-8"/>
        </w:rPr>
      </w:pPr>
      <w:r w:rsidRPr="00BC215F">
        <w:rPr>
          <w:rFonts w:ascii="Times New Roman" w:hAnsi="Times New Roman"/>
          <w:i/>
          <w:iCs/>
          <w:spacing w:val="-8"/>
        </w:rPr>
        <w:t>của UBND tỉnh</w:t>
      </w:r>
      <w:r w:rsidR="00624062">
        <w:rPr>
          <w:rFonts w:ascii="Times New Roman" w:hAnsi="Times New Roman"/>
          <w:i/>
          <w:iCs/>
          <w:spacing w:val="-8"/>
        </w:rPr>
        <w:t xml:space="preserve"> Thái Nguyên</w:t>
      </w:r>
      <w:r w:rsidRPr="00BC215F">
        <w:rPr>
          <w:rFonts w:ascii="Times New Roman" w:hAnsi="Times New Roman"/>
          <w:i/>
          <w:iCs/>
          <w:spacing w:val="-8"/>
        </w:rPr>
        <w:t>)</w:t>
      </w:r>
    </w:p>
    <w:p w14:paraId="0130D351" w14:textId="77777777" w:rsidR="00412D3B" w:rsidRPr="00BC215F" w:rsidRDefault="00412D3B" w:rsidP="00412D3B">
      <w:pPr>
        <w:spacing w:line="320" w:lineRule="exact"/>
        <w:ind w:left="-284" w:right="-426"/>
        <w:jc w:val="center"/>
        <w:rPr>
          <w:rFonts w:ascii="Times New Roman" w:hAnsi="Times New Roman"/>
          <w:i/>
          <w:iCs/>
          <w:spacing w:val="-8"/>
        </w:rPr>
      </w:pPr>
    </w:p>
    <w:tbl>
      <w:tblPr>
        <w:tblW w:w="9782" w:type="dxa"/>
        <w:tblInd w:w="-318" w:type="dxa"/>
        <w:tblLook w:val="04A0" w:firstRow="1" w:lastRow="0" w:firstColumn="1" w:lastColumn="0" w:noHBand="0" w:noVBand="1"/>
      </w:tblPr>
      <w:tblGrid>
        <w:gridCol w:w="710"/>
        <w:gridCol w:w="2835"/>
        <w:gridCol w:w="2835"/>
        <w:gridCol w:w="3402"/>
      </w:tblGrid>
      <w:tr w:rsidR="00412D3B" w:rsidRPr="00BC215F" w14:paraId="70106B93" w14:textId="77777777" w:rsidTr="00EB1A90">
        <w:trPr>
          <w:trHeight w:val="397"/>
          <w:tblHeader/>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9277489"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STT</w:t>
            </w:r>
          </w:p>
        </w:tc>
        <w:tc>
          <w:tcPr>
            <w:tcW w:w="2835" w:type="dxa"/>
            <w:tcBorders>
              <w:top w:val="single" w:sz="4" w:space="0" w:color="000000"/>
              <w:left w:val="nil"/>
              <w:bottom w:val="single" w:sz="4" w:space="0" w:color="000000"/>
              <w:right w:val="single" w:sz="4" w:space="0" w:color="000000"/>
            </w:tcBorders>
            <w:vAlign w:val="center"/>
            <w:hideMark/>
          </w:tcPr>
          <w:p w14:paraId="09AE88C3"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Tên hàng hóa, dịch vụ</w:t>
            </w:r>
          </w:p>
        </w:tc>
        <w:tc>
          <w:tcPr>
            <w:tcW w:w="2835" w:type="dxa"/>
            <w:tcBorders>
              <w:top w:val="single" w:sz="4" w:space="0" w:color="000000"/>
              <w:left w:val="nil"/>
              <w:bottom w:val="single" w:sz="4" w:space="0" w:color="000000"/>
              <w:right w:val="single" w:sz="4" w:space="0" w:color="000000"/>
            </w:tcBorders>
            <w:vAlign w:val="center"/>
            <w:hideMark/>
          </w:tcPr>
          <w:p w14:paraId="07C14961"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Cơ quan tham mưu cho UBND tỉnh quy định đặc điểm kinh tế - kỹ thuật của hàng hóa, dịch vụ</w:t>
            </w:r>
          </w:p>
        </w:tc>
        <w:tc>
          <w:tcPr>
            <w:tcW w:w="3402" w:type="dxa"/>
            <w:tcBorders>
              <w:top w:val="single" w:sz="4" w:space="0" w:color="000000"/>
              <w:left w:val="nil"/>
              <w:bottom w:val="single" w:sz="4" w:space="0" w:color="000000"/>
              <w:right w:val="single" w:sz="4" w:space="0" w:color="000000"/>
            </w:tcBorders>
            <w:vAlign w:val="center"/>
            <w:hideMark/>
          </w:tcPr>
          <w:p w14:paraId="1D28CBFB"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 xml:space="preserve">Cơ quan tiếp nhận </w:t>
            </w:r>
          </w:p>
          <w:p w14:paraId="4126296F"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kê khai giá</w:t>
            </w:r>
          </w:p>
        </w:tc>
      </w:tr>
      <w:tr w:rsidR="00412D3B" w:rsidRPr="00BC215F" w14:paraId="2A785D7A" w14:textId="77777777" w:rsidTr="00EB1A90">
        <w:trPr>
          <w:trHeight w:val="721"/>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0FBE7F4"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A</w:t>
            </w:r>
          </w:p>
        </w:tc>
        <w:tc>
          <w:tcPr>
            <w:tcW w:w="9072" w:type="dxa"/>
            <w:gridSpan w:val="3"/>
            <w:tcBorders>
              <w:top w:val="single" w:sz="4" w:space="0" w:color="000000"/>
              <w:left w:val="nil"/>
              <w:bottom w:val="single" w:sz="4" w:space="0" w:color="000000"/>
              <w:right w:val="single" w:sz="4" w:space="0" w:color="000000"/>
            </w:tcBorders>
            <w:vAlign w:val="center"/>
            <w:hideMark/>
          </w:tcPr>
          <w:p w14:paraId="1AFE57BB" w14:textId="77777777" w:rsidR="00412D3B" w:rsidRPr="00BC215F" w:rsidRDefault="00412D3B" w:rsidP="00EB1A90">
            <w:pPr>
              <w:spacing w:line="320" w:lineRule="exact"/>
              <w:rPr>
                <w:rFonts w:ascii="Times New Roman" w:hAnsi="Times New Roman"/>
                <w:b/>
                <w:bCs/>
                <w:sz w:val="26"/>
                <w:szCs w:val="26"/>
              </w:rPr>
            </w:pPr>
            <w:r w:rsidRPr="00BC215F">
              <w:rPr>
                <w:rFonts w:ascii="Times New Roman" w:hAnsi="Times New Roman"/>
                <w:b/>
                <w:bCs/>
                <w:sz w:val="26"/>
                <w:szCs w:val="26"/>
              </w:rPr>
              <w:t>Hàng hóa, dịch vụ thực hiện kê khai giá trên địa bàn tỉnh</w:t>
            </w:r>
          </w:p>
        </w:tc>
      </w:tr>
      <w:tr w:rsidR="00412D3B" w:rsidRPr="00BC215F" w14:paraId="4D72D5E4"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6A6E22A" w14:textId="77777777" w:rsidR="00412D3B" w:rsidRPr="00BC215F" w:rsidRDefault="00412D3B" w:rsidP="00EB1A90">
            <w:pPr>
              <w:spacing w:line="320" w:lineRule="exact"/>
              <w:jc w:val="center"/>
              <w:rPr>
                <w:rFonts w:ascii="Times New Roman" w:hAnsi="Times New Roman"/>
                <w:b/>
                <w:bCs/>
                <w:i/>
                <w:iCs/>
                <w:sz w:val="26"/>
                <w:szCs w:val="26"/>
              </w:rPr>
            </w:pPr>
            <w:r w:rsidRPr="00BC215F">
              <w:rPr>
                <w:rFonts w:ascii="Times New Roman" w:hAnsi="Times New Roman"/>
                <w:b/>
                <w:bCs/>
                <w:i/>
                <w:iCs/>
                <w:sz w:val="26"/>
                <w:szCs w:val="26"/>
              </w:rPr>
              <w:t>I</w:t>
            </w:r>
          </w:p>
        </w:tc>
        <w:tc>
          <w:tcPr>
            <w:tcW w:w="2835" w:type="dxa"/>
            <w:tcBorders>
              <w:top w:val="nil"/>
              <w:left w:val="nil"/>
              <w:bottom w:val="single" w:sz="4" w:space="0" w:color="000000"/>
              <w:right w:val="single" w:sz="4" w:space="0" w:color="000000"/>
            </w:tcBorders>
            <w:vAlign w:val="center"/>
            <w:hideMark/>
          </w:tcPr>
          <w:p w14:paraId="2B3F6516" w14:textId="77777777" w:rsidR="00412D3B" w:rsidRPr="00BC215F" w:rsidRDefault="00412D3B" w:rsidP="00EB1A90">
            <w:pPr>
              <w:spacing w:line="320" w:lineRule="exact"/>
              <w:jc w:val="both"/>
              <w:rPr>
                <w:rFonts w:ascii="Times New Roman" w:hAnsi="Times New Roman"/>
                <w:b/>
                <w:bCs/>
                <w:i/>
                <w:iCs/>
                <w:sz w:val="26"/>
                <w:szCs w:val="26"/>
              </w:rPr>
            </w:pPr>
            <w:r w:rsidRPr="00BC215F">
              <w:rPr>
                <w:rFonts w:ascii="Times New Roman" w:hAnsi="Times New Roman"/>
                <w:b/>
                <w:bCs/>
                <w:i/>
                <w:iCs/>
                <w:sz w:val="26"/>
                <w:szCs w:val="26"/>
              </w:rPr>
              <w:t>Hàng hóa, dịch vụ bình ổn giá</w:t>
            </w:r>
          </w:p>
        </w:tc>
        <w:tc>
          <w:tcPr>
            <w:tcW w:w="2835" w:type="dxa"/>
            <w:tcBorders>
              <w:top w:val="nil"/>
              <w:left w:val="nil"/>
              <w:bottom w:val="single" w:sz="4" w:space="0" w:color="000000"/>
              <w:right w:val="single" w:sz="4" w:space="0" w:color="000000"/>
            </w:tcBorders>
            <w:vAlign w:val="center"/>
            <w:hideMark/>
          </w:tcPr>
          <w:p w14:paraId="3A15D230" w14:textId="77777777"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 </w:t>
            </w:r>
          </w:p>
        </w:tc>
        <w:tc>
          <w:tcPr>
            <w:tcW w:w="3402" w:type="dxa"/>
            <w:tcBorders>
              <w:top w:val="nil"/>
              <w:left w:val="nil"/>
              <w:bottom w:val="single" w:sz="4" w:space="0" w:color="000000"/>
              <w:right w:val="single" w:sz="4" w:space="0" w:color="000000"/>
            </w:tcBorders>
            <w:vAlign w:val="center"/>
            <w:hideMark/>
          </w:tcPr>
          <w:p w14:paraId="722D4311" w14:textId="77777777"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 </w:t>
            </w:r>
          </w:p>
        </w:tc>
      </w:tr>
      <w:tr w:rsidR="00412D3B" w:rsidRPr="00BC215F" w14:paraId="3B5E5DE3"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9846943"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w:t>
            </w:r>
          </w:p>
        </w:tc>
        <w:tc>
          <w:tcPr>
            <w:tcW w:w="2835" w:type="dxa"/>
            <w:tcBorders>
              <w:top w:val="nil"/>
              <w:left w:val="nil"/>
              <w:bottom w:val="single" w:sz="4" w:space="0" w:color="000000"/>
              <w:right w:val="single" w:sz="4" w:space="0" w:color="000000"/>
            </w:tcBorders>
            <w:vAlign w:val="center"/>
            <w:hideMark/>
          </w:tcPr>
          <w:p w14:paraId="77C71C9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Xăng, dầu thành phẩm</w:t>
            </w:r>
          </w:p>
        </w:tc>
        <w:tc>
          <w:tcPr>
            <w:tcW w:w="2835" w:type="dxa"/>
            <w:tcBorders>
              <w:top w:val="nil"/>
              <w:left w:val="nil"/>
              <w:bottom w:val="single" w:sz="4" w:space="0" w:color="000000"/>
              <w:right w:val="single" w:sz="4" w:space="0" w:color="000000"/>
            </w:tcBorders>
            <w:vAlign w:val="center"/>
            <w:hideMark/>
          </w:tcPr>
          <w:p w14:paraId="2CA079E4"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2370D9C0"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Công Thương</w:t>
            </w:r>
          </w:p>
        </w:tc>
      </w:tr>
      <w:tr w:rsidR="00412D3B" w:rsidRPr="00BC215F" w14:paraId="16059826"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E449DB7"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2</w:t>
            </w:r>
          </w:p>
        </w:tc>
        <w:tc>
          <w:tcPr>
            <w:tcW w:w="2835" w:type="dxa"/>
            <w:tcBorders>
              <w:top w:val="nil"/>
              <w:left w:val="nil"/>
              <w:bottom w:val="single" w:sz="4" w:space="0" w:color="000000"/>
              <w:right w:val="single" w:sz="4" w:space="0" w:color="000000"/>
            </w:tcBorders>
            <w:vAlign w:val="center"/>
            <w:hideMark/>
          </w:tcPr>
          <w:p w14:paraId="19633D90"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Khí dầu mỏ hóa lỏng (LPG)</w:t>
            </w:r>
          </w:p>
        </w:tc>
        <w:tc>
          <w:tcPr>
            <w:tcW w:w="2835" w:type="dxa"/>
            <w:tcBorders>
              <w:top w:val="nil"/>
              <w:left w:val="nil"/>
              <w:bottom w:val="single" w:sz="4" w:space="0" w:color="000000"/>
              <w:right w:val="single" w:sz="4" w:space="0" w:color="000000"/>
            </w:tcBorders>
            <w:vAlign w:val="center"/>
            <w:hideMark/>
          </w:tcPr>
          <w:p w14:paraId="0F3D8D1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475B562B"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Công Thương</w:t>
            </w:r>
          </w:p>
        </w:tc>
      </w:tr>
      <w:tr w:rsidR="00412D3B" w:rsidRPr="00BC215F" w14:paraId="12348E58"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FAAAC30"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3</w:t>
            </w:r>
          </w:p>
        </w:tc>
        <w:tc>
          <w:tcPr>
            <w:tcW w:w="2835" w:type="dxa"/>
            <w:tcBorders>
              <w:top w:val="nil"/>
              <w:left w:val="nil"/>
              <w:bottom w:val="single" w:sz="4" w:space="0" w:color="000000"/>
              <w:right w:val="single" w:sz="4" w:space="0" w:color="000000"/>
            </w:tcBorders>
            <w:vAlign w:val="center"/>
            <w:hideMark/>
          </w:tcPr>
          <w:p w14:paraId="019CAB1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Sữa dành cho trẻ em dưới 06 tuổi</w:t>
            </w:r>
          </w:p>
        </w:tc>
        <w:tc>
          <w:tcPr>
            <w:tcW w:w="2835" w:type="dxa"/>
            <w:tcBorders>
              <w:top w:val="nil"/>
              <w:left w:val="nil"/>
              <w:bottom w:val="single" w:sz="4" w:space="0" w:color="000000"/>
              <w:right w:val="single" w:sz="4" w:space="0" w:color="000000"/>
            </w:tcBorders>
            <w:vAlign w:val="center"/>
            <w:hideMark/>
          </w:tcPr>
          <w:p w14:paraId="725C82B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20FC63A"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Y tế</w:t>
            </w:r>
          </w:p>
        </w:tc>
      </w:tr>
      <w:tr w:rsidR="00412D3B" w:rsidRPr="00BC215F" w14:paraId="7A57C007"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05456F55"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4</w:t>
            </w:r>
          </w:p>
        </w:tc>
        <w:tc>
          <w:tcPr>
            <w:tcW w:w="2835" w:type="dxa"/>
            <w:tcBorders>
              <w:top w:val="nil"/>
              <w:left w:val="nil"/>
              <w:bottom w:val="single" w:sz="4" w:space="0" w:color="000000"/>
              <w:right w:val="single" w:sz="4" w:space="0" w:color="000000"/>
            </w:tcBorders>
            <w:vAlign w:val="center"/>
            <w:hideMark/>
          </w:tcPr>
          <w:p w14:paraId="53CCCD8B"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Thóc tẻ, gạo tẻ</w:t>
            </w:r>
          </w:p>
        </w:tc>
        <w:tc>
          <w:tcPr>
            <w:tcW w:w="2835" w:type="dxa"/>
            <w:tcBorders>
              <w:top w:val="nil"/>
              <w:left w:val="nil"/>
              <w:bottom w:val="single" w:sz="4" w:space="0" w:color="000000"/>
              <w:right w:val="single" w:sz="4" w:space="0" w:color="000000"/>
            </w:tcBorders>
            <w:vAlign w:val="center"/>
            <w:hideMark/>
          </w:tcPr>
          <w:p w14:paraId="72F63A24"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B215F73" w14:textId="77777777" w:rsidR="00412D3B" w:rsidRPr="00BC215F" w:rsidRDefault="00412D3B" w:rsidP="00EB1A90">
            <w:pPr>
              <w:spacing w:line="320" w:lineRule="exact"/>
              <w:rPr>
                <w:rFonts w:ascii="Times New Roman" w:hAnsi="Times New Roman"/>
                <w:sz w:val="26"/>
                <w:szCs w:val="26"/>
              </w:rPr>
            </w:pPr>
            <w:r w:rsidRPr="00BC215F">
              <w:rPr>
                <w:rFonts w:ascii="Times New Roman" w:hAnsi="Times New Roman"/>
                <w:sz w:val="26"/>
                <w:szCs w:val="26"/>
              </w:rPr>
              <w:t xml:space="preserve">Sở Nông nghiệp và Môi trường </w:t>
            </w:r>
          </w:p>
        </w:tc>
      </w:tr>
      <w:tr w:rsidR="00412D3B" w:rsidRPr="00BC215F" w14:paraId="19F6E7A4"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36EB31F"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5</w:t>
            </w:r>
          </w:p>
        </w:tc>
        <w:tc>
          <w:tcPr>
            <w:tcW w:w="2835" w:type="dxa"/>
            <w:tcBorders>
              <w:top w:val="nil"/>
              <w:left w:val="nil"/>
              <w:bottom w:val="single" w:sz="4" w:space="0" w:color="000000"/>
              <w:right w:val="single" w:sz="4" w:space="0" w:color="000000"/>
            </w:tcBorders>
            <w:vAlign w:val="center"/>
            <w:hideMark/>
          </w:tcPr>
          <w:p w14:paraId="18DA795E" w14:textId="77777777" w:rsidR="00412D3B" w:rsidRPr="00BC215F" w:rsidRDefault="00412D3B" w:rsidP="00EB1A90">
            <w:pPr>
              <w:spacing w:line="320" w:lineRule="exact"/>
              <w:jc w:val="both"/>
              <w:rPr>
                <w:rFonts w:ascii="Times New Roman" w:hAnsi="Times New Roman"/>
                <w:spacing w:val="-8"/>
                <w:sz w:val="26"/>
                <w:szCs w:val="26"/>
              </w:rPr>
            </w:pPr>
            <w:r w:rsidRPr="00BC215F">
              <w:rPr>
                <w:rFonts w:ascii="Times New Roman" w:hAnsi="Times New Roman"/>
                <w:spacing w:val="-8"/>
                <w:sz w:val="26"/>
                <w:szCs w:val="26"/>
              </w:rPr>
              <w:t>Phân đạm; phân DAP; phân NPK</w:t>
            </w:r>
          </w:p>
        </w:tc>
        <w:tc>
          <w:tcPr>
            <w:tcW w:w="2835" w:type="dxa"/>
            <w:tcBorders>
              <w:top w:val="nil"/>
              <w:left w:val="nil"/>
              <w:bottom w:val="single" w:sz="4" w:space="0" w:color="000000"/>
              <w:right w:val="single" w:sz="4" w:space="0" w:color="000000"/>
            </w:tcBorders>
            <w:vAlign w:val="center"/>
            <w:hideMark/>
          </w:tcPr>
          <w:p w14:paraId="106EBB1B"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hideMark/>
          </w:tcPr>
          <w:p w14:paraId="030CB7E1" w14:textId="77777777" w:rsidR="00412D3B" w:rsidRPr="00BC215F" w:rsidRDefault="00412D3B" w:rsidP="00EB1A90">
            <w:pPr>
              <w:spacing w:line="320" w:lineRule="exact"/>
              <w:rPr>
                <w:rFonts w:ascii="Times New Roman" w:hAnsi="Times New Roman"/>
                <w:sz w:val="26"/>
                <w:szCs w:val="26"/>
              </w:rPr>
            </w:pPr>
            <w:r w:rsidRPr="00BC215F">
              <w:rPr>
                <w:rFonts w:ascii="Times New Roman" w:hAnsi="Times New Roman"/>
                <w:sz w:val="26"/>
                <w:szCs w:val="26"/>
              </w:rPr>
              <w:t xml:space="preserve">Sở Nông nghiệp và Môi trường </w:t>
            </w:r>
          </w:p>
        </w:tc>
      </w:tr>
      <w:tr w:rsidR="00412D3B" w:rsidRPr="00BC215F" w14:paraId="7C7C9F64"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30213B33"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6</w:t>
            </w:r>
          </w:p>
        </w:tc>
        <w:tc>
          <w:tcPr>
            <w:tcW w:w="2835" w:type="dxa"/>
            <w:tcBorders>
              <w:top w:val="nil"/>
              <w:left w:val="nil"/>
              <w:bottom w:val="single" w:sz="4" w:space="0" w:color="000000"/>
              <w:right w:val="single" w:sz="4" w:space="0" w:color="000000"/>
            </w:tcBorders>
            <w:vAlign w:val="center"/>
            <w:hideMark/>
          </w:tcPr>
          <w:p w14:paraId="05E8DBF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Thức ăn chăn nuôi, thức ăn thủy sản</w:t>
            </w:r>
          </w:p>
        </w:tc>
        <w:tc>
          <w:tcPr>
            <w:tcW w:w="2835" w:type="dxa"/>
            <w:tcBorders>
              <w:top w:val="nil"/>
              <w:left w:val="nil"/>
              <w:bottom w:val="single" w:sz="4" w:space="0" w:color="000000"/>
              <w:right w:val="single" w:sz="4" w:space="0" w:color="000000"/>
            </w:tcBorders>
            <w:vAlign w:val="center"/>
            <w:hideMark/>
          </w:tcPr>
          <w:p w14:paraId="514C1ED3"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hideMark/>
          </w:tcPr>
          <w:p w14:paraId="70475B0B" w14:textId="77777777" w:rsidR="00412D3B" w:rsidRPr="00BC215F" w:rsidRDefault="00412D3B" w:rsidP="00EB1A90">
            <w:pPr>
              <w:spacing w:line="320" w:lineRule="exact"/>
              <w:rPr>
                <w:rFonts w:ascii="Times New Roman" w:hAnsi="Times New Roman"/>
                <w:sz w:val="26"/>
                <w:szCs w:val="26"/>
              </w:rPr>
            </w:pPr>
            <w:r w:rsidRPr="00BC215F">
              <w:rPr>
                <w:rFonts w:ascii="Times New Roman" w:hAnsi="Times New Roman"/>
                <w:sz w:val="26"/>
                <w:szCs w:val="26"/>
              </w:rPr>
              <w:t xml:space="preserve">Sở Nông nghiệp và Môi trường </w:t>
            </w:r>
          </w:p>
        </w:tc>
      </w:tr>
      <w:tr w:rsidR="00412D3B" w:rsidRPr="00BC215F" w14:paraId="049F2B65"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3FBBCD5"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7</w:t>
            </w:r>
          </w:p>
        </w:tc>
        <w:tc>
          <w:tcPr>
            <w:tcW w:w="2835" w:type="dxa"/>
            <w:tcBorders>
              <w:top w:val="nil"/>
              <w:left w:val="nil"/>
              <w:bottom w:val="single" w:sz="4" w:space="0" w:color="000000"/>
              <w:right w:val="single" w:sz="4" w:space="0" w:color="000000"/>
            </w:tcBorders>
            <w:vAlign w:val="center"/>
            <w:hideMark/>
          </w:tcPr>
          <w:p w14:paraId="7B881ACE"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Vắc - xin phòng bệnh cho gia súc, gia cầm</w:t>
            </w:r>
          </w:p>
        </w:tc>
        <w:tc>
          <w:tcPr>
            <w:tcW w:w="2835" w:type="dxa"/>
            <w:tcBorders>
              <w:top w:val="nil"/>
              <w:left w:val="nil"/>
              <w:bottom w:val="single" w:sz="4" w:space="0" w:color="000000"/>
              <w:right w:val="single" w:sz="4" w:space="0" w:color="000000"/>
            </w:tcBorders>
            <w:vAlign w:val="center"/>
            <w:hideMark/>
          </w:tcPr>
          <w:p w14:paraId="2F795277"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hideMark/>
          </w:tcPr>
          <w:p w14:paraId="5C5D5BFF" w14:textId="77777777" w:rsidR="00412D3B" w:rsidRPr="00BC215F" w:rsidRDefault="00412D3B" w:rsidP="00EB1A90">
            <w:pPr>
              <w:spacing w:line="320" w:lineRule="exact"/>
              <w:rPr>
                <w:rFonts w:ascii="Times New Roman" w:hAnsi="Times New Roman"/>
                <w:sz w:val="26"/>
                <w:szCs w:val="26"/>
              </w:rPr>
            </w:pPr>
            <w:r w:rsidRPr="00BC215F">
              <w:rPr>
                <w:rFonts w:ascii="Times New Roman" w:hAnsi="Times New Roman"/>
                <w:sz w:val="26"/>
                <w:szCs w:val="26"/>
              </w:rPr>
              <w:t xml:space="preserve">Sở Nông nghiệp và Môi trường </w:t>
            </w:r>
          </w:p>
        </w:tc>
      </w:tr>
      <w:tr w:rsidR="00412D3B" w:rsidRPr="00BC215F" w14:paraId="56393F39"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950686D"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8</w:t>
            </w:r>
          </w:p>
        </w:tc>
        <w:tc>
          <w:tcPr>
            <w:tcW w:w="2835" w:type="dxa"/>
            <w:tcBorders>
              <w:top w:val="nil"/>
              <w:left w:val="nil"/>
              <w:bottom w:val="single" w:sz="4" w:space="0" w:color="000000"/>
              <w:right w:val="single" w:sz="4" w:space="0" w:color="000000"/>
            </w:tcBorders>
            <w:vAlign w:val="center"/>
            <w:hideMark/>
          </w:tcPr>
          <w:p w14:paraId="4CC31A47"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Thuốc bảo vệ thực vật</w:t>
            </w:r>
          </w:p>
        </w:tc>
        <w:tc>
          <w:tcPr>
            <w:tcW w:w="2835" w:type="dxa"/>
            <w:tcBorders>
              <w:top w:val="nil"/>
              <w:left w:val="nil"/>
              <w:bottom w:val="single" w:sz="4" w:space="0" w:color="000000"/>
              <w:right w:val="single" w:sz="4" w:space="0" w:color="000000"/>
            </w:tcBorders>
            <w:vAlign w:val="center"/>
            <w:hideMark/>
          </w:tcPr>
          <w:p w14:paraId="73D3F93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hideMark/>
          </w:tcPr>
          <w:p w14:paraId="260CDAF9" w14:textId="77777777" w:rsidR="00412D3B" w:rsidRPr="00BC215F" w:rsidRDefault="00412D3B" w:rsidP="00EB1A90">
            <w:pPr>
              <w:spacing w:line="320" w:lineRule="exact"/>
              <w:rPr>
                <w:rFonts w:ascii="Times New Roman" w:hAnsi="Times New Roman"/>
                <w:sz w:val="26"/>
                <w:szCs w:val="26"/>
              </w:rPr>
            </w:pPr>
            <w:r w:rsidRPr="00BC215F">
              <w:rPr>
                <w:rFonts w:ascii="Times New Roman" w:hAnsi="Times New Roman"/>
                <w:sz w:val="26"/>
                <w:szCs w:val="26"/>
              </w:rPr>
              <w:t xml:space="preserve">Sở Nông nghiệp và Môi trường </w:t>
            </w:r>
          </w:p>
        </w:tc>
      </w:tr>
      <w:tr w:rsidR="00412D3B" w:rsidRPr="00BC215F" w14:paraId="0B2F398F"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D3B5375"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9</w:t>
            </w:r>
          </w:p>
        </w:tc>
        <w:tc>
          <w:tcPr>
            <w:tcW w:w="2835" w:type="dxa"/>
            <w:tcBorders>
              <w:top w:val="nil"/>
              <w:left w:val="nil"/>
              <w:bottom w:val="single" w:sz="4" w:space="0" w:color="000000"/>
              <w:right w:val="single" w:sz="4" w:space="0" w:color="000000"/>
            </w:tcBorders>
            <w:vAlign w:val="center"/>
            <w:hideMark/>
          </w:tcPr>
          <w:p w14:paraId="17FDA2F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Thuốc thuộc danh mục thuốc thiết yếu</w:t>
            </w:r>
          </w:p>
        </w:tc>
        <w:tc>
          <w:tcPr>
            <w:tcW w:w="2835" w:type="dxa"/>
            <w:tcBorders>
              <w:top w:val="nil"/>
              <w:left w:val="nil"/>
              <w:bottom w:val="single" w:sz="4" w:space="0" w:color="000000"/>
              <w:right w:val="single" w:sz="4" w:space="0" w:color="000000"/>
            </w:tcBorders>
            <w:vAlign w:val="center"/>
            <w:hideMark/>
          </w:tcPr>
          <w:p w14:paraId="7861DA7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5D07B172"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Y tế</w:t>
            </w:r>
          </w:p>
        </w:tc>
      </w:tr>
      <w:tr w:rsidR="00412D3B" w:rsidRPr="00BC215F" w14:paraId="2F23108D"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DBFDFF1" w14:textId="77777777" w:rsidR="00412D3B" w:rsidRPr="00BC215F" w:rsidRDefault="00412D3B" w:rsidP="00EB1A90">
            <w:pPr>
              <w:spacing w:line="320" w:lineRule="exact"/>
              <w:jc w:val="center"/>
              <w:rPr>
                <w:rFonts w:ascii="Times New Roman" w:hAnsi="Times New Roman"/>
                <w:b/>
                <w:bCs/>
                <w:i/>
                <w:iCs/>
                <w:sz w:val="26"/>
                <w:szCs w:val="26"/>
              </w:rPr>
            </w:pPr>
            <w:r w:rsidRPr="00BC215F">
              <w:rPr>
                <w:rFonts w:ascii="Times New Roman" w:hAnsi="Times New Roman"/>
                <w:b/>
                <w:bCs/>
                <w:i/>
                <w:iCs/>
                <w:sz w:val="26"/>
                <w:szCs w:val="26"/>
              </w:rPr>
              <w:t>II</w:t>
            </w:r>
          </w:p>
        </w:tc>
        <w:tc>
          <w:tcPr>
            <w:tcW w:w="2835" w:type="dxa"/>
            <w:tcBorders>
              <w:top w:val="nil"/>
              <w:left w:val="nil"/>
              <w:bottom w:val="single" w:sz="4" w:space="0" w:color="000000"/>
              <w:right w:val="single" w:sz="4" w:space="0" w:color="000000"/>
            </w:tcBorders>
            <w:vAlign w:val="center"/>
            <w:hideMark/>
          </w:tcPr>
          <w:p w14:paraId="34FEF4D9" w14:textId="77777777" w:rsidR="00412D3B" w:rsidRPr="00BC215F" w:rsidRDefault="00412D3B" w:rsidP="00EB1A90">
            <w:pPr>
              <w:spacing w:line="320" w:lineRule="exact"/>
              <w:jc w:val="both"/>
              <w:rPr>
                <w:rFonts w:ascii="Times New Roman" w:hAnsi="Times New Roman"/>
                <w:b/>
                <w:bCs/>
                <w:i/>
                <w:iCs/>
                <w:sz w:val="26"/>
                <w:szCs w:val="26"/>
              </w:rPr>
            </w:pPr>
            <w:r w:rsidRPr="00BC215F">
              <w:rPr>
                <w:rFonts w:ascii="Times New Roman" w:hAnsi="Times New Roman"/>
                <w:b/>
                <w:bCs/>
                <w:i/>
                <w:iCs/>
                <w:sz w:val="26"/>
                <w:szCs w:val="26"/>
              </w:rPr>
              <w:t>Hàng hoá, dịch vụ do Nhà nước định khung giá, giá tối đa, giá tối thiểu để các tổ chức định giá cụ thể bán cho người tiêu dùng</w:t>
            </w:r>
          </w:p>
        </w:tc>
        <w:tc>
          <w:tcPr>
            <w:tcW w:w="2835" w:type="dxa"/>
            <w:tcBorders>
              <w:top w:val="nil"/>
              <w:left w:val="nil"/>
              <w:bottom w:val="single" w:sz="4" w:space="0" w:color="000000"/>
              <w:right w:val="single" w:sz="4" w:space="0" w:color="000000"/>
            </w:tcBorders>
            <w:vAlign w:val="center"/>
            <w:hideMark/>
          </w:tcPr>
          <w:p w14:paraId="3403E992" w14:textId="77777777"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 </w:t>
            </w:r>
          </w:p>
        </w:tc>
        <w:tc>
          <w:tcPr>
            <w:tcW w:w="3402" w:type="dxa"/>
            <w:tcBorders>
              <w:top w:val="nil"/>
              <w:left w:val="nil"/>
              <w:bottom w:val="single" w:sz="4" w:space="0" w:color="000000"/>
              <w:right w:val="single" w:sz="4" w:space="0" w:color="000000"/>
            </w:tcBorders>
            <w:vAlign w:val="center"/>
            <w:hideMark/>
          </w:tcPr>
          <w:p w14:paraId="15245D7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cơ quan quản lý ngành, lĩnh vực, UBND cấp xã được giao thẩm định phương án giá theo quy định tại Phụ lục II ban hành kèm theo Quyết định này tiếp nhận kê khai giá hàng hóa, dịch vụ theo thẩm quyền quản lý ngành, lĩnh vực</w:t>
            </w:r>
          </w:p>
        </w:tc>
      </w:tr>
      <w:tr w:rsidR="00412D3B" w:rsidRPr="00BC215F" w14:paraId="03943048"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F3EB508" w14:textId="77777777" w:rsidR="00412D3B" w:rsidRPr="00BC215F" w:rsidRDefault="00412D3B" w:rsidP="00EB1A90">
            <w:pPr>
              <w:spacing w:line="320" w:lineRule="exact"/>
              <w:jc w:val="center"/>
              <w:rPr>
                <w:rFonts w:ascii="Times New Roman" w:hAnsi="Times New Roman"/>
                <w:b/>
                <w:bCs/>
                <w:i/>
                <w:iCs/>
                <w:sz w:val="26"/>
                <w:szCs w:val="26"/>
              </w:rPr>
            </w:pPr>
            <w:r w:rsidRPr="00BC215F">
              <w:rPr>
                <w:rFonts w:ascii="Times New Roman" w:hAnsi="Times New Roman"/>
                <w:b/>
                <w:bCs/>
                <w:i/>
                <w:iCs/>
                <w:sz w:val="26"/>
                <w:szCs w:val="26"/>
              </w:rPr>
              <w:t>III</w:t>
            </w:r>
          </w:p>
        </w:tc>
        <w:tc>
          <w:tcPr>
            <w:tcW w:w="2835" w:type="dxa"/>
            <w:tcBorders>
              <w:top w:val="nil"/>
              <w:left w:val="nil"/>
              <w:bottom w:val="single" w:sz="4" w:space="0" w:color="000000"/>
              <w:right w:val="single" w:sz="4" w:space="0" w:color="000000"/>
            </w:tcBorders>
            <w:vAlign w:val="center"/>
            <w:hideMark/>
          </w:tcPr>
          <w:p w14:paraId="53B3DC81" w14:textId="77777777" w:rsidR="00412D3B" w:rsidRPr="00BC215F" w:rsidRDefault="00412D3B" w:rsidP="00EB1A90">
            <w:pPr>
              <w:spacing w:line="320" w:lineRule="exact"/>
              <w:jc w:val="both"/>
              <w:rPr>
                <w:rFonts w:ascii="Times New Roman" w:hAnsi="Times New Roman"/>
                <w:b/>
                <w:bCs/>
                <w:i/>
                <w:iCs/>
                <w:sz w:val="26"/>
                <w:szCs w:val="26"/>
              </w:rPr>
            </w:pPr>
            <w:r w:rsidRPr="00BC215F">
              <w:rPr>
                <w:rFonts w:ascii="Times New Roman" w:hAnsi="Times New Roman"/>
                <w:b/>
                <w:bCs/>
                <w:i/>
                <w:iCs/>
                <w:sz w:val="26"/>
                <w:szCs w:val="26"/>
              </w:rPr>
              <w:t>Hàng hóa, dịch vụ thiết yếu khác do Chính phủ ban hành</w:t>
            </w:r>
          </w:p>
        </w:tc>
        <w:tc>
          <w:tcPr>
            <w:tcW w:w="2835" w:type="dxa"/>
            <w:tcBorders>
              <w:top w:val="nil"/>
              <w:left w:val="nil"/>
              <w:bottom w:val="single" w:sz="4" w:space="0" w:color="000000"/>
              <w:right w:val="single" w:sz="4" w:space="0" w:color="000000"/>
            </w:tcBorders>
            <w:vAlign w:val="center"/>
            <w:hideMark/>
          </w:tcPr>
          <w:p w14:paraId="361F3095" w14:textId="77777777"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 </w:t>
            </w:r>
          </w:p>
        </w:tc>
        <w:tc>
          <w:tcPr>
            <w:tcW w:w="3402" w:type="dxa"/>
            <w:tcBorders>
              <w:top w:val="nil"/>
              <w:left w:val="nil"/>
              <w:bottom w:val="single" w:sz="4" w:space="0" w:color="000000"/>
              <w:right w:val="single" w:sz="4" w:space="0" w:color="000000"/>
            </w:tcBorders>
            <w:vAlign w:val="center"/>
            <w:hideMark/>
          </w:tcPr>
          <w:p w14:paraId="6597974C" w14:textId="77777777"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 </w:t>
            </w:r>
          </w:p>
        </w:tc>
      </w:tr>
      <w:tr w:rsidR="00412D3B" w:rsidRPr="00BC215F" w14:paraId="2FA1E776"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70CDC52"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w:t>
            </w:r>
          </w:p>
        </w:tc>
        <w:tc>
          <w:tcPr>
            <w:tcW w:w="2835" w:type="dxa"/>
            <w:tcBorders>
              <w:top w:val="nil"/>
              <w:left w:val="nil"/>
              <w:bottom w:val="single" w:sz="4" w:space="0" w:color="000000"/>
              <w:right w:val="single" w:sz="4" w:space="0" w:color="000000"/>
            </w:tcBorders>
            <w:vAlign w:val="center"/>
            <w:hideMark/>
          </w:tcPr>
          <w:p w14:paraId="736D2F6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Xi măng</w:t>
            </w:r>
          </w:p>
        </w:tc>
        <w:tc>
          <w:tcPr>
            <w:tcW w:w="2835" w:type="dxa"/>
            <w:tcBorders>
              <w:top w:val="nil"/>
              <w:left w:val="nil"/>
              <w:bottom w:val="single" w:sz="4" w:space="0" w:color="000000"/>
              <w:right w:val="single" w:sz="4" w:space="0" w:color="000000"/>
            </w:tcBorders>
            <w:vAlign w:val="center"/>
            <w:hideMark/>
          </w:tcPr>
          <w:p w14:paraId="3EC02E54"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DBE1113"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w:t>
            </w:r>
          </w:p>
        </w:tc>
      </w:tr>
      <w:tr w:rsidR="00412D3B" w:rsidRPr="00BC215F" w14:paraId="329F0DC9"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71396086"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2</w:t>
            </w:r>
          </w:p>
        </w:tc>
        <w:tc>
          <w:tcPr>
            <w:tcW w:w="2835" w:type="dxa"/>
            <w:tcBorders>
              <w:top w:val="nil"/>
              <w:left w:val="nil"/>
              <w:bottom w:val="single" w:sz="4" w:space="0" w:color="000000"/>
              <w:right w:val="single" w:sz="4" w:space="0" w:color="000000"/>
            </w:tcBorders>
            <w:vAlign w:val="center"/>
            <w:hideMark/>
          </w:tcPr>
          <w:p w14:paraId="4138D98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Nhà ở, nhà chung cư</w:t>
            </w:r>
          </w:p>
        </w:tc>
        <w:tc>
          <w:tcPr>
            <w:tcW w:w="2835" w:type="dxa"/>
            <w:tcBorders>
              <w:top w:val="nil"/>
              <w:left w:val="nil"/>
              <w:bottom w:val="single" w:sz="4" w:space="0" w:color="000000"/>
              <w:right w:val="single" w:sz="4" w:space="0" w:color="000000"/>
            </w:tcBorders>
            <w:vAlign w:val="center"/>
            <w:hideMark/>
          </w:tcPr>
          <w:p w14:paraId="3CFE232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7C9671F7" w14:textId="77777777" w:rsidR="00412D3B" w:rsidRPr="00BC215F" w:rsidRDefault="00412D3B" w:rsidP="00EB1A90">
            <w:pPr>
              <w:spacing w:line="320" w:lineRule="exact"/>
              <w:rPr>
                <w:rFonts w:ascii="Times New Roman" w:hAnsi="Times New Roman"/>
                <w:sz w:val="26"/>
                <w:szCs w:val="26"/>
              </w:rPr>
            </w:pPr>
            <w:r w:rsidRPr="00BC215F">
              <w:rPr>
                <w:rFonts w:ascii="Times New Roman" w:hAnsi="Times New Roman"/>
                <w:sz w:val="26"/>
                <w:szCs w:val="26"/>
              </w:rPr>
              <w:t>Sở Xây dựng</w:t>
            </w:r>
          </w:p>
        </w:tc>
      </w:tr>
      <w:tr w:rsidR="00412D3B" w:rsidRPr="00BC215F" w14:paraId="625A0390" w14:textId="77777777" w:rsidTr="00EB1A90">
        <w:trPr>
          <w:trHeight w:val="147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AE0B801"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3</w:t>
            </w:r>
          </w:p>
        </w:tc>
        <w:tc>
          <w:tcPr>
            <w:tcW w:w="2835" w:type="dxa"/>
            <w:tcBorders>
              <w:top w:val="nil"/>
              <w:left w:val="nil"/>
              <w:bottom w:val="single" w:sz="4" w:space="0" w:color="000000"/>
              <w:right w:val="single" w:sz="4" w:space="0" w:color="000000"/>
            </w:tcBorders>
            <w:vAlign w:val="center"/>
            <w:hideMark/>
          </w:tcPr>
          <w:p w14:paraId="39FFCBF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Công trình hạ tầng kỹ thuật sử dụng chung đầu tư ngoài nguồn ngân sách nhà nước (giá thuê)</w:t>
            </w:r>
          </w:p>
        </w:tc>
        <w:tc>
          <w:tcPr>
            <w:tcW w:w="2835" w:type="dxa"/>
            <w:tcBorders>
              <w:top w:val="nil"/>
              <w:left w:val="nil"/>
              <w:bottom w:val="single" w:sz="4" w:space="0" w:color="000000"/>
              <w:right w:val="single" w:sz="4" w:space="0" w:color="000000"/>
            </w:tcBorders>
            <w:vAlign w:val="center"/>
            <w:hideMark/>
          </w:tcPr>
          <w:p w14:paraId="254189A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5E4A4586" w14:textId="77777777" w:rsidR="00412D3B" w:rsidRPr="00BC215F" w:rsidRDefault="00412D3B" w:rsidP="00EB1A90">
            <w:pPr>
              <w:spacing w:line="320" w:lineRule="exact"/>
              <w:rPr>
                <w:rFonts w:ascii="Times New Roman" w:hAnsi="Times New Roman"/>
                <w:sz w:val="26"/>
                <w:szCs w:val="26"/>
              </w:rPr>
            </w:pPr>
            <w:r w:rsidRPr="00BC215F">
              <w:rPr>
                <w:rFonts w:ascii="Times New Roman" w:hAnsi="Times New Roman"/>
                <w:sz w:val="26"/>
                <w:szCs w:val="26"/>
              </w:rPr>
              <w:t>Sở Xây dựng đối với tổ chức, đơn vị thuộc tỉnh quản lý; UBND cấp xã đối với tổ chức, đơn vị thuộc xã quản lý</w:t>
            </w:r>
          </w:p>
        </w:tc>
      </w:tr>
      <w:tr w:rsidR="00412D3B" w:rsidRPr="00BC215F" w14:paraId="394B5A73"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32479C01"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4</w:t>
            </w:r>
          </w:p>
        </w:tc>
        <w:tc>
          <w:tcPr>
            <w:tcW w:w="2835" w:type="dxa"/>
            <w:tcBorders>
              <w:top w:val="nil"/>
              <w:left w:val="nil"/>
              <w:bottom w:val="single" w:sz="4" w:space="0" w:color="000000"/>
              <w:right w:val="single" w:sz="4" w:space="0" w:color="000000"/>
            </w:tcBorders>
            <w:vAlign w:val="center"/>
            <w:hideMark/>
          </w:tcPr>
          <w:p w14:paraId="0038B366"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Thép xây dựng</w:t>
            </w:r>
          </w:p>
        </w:tc>
        <w:tc>
          <w:tcPr>
            <w:tcW w:w="2835" w:type="dxa"/>
            <w:tcBorders>
              <w:top w:val="nil"/>
              <w:left w:val="nil"/>
              <w:bottom w:val="single" w:sz="4" w:space="0" w:color="000000"/>
              <w:right w:val="single" w:sz="4" w:space="0" w:color="000000"/>
            </w:tcBorders>
            <w:vAlign w:val="center"/>
            <w:hideMark/>
          </w:tcPr>
          <w:p w14:paraId="1A470C26"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32A9DB3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Công Thương</w:t>
            </w:r>
          </w:p>
        </w:tc>
      </w:tr>
      <w:tr w:rsidR="00412D3B" w:rsidRPr="00BC215F" w14:paraId="6C25F0DE"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AD9C3CC"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5</w:t>
            </w:r>
          </w:p>
        </w:tc>
        <w:tc>
          <w:tcPr>
            <w:tcW w:w="2835" w:type="dxa"/>
            <w:tcBorders>
              <w:top w:val="nil"/>
              <w:left w:val="nil"/>
              <w:bottom w:val="single" w:sz="4" w:space="0" w:color="000000"/>
              <w:right w:val="single" w:sz="4" w:space="0" w:color="000000"/>
            </w:tcBorders>
            <w:vAlign w:val="center"/>
            <w:hideMark/>
          </w:tcPr>
          <w:p w14:paraId="2F3930AB"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Than</w:t>
            </w:r>
          </w:p>
        </w:tc>
        <w:tc>
          <w:tcPr>
            <w:tcW w:w="2835" w:type="dxa"/>
            <w:tcBorders>
              <w:top w:val="nil"/>
              <w:left w:val="nil"/>
              <w:bottom w:val="single" w:sz="4" w:space="0" w:color="000000"/>
              <w:right w:val="single" w:sz="4" w:space="0" w:color="000000"/>
            </w:tcBorders>
            <w:vAlign w:val="center"/>
            <w:hideMark/>
          </w:tcPr>
          <w:p w14:paraId="400CD58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4767975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Công Thương</w:t>
            </w:r>
          </w:p>
        </w:tc>
      </w:tr>
      <w:tr w:rsidR="00412D3B" w:rsidRPr="00BC215F" w14:paraId="6FC730DA"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0696760E"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6</w:t>
            </w:r>
          </w:p>
        </w:tc>
        <w:tc>
          <w:tcPr>
            <w:tcW w:w="2835" w:type="dxa"/>
            <w:tcBorders>
              <w:top w:val="nil"/>
              <w:left w:val="nil"/>
              <w:bottom w:val="single" w:sz="4" w:space="0" w:color="000000"/>
              <w:right w:val="single" w:sz="4" w:space="0" w:color="000000"/>
            </w:tcBorders>
            <w:vAlign w:val="center"/>
            <w:hideMark/>
          </w:tcPr>
          <w:p w14:paraId="553B9EDF"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Etanol nhiên liệu không biến tính</w:t>
            </w:r>
          </w:p>
        </w:tc>
        <w:tc>
          <w:tcPr>
            <w:tcW w:w="2835" w:type="dxa"/>
            <w:tcBorders>
              <w:top w:val="nil"/>
              <w:left w:val="nil"/>
              <w:bottom w:val="single" w:sz="4" w:space="0" w:color="000000"/>
              <w:right w:val="single" w:sz="4" w:space="0" w:color="000000"/>
            </w:tcBorders>
            <w:vAlign w:val="center"/>
            <w:hideMark/>
          </w:tcPr>
          <w:p w14:paraId="6B4ABC2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2D2140FF" w14:textId="77777777" w:rsidR="00412D3B" w:rsidRPr="00BC215F" w:rsidRDefault="00412D3B" w:rsidP="00EB1A90">
            <w:pPr>
              <w:spacing w:line="320" w:lineRule="exact"/>
              <w:jc w:val="both"/>
              <w:rPr>
                <w:rFonts w:ascii="Times New Roman" w:hAnsi="Times New Roman"/>
                <w:spacing w:val="-10"/>
                <w:sz w:val="26"/>
                <w:szCs w:val="26"/>
              </w:rPr>
            </w:pPr>
            <w:r w:rsidRPr="00BC215F">
              <w:rPr>
                <w:rFonts w:ascii="Times New Roman" w:hAnsi="Times New Roman"/>
                <w:spacing w:val="-10"/>
                <w:sz w:val="26"/>
                <w:szCs w:val="26"/>
              </w:rPr>
              <w:t>Sở Công Thương đối với tổ chức, đơn vị thuộc tỉnh quản lý; UBND cấp xã đối với tổ chức, đơn vị thuộc xã quản lý</w:t>
            </w:r>
          </w:p>
        </w:tc>
      </w:tr>
      <w:tr w:rsidR="00412D3B" w:rsidRPr="00BC215F" w14:paraId="0C54C36F"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7AA2091"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7</w:t>
            </w:r>
          </w:p>
        </w:tc>
        <w:tc>
          <w:tcPr>
            <w:tcW w:w="2835" w:type="dxa"/>
            <w:tcBorders>
              <w:top w:val="nil"/>
              <w:left w:val="nil"/>
              <w:bottom w:val="single" w:sz="4" w:space="0" w:color="000000"/>
              <w:right w:val="single" w:sz="4" w:space="0" w:color="000000"/>
            </w:tcBorders>
            <w:vAlign w:val="center"/>
            <w:hideMark/>
          </w:tcPr>
          <w:p w14:paraId="64B040C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Khí tự nhiên hóa lỏng (LNG); khí thiên nhiên nén (CNG)</w:t>
            </w:r>
          </w:p>
        </w:tc>
        <w:tc>
          <w:tcPr>
            <w:tcW w:w="2835" w:type="dxa"/>
            <w:tcBorders>
              <w:top w:val="nil"/>
              <w:left w:val="nil"/>
              <w:bottom w:val="single" w:sz="4" w:space="0" w:color="000000"/>
              <w:right w:val="single" w:sz="4" w:space="0" w:color="000000"/>
            </w:tcBorders>
            <w:vAlign w:val="center"/>
            <w:hideMark/>
          </w:tcPr>
          <w:p w14:paraId="58B2E86A"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28B1295" w14:textId="77777777" w:rsidR="00412D3B" w:rsidRPr="00BC215F" w:rsidRDefault="00412D3B" w:rsidP="00EB1A90">
            <w:pPr>
              <w:spacing w:line="320" w:lineRule="exact"/>
              <w:jc w:val="both"/>
              <w:rPr>
                <w:rFonts w:ascii="Times New Roman" w:hAnsi="Times New Roman"/>
                <w:spacing w:val="-4"/>
                <w:sz w:val="26"/>
                <w:szCs w:val="26"/>
              </w:rPr>
            </w:pPr>
            <w:r w:rsidRPr="00BC215F">
              <w:rPr>
                <w:rFonts w:ascii="Times New Roman" w:hAnsi="Times New Roman"/>
                <w:spacing w:val="-4"/>
                <w:sz w:val="26"/>
                <w:szCs w:val="26"/>
              </w:rPr>
              <w:t>Sở Công Thương đối với tổ chức, đơn vị thuộc tỉnh quản lý; UBND cấp xã đối với tổ chức, đơn vị thuộc xã quản lý</w:t>
            </w:r>
          </w:p>
        </w:tc>
      </w:tr>
      <w:tr w:rsidR="00412D3B" w:rsidRPr="00BC215F" w14:paraId="46926249"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ADA42FB"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8</w:t>
            </w:r>
          </w:p>
        </w:tc>
        <w:tc>
          <w:tcPr>
            <w:tcW w:w="2835" w:type="dxa"/>
            <w:tcBorders>
              <w:top w:val="nil"/>
              <w:left w:val="nil"/>
              <w:bottom w:val="single" w:sz="4" w:space="0" w:color="000000"/>
              <w:right w:val="single" w:sz="4" w:space="0" w:color="000000"/>
            </w:tcBorders>
            <w:vAlign w:val="center"/>
            <w:hideMark/>
          </w:tcPr>
          <w:p w14:paraId="12485FDE"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Thuốc thú y để tiêu độc, sát trùng, tẩy trùng, trị bệnh cho gia súc, gia cầm và thủy sản</w:t>
            </w:r>
          </w:p>
        </w:tc>
        <w:tc>
          <w:tcPr>
            <w:tcW w:w="2835" w:type="dxa"/>
            <w:tcBorders>
              <w:top w:val="nil"/>
              <w:left w:val="nil"/>
              <w:bottom w:val="single" w:sz="4" w:space="0" w:color="000000"/>
              <w:right w:val="single" w:sz="4" w:space="0" w:color="000000"/>
            </w:tcBorders>
            <w:vAlign w:val="center"/>
            <w:hideMark/>
          </w:tcPr>
          <w:p w14:paraId="7D928277"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78A3FF9F"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Nông nghiệp và Môi trường đối với đối với tổ chức, đơn vị thuộc tỉnh quản lý; UBND cấp xã đối với tổ chức, đơn vị thuộc xã quản lý</w:t>
            </w:r>
          </w:p>
        </w:tc>
      </w:tr>
      <w:tr w:rsidR="00412D3B" w:rsidRPr="00BC215F" w14:paraId="2A2104A6"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78D1572B"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9</w:t>
            </w:r>
          </w:p>
        </w:tc>
        <w:tc>
          <w:tcPr>
            <w:tcW w:w="2835" w:type="dxa"/>
            <w:tcBorders>
              <w:top w:val="nil"/>
              <w:left w:val="nil"/>
              <w:bottom w:val="single" w:sz="4" w:space="0" w:color="000000"/>
              <w:right w:val="single" w:sz="4" w:space="0" w:color="000000"/>
            </w:tcBorders>
            <w:vAlign w:val="center"/>
            <w:hideMark/>
          </w:tcPr>
          <w:p w14:paraId="120A05D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Đường ăn bao gồm đường trắng và đường tinh luyện</w:t>
            </w:r>
          </w:p>
        </w:tc>
        <w:tc>
          <w:tcPr>
            <w:tcW w:w="2835" w:type="dxa"/>
            <w:tcBorders>
              <w:top w:val="nil"/>
              <w:left w:val="nil"/>
              <w:bottom w:val="single" w:sz="4" w:space="0" w:color="000000"/>
              <w:right w:val="single" w:sz="4" w:space="0" w:color="000000"/>
            </w:tcBorders>
            <w:vAlign w:val="center"/>
            <w:hideMark/>
          </w:tcPr>
          <w:p w14:paraId="258F788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0C0EAD74" w14:textId="77777777" w:rsidR="00412D3B" w:rsidRPr="00BC215F" w:rsidRDefault="00412D3B" w:rsidP="00EB1A90">
            <w:pPr>
              <w:spacing w:line="320" w:lineRule="exact"/>
              <w:jc w:val="both"/>
              <w:rPr>
                <w:rFonts w:ascii="Times New Roman" w:hAnsi="Times New Roman"/>
                <w:spacing w:val="-4"/>
                <w:sz w:val="26"/>
                <w:szCs w:val="26"/>
              </w:rPr>
            </w:pPr>
            <w:r w:rsidRPr="00BC215F">
              <w:rPr>
                <w:rFonts w:ascii="Times New Roman" w:hAnsi="Times New Roman"/>
                <w:spacing w:val="-4"/>
                <w:sz w:val="26"/>
                <w:szCs w:val="26"/>
              </w:rPr>
              <w:t>Sở Nông nghiệp và Môi trường đối với đối với tổ chức, đơn vị thuộc tỉnh quản lý; UBND cấp xã đối với tổ chức, đơn vị thuộc xã quản lý.</w:t>
            </w:r>
          </w:p>
        </w:tc>
      </w:tr>
      <w:tr w:rsidR="00412D3B" w:rsidRPr="00BC215F" w14:paraId="7FEF7B82"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FBC0F0C"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10</w:t>
            </w:r>
          </w:p>
        </w:tc>
        <w:tc>
          <w:tcPr>
            <w:tcW w:w="2835" w:type="dxa"/>
            <w:tcBorders>
              <w:top w:val="nil"/>
              <w:left w:val="nil"/>
              <w:bottom w:val="single" w:sz="4" w:space="0" w:color="000000"/>
              <w:right w:val="single" w:sz="4" w:space="0" w:color="000000"/>
            </w:tcBorders>
            <w:vAlign w:val="center"/>
            <w:hideMark/>
          </w:tcPr>
          <w:p w14:paraId="7C9A28C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Muối ăn</w:t>
            </w:r>
          </w:p>
        </w:tc>
        <w:tc>
          <w:tcPr>
            <w:tcW w:w="2835" w:type="dxa"/>
            <w:tcBorders>
              <w:top w:val="nil"/>
              <w:left w:val="nil"/>
              <w:bottom w:val="single" w:sz="4" w:space="0" w:color="000000"/>
              <w:right w:val="single" w:sz="4" w:space="0" w:color="000000"/>
            </w:tcBorders>
            <w:vAlign w:val="center"/>
            <w:hideMark/>
          </w:tcPr>
          <w:p w14:paraId="411B704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54B00653" w14:textId="77777777" w:rsidR="00412D3B" w:rsidRPr="00BC215F" w:rsidRDefault="00412D3B" w:rsidP="00EB1A90">
            <w:pPr>
              <w:spacing w:line="320" w:lineRule="exact"/>
              <w:rPr>
                <w:rFonts w:ascii="Times New Roman" w:hAnsi="Times New Roman"/>
                <w:sz w:val="26"/>
                <w:szCs w:val="26"/>
              </w:rPr>
            </w:pPr>
            <w:r w:rsidRPr="00BC215F">
              <w:rPr>
                <w:rFonts w:ascii="Times New Roman" w:hAnsi="Times New Roman"/>
                <w:sz w:val="26"/>
                <w:szCs w:val="26"/>
              </w:rPr>
              <w:t>Sở Nông nghiệp và Môi trường</w:t>
            </w:r>
          </w:p>
        </w:tc>
      </w:tr>
      <w:tr w:rsidR="00412D3B" w:rsidRPr="00BC215F" w14:paraId="04E32BF6" w14:textId="77777777" w:rsidTr="00EB1A90">
        <w:trPr>
          <w:trHeight w:val="1503"/>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16236DF"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11</w:t>
            </w:r>
          </w:p>
        </w:tc>
        <w:tc>
          <w:tcPr>
            <w:tcW w:w="2835" w:type="dxa"/>
            <w:tcBorders>
              <w:top w:val="nil"/>
              <w:left w:val="nil"/>
              <w:bottom w:val="single" w:sz="4" w:space="0" w:color="000000"/>
              <w:right w:val="single" w:sz="4" w:space="0" w:color="000000"/>
            </w:tcBorders>
            <w:vAlign w:val="center"/>
            <w:hideMark/>
          </w:tcPr>
          <w:p w14:paraId="4FDFBA3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vận chuyển hành khách bằng đường sắt loại ghế ngồi cứng, ghế ngồi mềm</w:t>
            </w:r>
          </w:p>
        </w:tc>
        <w:tc>
          <w:tcPr>
            <w:tcW w:w="2835" w:type="dxa"/>
            <w:tcBorders>
              <w:top w:val="nil"/>
              <w:left w:val="nil"/>
              <w:bottom w:val="single" w:sz="4" w:space="0" w:color="000000"/>
              <w:right w:val="single" w:sz="4" w:space="0" w:color="000000"/>
            </w:tcBorders>
            <w:vAlign w:val="center"/>
            <w:hideMark/>
          </w:tcPr>
          <w:p w14:paraId="54F89CF6"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0AA6B4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w:t>
            </w:r>
          </w:p>
        </w:tc>
      </w:tr>
      <w:tr w:rsidR="00412D3B" w:rsidRPr="00BC215F" w14:paraId="405EB8F9"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A1A3EAE"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12</w:t>
            </w:r>
          </w:p>
        </w:tc>
        <w:tc>
          <w:tcPr>
            <w:tcW w:w="2835" w:type="dxa"/>
            <w:tcBorders>
              <w:top w:val="nil"/>
              <w:left w:val="nil"/>
              <w:bottom w:val="single" w:sz="4" w:space="0" w:color="000000"/>
              <w:right w:val="single" w:sz="4" w:space="0" w:color="000000"/>
            </w:tcBorders>
            <w:vAlign w:val="center"/>
            <w:hideMark/>
          </w:tcPr>
          <w:p w14:paraId="7BE3698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xml:space="preserve">Dịch vụ vận tải hành khách tuyến cố định bằng đường bộ </w:t>
            </w:r>
          </w:p>
        </w:tc>
        <w:tc>
          <w:tcPr>
            <w:tcW w:w="2835" w:type="dxa"/>
            <w:tcBorders>
              <w:top w:val="nil"/>
              <w:left w:val="nil"/>
              <w:bottom w:val="single" w:sz="4" w:space="0" w:color="000000"/>
              <w:right w:val="single" w:sz="4" w:space="0" w:color="000000"/>
            </w:tcBorders>
            <w:vAlign w:val="center"/>
            <w:hideMark/>
          </w:tcPr>
          <w:p w14:paraId="5E547BD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A1EF30A"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w:t>
            </w:r>
          </w:p>
        </w:tc>
      </w:tr>
      <w:tr w:rsidR="00412D3B" w:rsidRPr="00BC215F" w14:paraId="38ACD76E"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0CEB0958"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13</w:t>
            </w:r>
          </w:p>
        </w:tc>
        <w:tc>
          <w:tcPr>
            <w:tcW w:w="2835" w:type="dxa"/>
            <w:tcBorders>
              <w:top w:val="nil"/>
              <w:left w:val="nil"/>
              <w:bottom w:val="single" w:sz="4" w:space="0" w:color="000000"/>
              <w:right w:val="single" w:sz="4" w:space="0" w:color="000000"/>
            </w:tcBorders>
            <w:vAlign w:val="center"/>
            <w:hideMark/>
          </w:tcPr>
          <w:p w14:paraId="2FD22320"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Thực phẩm chức năng cho trẻ em dưới 06 tuổi</w:t>
            </w:r>
          </w:p>
        </w:tc>
        <w:tc>
          <w:tcPr>
            <w:tcW w:w="2835" w:type="dxa"/>
            <w:tcBorders>
              <w:top w:val="nil"/>
              <w:left w:val="nil"/>
              <w:bottom w:val="single" w:sz="4" w:space="0" w:color="000000"/>
              <w:right w:val="single" w:sz="4" w:space="0" w:color="000000"/>
            </w:tcBorders>
            <w:vAlign w:val="center"/>
            <w:hideMark/>
          </w:tcPr>
          <w:p w14:paraId="2B9A584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5B391A2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xml:space="preserve">Sở Y tế </w:t>
            </w:r>
          </w:p>
        </w:tc>
      </w:tr>
      <w:tr w:rsidR="00412D3B" w:rsidRPr="00BC215F" w14:paraId="6F34A879"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9D17691"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14</w:t>
            </w:r>
          </w:p>
        </w:tc>
        <w:tc>
          <w:tcPr>
            <w:tcW w:w="2835" w:type="dxa"/>
            <w:tcBorders>
              <w:top w:val="nil"/>
              <w:left w:val="nil"/>
              <w:bottom w:val="single" w:sz="4" w:space="0" w:color="000000"/>
              <w:right w:val="single" w:sz="4" w:space="0" w:color="000000"/>
            </w:tcBorders>
            <w:vAlign w:val="center"/>
            <w:hideMark/>
          </w:tcPr>
          <w:p w14:paraId="53BE902F"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Thiết bị y tế</w:t>
            </w:r>
          </w:p>
        </w:tc>
        <w:tc>
          <w:tcPr>
            <w:tcW w:w="2835" w:type="dxa"/>
            <w:tcBorders>
              <w:top w:val="nil"/>
              <w:left w:val="nil"/>
              <w:bottom w:val="single" w:sz="4" w:space="0" w:color="000000"/>
              <w:right w:val="single" w:sz="4" w:space="0" w:color="000000"/>
            </w:tcBorders>
            <w:vAlign w:val="center"/>
            <w:hideMark/>
          </w:tcPr>
          <w:p w14:paraId="50AE506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4A4FB737" w14:textId="77777777" w:rsidR="00412D3B" w:rsidRPr="00BC215F" w:rsidRDefault="00412D3B" w:rsidP="00EB1A90">
            <w:pPr>
              <w:spacing w:line="320" w:lineRule="exact"/>
              <w:jc w:val="both"/>
              <w:rPr>
                <w:rFonts w:ascii="Times New Roman" w:hAnsi="Times New Roman"/>
                <w:spacing w:val="-6"/>
                <w:sz w:val="26"/>
                <w:szCs w:val="26"/>
              </w:rPr>
            </w:pPr>
            <w:r w:rsidRPr="00BC215F">
              <w:rPr>
                <w:rFonts w:ascii="Times New Roman" w:hAnsi="Times New Roman"/>
                <w:spacing w:val="-6"/>
                <w:sz w:val="26"/>
                <w:szCs w:val="26"/>
              </w:rPr>
              <w:t xml:space="preserve">Sở Y tế </w:t>
            </w:r>
          </w:p>
        </w:tc>
      </w:tr>
      <w:tr w:rsidR="00412D3B" w:rsidRPr="00BC215F" w14:paraId="4853F195"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2300E96"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15</w:t>
            </w:r>
          </w:p>
        </w:tc>
        <w:tc>
          <w:tcPr>
            <w:tcW w:w="2835" w:type="dxa"/>
            <w:tcBorders>
              <w:top w:val="nil"/>
              <w:left w:val="nil"/>
              <w:bottom w:val="single" w:sz="4" w:space="0" w:color="000000"/>
              <w:right w:val="single" w:sz="4" w:space="0" w:color="000000"/>
            </w:tcBorders>
            <w:vAlign w:val="center"/>
            <w:hideMark/>
          </w:tcPr>
          <w:p w14:paraId="18AC683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khám bệnh, chữa bệnh theo yêu cầu tại cơ sở khám bệnh, chữa bệnh của Nhà nước</w:t>
            </w:r>
          </w:p>
        </w:tc>
        <w:tc>
          <w:tcPr>
            <w:tcW w:w="2835" w:type="dxa"/>
            <w:tcBorders>
              <w:top w:val="nil"/>
              <w:left w:val="nil"/>
              <w:bottom w:val="single" w:sz="4" w:space="0" w:color="000000"/>
              <w:right w:val="single" w:sz="4" w:space="0" w:color="000000"/>
            </w:tcBorders>
            <w:vAlign w:val="center"/>
            <w:hideMark/>
          </w:tcPr>
          <w:p w14:paraId="2927942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6E6C35A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Y tế</w:t>
            </w:r>
          </w:p>
        </w:tc>
      </w:tr>
      <w:tr w:rsidR="00412D3B" w:rsidRPr="00BC215F" w14:paraId="0495398C"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767C2C2"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16</w:t>
            </w:r>
          </w:p>
        </w:tc>
        <w:tc>
          <w:tcPr>
            <w:tcW w:w="2835" w:type="dxa"/>
            <w:tcBorders>
              <w:top w:val="nil"/>
              <w:left w:val="nil"/>
              <w:bottom w:val="single" w:sz="4" w:space="0" w:color="000000"/>
              <w:right w:val="single" w:sz="4" w:space="0" w:color="000000"/>
            </w:tcBorders>
            <w:vAlign w:val="center"/>
            <w:hideMark/>
          </w:tcPr>
          <w:p w14:paraId="42A7805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khám bệnh, chữa bệnh cho người tại cơ sở khám bệnh, chữa bệnh tư nhân</w:t>
            </w:r>
          </w:p>
        </w:tc>
        <w:tc>
          <w:tcPr>
            <w:tcW w:w="2835" w:type="dxa"/>
            <w:tcBorders>
              <w:top w:val="nil"/>
              <w:left w:val="nil"/>
              <w:bottom w:val="single" w:sz="4" w:space="0" w:color="000000"/>
              <w:right w:val="single" w:sz="4" w:space="0" w:color="000000"/>
            </w:tcBorders>
            <w:vAlign w:val="center"/>
            <w:hideMark/>
          </w:tcPr>
          <w:p w14:paraId="2EF2763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w:t>
            </w:r>
          </w:p>
        </w:tc>
        <w:tc>
          <w:tcPr>
            <w:tcW w:w="3402" w:type="dxa"/>
            <w:tcBorders>
              <w:top w:val="nil"/>
              <w:left w:val="nil"/>
              <w:bottom w:val="single" w:sz="4" w:space="0" w:color="000000"/>
              <w:right w:val="single" w:sz="4" w:space="0" w:color="000000"/>
            </w:tcBorders>
            <w:vAlign w:val="center"/>
            <w:hideMark/>
          </w:tcPr>
          <w:p w14:paraId="26AE378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Y tế</w:t>
            </w:r>
          </w:p>
        </w:tc>
      </w:tr>
      <w:tr w:rsidR="00412D3B" w:rsidRPr="00BC215F" w14:paraId="3A834BD4" w14:textId="77777777" w:rsidTr="00EB1A90">
        <w:trPr>
          <w:trHeight w:val="1753"/>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BCD5ADE" w14:textId="77777777" w:rsidR="00412D3B" w:rsidRPr="00BC215F" w:rsidRDefault="00412D3B" w:rsidP="00EB1A90">
            <w:pPr>
              <w:spacing w:line="320" w:lineRule="exact"/>
              <w:jc w:val="center"/>
              <w:rPr>
                <w:rFonts w:ascii="Times New Roman" w:hAnsi="Times New Roman"/>
                <w:b/>
                <w:bCs/>
                <w:sz w:val="26"/>
                <w:szCs w:val="26"/>
              </w:rPr>
            </w:pPr>
            <w:r w:rsidRPr="00BC215F">
              <w:rPr>
                <w:rFonts w:ascii="Times New Roman" w:hAnsi="Times New Roman"/>
                <w:b/>
                <w:bCs/>
                <w:sz w:val="26"/>
                <w:szCs w:val="26"/>
              </w:rPr>
              <w:t>B</w:t>
            </w:r>
          </w:p>
        </w:tc>
        <w:tc>
          <w:tcPr>
            <w:tcW w:w="9072" w:type="dxa"/>
            <w:gridSpan w:val="3"/>
            <w:tcBorders>
              <w:top w:val="single" w:sz="4" w:space="0" w:color="000000"/>
              <w:left w:val="nil"/>
              <w:bottom w:val="single" w:sz="4" w:space="0" w:color="000000"/>
              <w:right w:val="single" w:sz="4" w:space="0" w:color="000000"/>
            </w:tcBorders>
            <w:vAlign w:val="center"/>
            <w:hideMark/>
          </w:tcPr>
          <w:p w14:paraId="4023DA87" w14:textId="19CDF555" w:rsidR="00412D3B" w:rsidRPr="00BC215F" w:rsidRDefault="00412D3B" w:rsidP="00EB1A90">
            <w:pPr>
              <w:spacing w:line="320" w:lineRule="exact"/>
              <w:jc w:val="both"/>
              <w:rPr>
                <w:rFonts w:ascii="Times New Roman" w:hAnsi="Times New Roman"/>
                <w:b/>
                <w:bCs/>
                <w:sz w:val="26"/>
                <w:szCs w:val="26"/>
              </w:rPr>
            </w:pPr>
            <w:r w:rsidRPr="00BC215F">
              <w:rPr>
                <w:rFonts w:ascii="Times New Roman" w:hAnsi="Times New Roman"/>
                <w:b/>
                <w:bCs/>
                <w:sz w:val="26"/>
                <w:szCs w:val="26"/>
              </w:rPr>
              <w:t xml:space="preserve">Hàng hóa, dịch vụ đặc thù thực hiện kê khai giá tại địa phương (áp dụng linh hoạt nếu cần thiết): Sở, ngành quản lý ngành, lĩnh vực tham mưu cho </w:t>
            </w:r>
            <w:r w:rsidR="001E61FC">
              <w:rPr>
                <w:rFonts w:ascii="Times New Roman" w:hAnsi="Times New Roman"/>
                <w:b/>
                <w:bCs/>
                <w:sz w:val="26"/>
                <w:szCs w:val="26"/>
              </w:rPr>
              <w:t>Ủy</w:t>
            </w:r>
            <w:r w:rsidRPr="00BC215F">
              <w:rPr>
                <w:rFonts w:ascii="Times New Roman" w:hAnsi="Times New Roman"/>
                <w:b/>
                <w:bCs/>
                <w:sz w:val="26"/>
                <w:szCs w:val="26"/>
              </w:rPr>
              <w:t xml:space="preserve"> ban nhân dân tỉnh căn cứ yêu cầu, mục tiêu quản lý, tình hình thực tế tại địa phương để lựa chọn tiếp nhận kê khai giá trong số danh mục những hàng hóa dịch vụ sau:</w:t>
            </w:r>
          </w:p>
        </w:tc>
      </w:tr>
      <w:tr w:rsidR="00412D3B" w:rsidRPr="00BC215F" w14:paraId="2AF18BCD"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A00D53D"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w:t>
            </w:r>
          </w:p>
        </w:tc>
        <w:tc>
          <w:tcPr>
            <w:tcW w:w="2835" w:type="dxa"/>
            <w:tcBorders>
              <w:top w:val="nil"/>
              <w:left w:val="nil"/>
              <w:bottom w:val="single" w:sz="4" w:space="0" w:color="000000"/>
              <w:right w:val="single" w:sz="4" w:space="0" w:color="000000"/>
            </w:tcBorders>
            <w:vAlign w:val="center"/>
            <w:hideMark/>
          </w:tcPr>
          <w:p w14:paraId="6D015B1A"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lưu trú</w:t>
            </w:r>
          </w:p>
        </w:tc>
        <w:tc>
          <w:tcPr>
            <w:tcW w:w="2835" w:type="dxa"/>
            <w:tcBorders>
              <w:top w:val="nil"/>
              <w:left w:val="nil"/>
              <w:bottom w:val="single" w:sz="4" w:space="0" w:color="000000"/>
              <w:right w:val="single" w:sz="4" w:space="0" w:color="000000"/>
            </w:tcBorders>
            <w:vAlign w:val="center"/>
            <w:hideMark/>
          </w:tcPr>
          <w:p w14:paraId="6810DB6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Văn hoá, Thể thao và Du lịch</w:t>
            </w:r>
          </w:p>
        </w:tc>
        <w:tc>
          <w:tcPr>
            <w:tcW w:w="3402" w:type="dxa"/>
            <w:tcBorders>
              <w:top w:val="nil"/>
              <w:left w:val="nil"/>
              <w:bottom w:val="single" w:sz="4" w:space="0" w:color="000000"/>
              <w:right w:val="single" w:sz="4" w:space="0" w:color="000000"/>
            </w:tcBorders>
            <w:vAlign w:val="center"/>
            <w:hideMark/>
          </w:tcPr>
          <w:p w14:paraId="69BDA1B5" w14:textId="77777777" w:rsidR="00412D3B" w:rsidRPr="00BC215F" w:rsidRDefault="00412D3B" w:rsidP="00EB1A90">
            <w:pPr>
              <w:spacing w:line="320" w:lineRule="exact"/>
              <w:jc w:val="both"/>
              <w:rPr>
                <w:rFonts w:ascii="Times New Roman" w:hAnsi="Times New Roman"/>
                <w:spacing w:val="-10"/>
                <w:sz w:val="26"/>
                <w:szCs w:val="26"/>
              </w:rPr>
            </w:pPr>
            <w:r w:rsidRPr="00BC215F">
              <w:rPr>
                <w:rFonts w:ascii="Times New Roman" w:hAnsi="Times New Roman"/>
                <w:spacing w:val="-10"/>
                <w:sz w:val="26"/>
                <w:szCs w:val="26"/>
              </w:rPr>
              <w:t>Sở Văn hoá, Thể thao và Du lịch</w:t>
            </w:r>
          </w:p>
        </w:tc>
      </w:tr>
      <w:tr w:rsidR="00412D3B" w:rsidRPr="00BC215F" w14:paraId="2E5A563F"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0F8CF24B"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2</w:t>
            </w:r>
          </w:p>
        </w:tc>
        <w:tc>
          <w:tcPr>
            <w:tcW w:w="2835" w:type="dxa"/>
            <w:tcBorders>
              <w:top w:val="nil"/>
              <w:left w:val="nil"/>
              <w:bottom w:val="single" w:sz="4" w:space="0" w:color="000000"/>
              <w:right w:val="single" w:sz="4" w:space="0" w:color="000000"/>
            </w:tcBorders>
            <w:vAlign w:val="center"/>
            <w:hideMark/>
          </w:tcPr>
          <w:p w14:paraId="2D37F147"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trông giữ xe được đầu tư bằng nguồn vốn ngoài ngân sách nhà nước</w:t>
            </w:r>
          </w:p>
        </w:tc>
        <w:tc>
          <w:tcPr>
            <w:tcW w:w="2835" w:type="dxa"/>
            <w:tcBorders>
              <w:top w:val="nil"/>
              <w:left w:val="nil"/>
              <w:bottom w:val="single" w:sz="4" w:space="0" w:color="000000"/>
              <w:right w:val="single" w:sz="4" w:space="0" w:color="000000"/>
            </w:tcBorders>
            <w:vAlign w:val="center"/>
            <w:hideMark/>
          </w:tcPr>
          <w:p w14:paraId="562FF5F3"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w:t>
            </w:r>
          </w:p>
        </w:tc>
        <w:tc>
          <w:tcPr>
            <w:tcW w:w="3402" w:type="dxa"/>
            <w:tcBorders>
              <w:top w:val="nil"/>
              <w:left w:val="nil"/>
              <w:bottom w:val="single" w:sz="4" w:space="0" w:color="000000"/>
              <w:right w:val="single" w:sz="4" w:space="0" w:color="000000"/>
            </w:tcBorders>
            <w:vAlign w:val="center"/>
            <w:hideMark/>
          </w:tcPr>
          <w:p w14:paraId="08FB5E39" w14:textId="77777777" w:rsidR="00412D3B" w:rsidRPr="00BC215F" w:rsidRDefault="00412D3B" w:rsidP="00EB1A90">
            <w:pPr>
              <w:spacing w:line="320" w:lineRule="exact"/>
              <w:jc w:val="both"/>
              <w:rPr>
                <w:rFonts w:ascii="Times New Roman" w:hAnsi="Times New Roman"/>
                <w:spacing w:val="-4"/>
                <w:sz w:val="26"/>
                <w:szCs w:val="26"/>
              </w:rPr>
            </w:pPr>
            <w:r w:rsidRPr="00BC215F">
              <w:rPr>
                <w:rFonts w:ascii="Times New Roman" w:hAnsi="Times New Roman"/>
                <w:spacing w:val="-4"/>
                <w:sz w:val="26"/>
                <w:szCs w:val="26"/>
              </w:rPr>
              <w:t>Sở Xây dựng đối với tổ chức, đơn vị thuộc tỉnh quản lý; UBND cấp xã đối với tổ chức, đơn vị thuộc cấp xã quản lý</w:t>
            </w:r>
          </w:p>
        </w:tc>
      </w:tr>
      <w:tr w:rsidR="00412D3B" w:rsidRPr="00BC215F" w14:paraId="1542B2ED"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AAB88CD"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3</w:t>
            </w:r>
          </w:p>
        </w:tc>
        <w:tc>
          <w:tcPr>
            <w:tcW w:w="2835" w:type="dxa"/>
            <w:tcBorders>
              <w:top w:val="nil"/>
              <w:left w:val="nil"/>
              <w:bottom w:val="single" w:sz="4" w:space="0" w:color="000000"/>
              <w:right w:val="single" w:sz="4" w:space="0" w:color="000000"/>
            </w:tcBorders>
            <w:vAlign w:val="center"/>
            <w:hideMark/>
          </w:tcPr>
          <w:p w14:paraId="01ABF91E"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tham quan tại khu du lịch trên địa bàn</w:t>
            </w:r>
          </w:p>
        </w:tc>
        <w:tc>
          <w:tcPr>
            <w:tcW w:w="2835" w:type="dxa"/>
            <w:tcBorders>
              <w:top w:val="nil"/>
              <w:left w:val="nil"/>
              <w:bottom w:val="single" w:sz="4" w:space="0" w:color="000000"/>
              <w:right w:val="single" w:sz="4" w:space="0" w:color="000000"/>
            </w:tcBorders>
            <w:vAlign w:val="center"/>
            <w:hideMark/>
          </w:tcPr>
          <w:p w14:paraId="3D80A2CE"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Văn hoá, Thể thao và Du lịch</w:t>
            </w:r>
          </w:p>
        </w:tc>
        <w:tc>
          <w:tcPr>
            <w:tcW w:w="3402" w:type="dxa"/>
            <w:tcBorders>
              <w:top w:val="nil"/>
              <w:left w:val="nil"/>
              <w:bottom w:val="single" w:sz="4" w:space="0" w:color="000000"/>
              <w:right w:val="single" w:sz="4" w:space="0" w:color="000000"/>
            </w:tcBorders>
            <w:vAlign w:val="center"/>
            <w:hideMark/>
          </w:tcPr>
          <w:p w14:paraId="0AF28771"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pacing w:val="-10"/>
                <w:sz w:val="26"/>
                <w:szCs w:val="26"/>
              </w:rPr>
              <w:t>Sở Văn hoá, Thể thao và Du lịch</w:t>
            </w:r>
            <w:r w:rsidRPr="00BC215F">
              <w:rPr>
                <w:rFonts w:ascii="Times New Roman" w:hAnsi="Times New Roman"/>
                <w:sz w:val="26"/>
                <w:szCs w:val="26"/>
              </w:rPr>
              <w:t xml:space="preserve"> đối với tổ chức, đơn vị thuộc </w:t>
            </w:r>
            <w:r w:rsidRPr="00BC215F">
              <w:rPr>
                <w:rFonts w:ascii="Times New Roman" w:hAnsi="Times New Roman"/>
                <w:spacing w:val="-4"/>
                <w:sz w:val="26"/>
                <w:szCs w:val="26"/>
              </w:rPr>
              <w:t>tỉnh quản lý; UBND cấp xã đối với tổ chức, đơn vị thuộc cấp xã quản lý</w:t>
            </w:r>
          </w:p>
        </w:tc>
      </w:tr>
      <w:tr w:rsidR="00412D3B" w:rsidRPr="00BC215F" w14:paraId="190A9040"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3AD6DC67"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4</w:t>
            </w:r>
          </w:p>
        </w:tc>
        <w:tc>
          <w:tcPr>
            <w:tcW w:w="2835" w:type="dxa"/>
            <w:tcBorders>
              <w:top w:val="nil"/>
              <w:left w:val="nil"/>
              <w:bottom w:val="single" w:sz="4" w:space="0" w:color="000000"/>
              <w:right w:val="single" w:sz="4" w:space="0" w:color="000000"/>
            </w:tcBorders>
            <w:vAlign w:val="center"/>
            <w:hideMark/>
          </w:tcPr>
          <w:p w14:paraId="5FD23EFF"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vận tải hành khách bằng taxi</w:t>
            </w:r>
          </w:p>
        </w:tc>
        <w:tc>
          <w:tcPr>
            <w:tcW w:w="2835" w:type="dxa"/>
            <w:tcBorders>
              <w:top w:val="nil"/>
              <w:left w:val="nil"/>
              <w:bottom w:val="single" w:sz="4" w:space="0" w:color="000000"/>
              <w:right w:val="single" w:sz="4" w:space="0" w:color="000000"/>
            </w:tcBorders>
            <w:vAlign w:val="center"/>
            <w:hideMark/>
          </w:tcPr>
          <w:p w14:paraId="1FC7A5D7"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w:t>
            </w:r>
          </w:p>
        </w:tc>
        <w:tc>
          <w:tcPr>
            <w:tcW w:w="3402" w:type="dxa"/>
            <w:tcBorders>
              <w:top w:val="nil"/>
              <w:left w:val="nil"/>
              <w:bottom w:val="single" w:sz="4" w:space="0" w:color="000000"/>
              <w:right w:val="single" w:sz="4" w:space="0" w:color="000000"/>
            </w:tcBorders>
            <w:vAlign w:val="center"/>
            <w:hideMark/>
          </w:tcPr>
          <w:p w14:paraId="4931DD7B"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w:t>
            </w:r>
          </w:p>
        </w:tc>
      </w:tr>
      <w:tr w:rsidR="00412D3B" w:rsidRPr="00BC215F" w14:paraId="6F4CA4A6"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54CB58D"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5</w:t>
            </w:r>
          </w:p>
        </w:tc>
        <w:tc>
          <w:tcPr>
            <w:tcW w:w="2835" w:type="dxa"/>
            <w:tcBorders>
              <w:top w:val="nil"/>
              <w:left w:val="nil"/>
              <w:bottom w:val="single" w:sz="4" w:space="0" w:color="000000"/>
              <w:right w:val="single" w:sz="4" w:space="0" w:color="000000"/>
            </w:tcBorders>
            <w:vAlign w:val="center"/>
            <w:hideMark/>
          </w:tcPr>
          <w:p w14:paraId="2ADDB4F2"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vận tải hành khách tham quan du lịch</w:t>
            </w:r>
          </w:p>
        </w:tc>
        <w:tc>
          <w:tcPr>
            <w:tcW w:w="2835" w:type="dxa"/>
            <w:tcBorders>
              <w:top w:val="nil"/>
              <w:left w:val="nil"/>
              <w:bottom w:val="single" w:sz="4" w:space="0" w:color="000000"/>
              <w:right w:val="single" w:sz="4" w:space="0" w:color="000000"/>
            </w:tcBorders>
            <w:vAlign w:val="center"/>
            <w:hideMark/>
          </w:tcPr>
          <w:p w14:paraId="16736FC6"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w:t>
            </w:r>
          </w:p>
        </w:tc>
        <w:tc>
          <w:tcPr>
            <w:tcW w:w="3402" w:type="dxa"/>
            <w:tcBorders>
              <w:top w:val="nil"/>
              <w:left w:val="nil"/>
              <w:bottom w:val="single" w:sz="4" w:space="0" w:color="000000"/>
              <w:right w:val="single" w:sz="4" w:space="0" w:color="000000"/>
            </w:tcBorders>
            <w:vAlign w:val="center"/>
            <w:hideMark/>
          </w:tcPr>
          <w:p w14:paraId="6593B9D2"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w:t>
            </w:r>
          </w:p>
        </w:tc>
      </w:tr>
      <w:tr w:rsidR="00412D3B" w:rsidRPr="00BC215F" w14:paraId="414243B1"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A555BB4"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6</w:t>
            </w:r>
          </w:p>
        </w:tc>
        <w:tc>
          <w:tcPr>
            <w:tcW w:w="2835" w:type="dxa"/>
            <w:tcBorders>
              <w:top w:val="nil"/>
              <w:left w:val="nil"/>
              <w:bottom w:val="single" w:sz="4" w:space="0" w:color="000000"/>
              <w:right w:val="single" w:sz="4" w:space="0" w:color="000000"/>
            </w:tcBorders>
            <w:vAlign w:val="center"/>
            <w:hideMark/>
          </w:tcPr>
          <w:p w14:paraId="67ABFBB4"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vận tải hàng hóa và hành khách tuyến cố định bằng đường thủy nội địa</w:t>
            </w:r>
          </w:p>
        </w:tc>
        <w:tc>
          <w:tcPr>
            <w:tcW w:w="2835" w:type="dxa"/>
            <w:tcBorders>
              <w:top w:val="nil"/>
              <w:left w:val="nil"/>
              <w:bottom w:val="single" w:sz="4" w:space="0" w:color="000000"/>
              <w:right w:val="single" w:sz="4" w:space="0" w:color="000000"/>
            </w:tcBorders>
            <w:vAlign w:val="center"/>
            <w:hideMark/>
          </w:tcPr>
          <w:p w14:paraId="4BE41722"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w:t>
            </w:r>
          </w:p>
        </w:tc>
        <w:tc>
          <w:tcPr>
            <w:tcW w:w="3402" w:type="dxa"/>
            <w:tcBorders>
              <w:top w:val="nil"/>
              <w:left w:val="nil"/>
              <w:bottom w:val="single" w:sz="4" w:space="0" w:color="000000"/>
              <w:right w:val="single" w:sz="4" w:space="0" w:color="000000"/>
            </w:tcBorders>
            <w:vAlign w:val="center"/>
            <w:hideMark/>
          </w:tcPr>
          <w:p w14:paraId="08585F07"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w:t>
            </w:r>
          </w:p>
        </w:tc>
      </w:tr>
      <w:tr w:rsidR="00412D3B" w:rsidRPr="00BC215F" w14:paraId="4EECE6BD"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62BC754"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7</w:t>
            </w:r>
          </w:p>
        </w:tc>
        <w:tc>
          <w:tcPr>
            <w:tcW w:w="2835" w:type="dxa"/>
            <w:tcBorders>
              <w:top w:val="nil"/>
              <w:left w:val="nil"/>
              <w:bottom w:val="single" w:sz="4" w:space="0" w:color="000000"/>
              <w:right w:val="single" w:sz="4" w:space="0" w:color="000000"/>
            </w:tcBorders>
            <w:vAlign w:val="center"/>
            <w:hideMark/>
          </w:tcPr>
          <w:p w14:paraId="788A95D0"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Vật liệu xây dựng chủ yếu khác (ngoài xi măng, thép quy định tại Danh mục kê khai giá trên phạm vi cả nước)</w:t>
            </w:r>
          </w:p>
        </w:tc>
        <w:tc>
          <w:tcPr>
            <w:tcW w:w="2835" w:type="dxa"/>
            <w:tcBorders>
              <w:top w:val="nil"/>
              <w:left w:val="nil"/>
              <w:bottom w:val="single" w:sz="4" w:space="0" w:color="000000"/>
              <w:right w:val="single" w:sz="4" w:space="0" w:color="000000"/>
            </w:tcBorders>
            <w:vAlign w:val="center"/>
            <w:hideMark/>
          </w:tcPr>
          <w:p w14:paraId="77A24485"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xml:space="preserve">Sở Xây dựng </w:t>
            </w:r>
          </w:p>
        </w:tc>
        <w:tc>
          <w:tcPr>
            <w:tcW w:w="3402" w:type="dxa"/>
            <w:tcBorders>
              <w:top w:val="nil"/>
              <w:left w:val="nil"/>
              <w:bottom w:val="single" w:sz="4" w:space="0" w:color="000000"/>
              <w:right w:val="single" w:sz="4" w:space="0" w:color="000000"/>
            </w:tcBorders>
            <w:vAlign w:val="center"/>
            <w:hideMark/>
          </w:tcPr>
          <w:p w14:paraId="272B9B2D"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Sở Xây dựng đối với tổ chức, đơn vị thuộc tỉnh quản lý; UBND cấp xã đối với tổ chức, đơn vị thuộc cấp xã quản lý</w:t>
            </w:r>
          </w:p>
        </w:tc>
      </w:tr>
      <w:tr w:rsidR="00412D3B" w:rsidRPr="00BC215F" w14:paraId="76F614E4" w14:textId="77777777" w:rsidTr="00EB1A90">
        <w:trPr>
          <w:trHeight w:val="397"/>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715CAEE2"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8</w:t>
            </w:r>
          </w:p>
        </w:tc>
        <w:tc>
          <w:tcPr>
            <w:tcW w:w="2835" w:type="dxa"/>
            <w:tcBorders>
              <w:top w:val="nil"/>
              <w:left w:val="nil"/>
              <w:bottom w:val="single" w:sz="4" w:space="0" w:color="000000"/>
              <w:right w:val="single" w:sz="4" w:space="0" w:color="000000"/>
            </w:tcBorders>
            <w:vAlign w:val="center"/>
            <w:hideMark/>
          </w:tcPr>
          <w:p w14:paraId="0BAE0639"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Giống phục vụ sản xuất nông nghiệp</w:t>
            </w:r>
          </w:p>
        </w:tc>
        <w:tc>
          <w:tcPr>
            <w:tcW w:w="2835" w:type="dxa"/>
            <w:tcBorders>
              <w:top w:val="nil"/>
              <w:left w:val="nil"/>
              <w:bottom w:val="single" w:sz="4" w:space="0" w:color="000000"/>
              <w:right w:val="single" w:sz="4" w:space="0" w:color="000000"/>
            </w:tcBorders>
            <w:vAlign w:val="center"/>
            <w:hideMark/>
          </w:tcPr>
          <w:p w14:paraId="2E315E66"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xml:space="preserve">Sở Nông nghiệp và Môi trường </w:t>
            </w:r>
          </w:p>
        </w:tc>
        <w:tc>
          <w:tcPr>
            <w:tcW w:w="3402" w:type="dxa"/>
            <w:tcBorders>
              <w:top w:val="nil"/>
              <w:left w:val="nil"/>
              <w:bottom w:val="single" w:sz="4" w:space="0" w:color="000000"/>
              <w:right w:val="single" w:sz="4" w:space="0" w:color="000000"/>
            </w:tcBorders>
            <w:vAlign w:val="center"/>
            <w:hideMark/>
          </w:tcPr>
          <w:p w14:paraId="36FF308B" w14:textId="77777777" w:rsidR="00412D3B" w:rsidRPr="00BC215F" w:rsidRDefault="00412D3B" w:rsidP="00EB1A90">
            <w:pPr>
              <w:spacing w:line="320" w:lineRule="exact"/>
              <w:jc w:val="both"/>
              <w:rPr>
                <w:rFonts w:ascii="Times New Roman" w:hAnsi="Times New Roman"/>
                <w:sz w:val="26"/>
                <w:szCs w:val="26"/>
              </w:rPr>
            </w:pPr>
            <w:r w:rsidRPr="001E61FC">
              <w:rPr>
                <w:rFonts w:ascii="Times New Roman" w:hAnsi="Times New Roman"/>
                <w:spacing w:val="-4"/>
                <w:sz w:val="26"/>
                <w:szCs w:val="26"/>
              </w:rPr>
              <w:t>Sở Nông nghiệp và Môi trường</w:t>
            </w:r>
            <w:r w:rsidRPr="00BC215F">
              <w:rPr>
                <w:rFonts w:ascii="Times New Roman" w:hAnsi="Times New Roman"/>
                <w:sz w:val="26"/>
                <w:szCs w:val="26"/>
              </w:rPr>
              <w:t xml:space="preserve"> đối với tổ chức, đơn vị thuộc tỉnh quản lý; UBND cấp xã đối với tổ chức, đơn vị thuộc cấp xã quản lý</w:t>
            </w:r>
          </w:p>
        </w:tc>
      </w:tr>
      <w:tr w:rsidR="00412D3B" w:rsidRPr="00BC215F" w14:paraId="0FA20428" w14:textId="77777777" w:rsidTr="00EB1A90">
        <w:trPr>
          <w:trHeight w:val="397"/>
        </w:trPr>
        <w:tc>
          <w:tcPr>
            <w:tcW w:w="710" w:type="dxa"/>
            <w:tcBorders>
              <w:top w:val="single" w:sz="4" w:space="0" w:color="000000"/>
              <w:left w:val="single" w:sz="4" w:space="0" w:color="000000"/>
              <w:bottom w:val="single" w:sz="4" w:space="0" w:color="auto"/>
              <w:right w:val="single" w:sz="4" w:space="0" w:color="000000"/>
            </w:tcBorders>
            <w:vAlign w:val="center"/>
            <w:hideMark/>
          </w:tcPr>
          <w:p w14:paraId="598C6B35"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9</w:t>
            </w:r>
          </w:p>
        </w:tc>
        <w:tc>
          <w:tcPr>
            <w:tcW w:w="2835" w:type="dxa"/>
            <w:tcBorders>
              <w:top w:val="nil"/>
              <w:left w:val="nil"/>
              <w:bottom w:val="single" w:sz="4" w:space="0" w:color="auto"/>
              <w:right w:val="single" w:sz="4" w:space="0" w:color="000000"/>
            </w:tcBorders>
            <w:vAlign w:val="center"/>
            <w:hideMark/>
          </w:tcPr>
          <w:p w14:paraId="7AF9BE2C"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chủ yếu tại chợ ngoài dịch vụ do Nhà nước định giá</w:t>
            </w:r>
          </w:p>
        </w:tc>
        <w:tc>
          <w:tcPr>
            <w:tcW w:w="2835" w:type="dxa"/>
            <w:tcBorders>
              <w:top w:val="nil"/>
              <w:left w:val="nil"/>
              <w:bottom w:val="single" w:sz="4" w:space="0" w:color="auto"/>
              <w:right w:val="single" w:sz="4" w:space="0" w:color="000000"/>
            </w:tcBorders>
            <w:vAlign w:val="center"/>
            <w:hideMark/>
          </w:tcPr>
          <w:p w14:paraId="5A0189BB"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xml:space="preserve">Sở Công Thương </w:t>
            </w:r>
          </w:p>
        </w:tc>
        <w:tc>
          <w:tcPr>
            <w:tcW w:w="3402" w:type="dxa"/>
            <w:tcBorders>
              <w:top w:val="nil"/>
              <w:left w:val="nil"/>
              <w:bottom w:val="single" w:sz="4" w:space="0" w:color="000000"/>
              <w:right w:val="single" w:sz="4" w:space="0" w:color="000000"/>
            </w:tcBorders>
            <w:vAlign w:val="center"/>
            <w:hideMark/>
          </w:tcPr>
          <w:p w14:paraId="080DAC92" w14:textId="77777777" w:rsidR="00412D3B" w:rsidRPr="00BC215F" w:rsidRDefault="00412D3B" w:rsidP="00EB1A90">
            <w:pPr>
              <w:spacing w:line="320" w:lineRule="exact"/>
              <w:jc w:val="both"/>
              <w:rPr>
                <w:rFonts w:ascii="Times New Roman" w:hAnsi="Times New Roman"/>
                <w:spacing w:val="4"/>
                <w:sz w:val="26"/>
                <w:szCs w:val="26"/>
              </w:rPr>
            </w:pPr>
            <w:r w:rsidRPr="00BC215F">
              <w:rPr>
                <w:rFonts w:ascii="Times New Roman" w:hAnsi="Times New Roman"/>
                <w:spacing w:val="-8"/>
                <w:sz w:val="26"/>
                <w:szCs w:val="26"/>
              </w:rPr>
              <w:t>Sở Công Thương đối với tổ chức, đơn vị thuộc tỉnh quản lý;</w:t>
            </w:r>
            <w:r w:rsidRPr="00BC215F">
              <w:rPr>
                <w:rFonts w:ascii="Times New Roman" w:hAnsi="Times New Roman"/>
                <w:spacing w:val="4"/>
                <w:sz w:val="26"/>
                <w:szCs w:val="26"/>
              </w:rPr>
              <w:t xml:space="preserve"> UBND cấp xã đối với tổ chức, đơn vị thuộc cấp xã quản lý</w:t>
            </w:r>
          </w:p>
        </w:tc>
      </w:tr>
      <w:tr w:rsidR="00412D3B" w:rsidRPr="00BC215F" w14:paraId="6E550FCB" w14:textId="77777777" w:rsidTr="00EB1A90">
        <w:trPr>
          <w:trHeight w:val="397"/>
        </w:trPr>
        <w:tc>
          <w:tcPr>
            <w:tcW w:w="710" w:type="dxa"/>
            <w:tcBorders>
              <w:top w:val="single" w:sz="4" w:space="0" w:color="auto"/>
              <w:left w:val="single" w:sz="4" w:space="0" w:color="auto"/>
              <w:bottom w:val="single" w:sz="4" w:space="0" w:color="auto"/>
              <w:right w:val="single" w:sz="4" w:space="0" w:color="auto"/>
            </w:tcBorders>
            <w:vAlign w:val="center"/>
            <w:hideMark/>
          </w:tcPr>
          <w:p w14:paraId="55861EF6" w14:textId="77777777" w:rsidR="00412D3B" w:rsidRPr="00BC215F" w:rsidRDefault="00412D3B" w:rsidP="00EB1A90">
            <w:pPr>
              <w:spacing w:line="320" w:lineRule="exact"/>
              <w:jc w:val="center"/>
              <w:rPr>
                <w:rFonts w:ascii="Times New Roman" w:hAnsi="Times New Roman"/>
                <w:sz w:val="26"/>
                <w:szCs w:val="26"/>
              </w:rPr>
            </w:pPr>
            <w:r w:rsidRPr="00BC215F">
              <w:rPr>
                <w:rFonts w:ascii="Times New Roman" w:hAnsi="Times New Roman"/>
                <w:sz w:val="26"/>
                <w:szCs w:val="26"/>
              </w:rPr>
              <w:t>10</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55EB88F"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Dịch vụ kinh doanh nước khoáng nóng (nếu có)</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DDAFCB8" w14:textId="77777777" w:rsidR="00412D3B" w:rsidRPr="00BC215F" w:rsidRDefault="00412D3B" w:rsidP="00EB1A90">
            <w:pPr>
              <w:spacing w:line="320" w:lineRule="exact"/>
              <w:jc w:val="both"/>
              <w:rPr>
                <w:rFonts w:ascii="Times New Roman" w:hAnsi="Times New Roman"/>
                <w:sz w:val="26"/>
                <w:szCs w:val="26"/>
              </w:rPr>
            </w:pPr>
            <w:r w:rsidRPr="00BC215F">
              <w:rPr>
                <w:rFonts w:ascii="Times New Roman" w:hAnsi="Times New Roman"/>
                <w:sz w:val="26"/>
                <w:szCs w:val="26"/>
              </w:rPr>
              <w:t xml:space="preserve">Sở Nông nghiệp và Môi trường </w:t>
            </w:r>
          </w:p>
        </w:tc>
        <w:tc>
          <w:tcPr>
            <w:tcW w:w="3402" w:type="dxa"/>
            <w:tcBorders>
              <w:top w:val="nil"/>
              <w:left w:val="single" w:sz="4" w:space="0" w:color="auto"/>
              <w:bottom w:val="single" w:sz="4" w:space="0" w:color="000000"/>
              <w:right w:val="single" w:sz="4" w:space="0" w:color="000000"/>
            </w:tcBorders>
            <w:vAlign w:val="center"/>
            <w:hideMark/>
          </w:tcPr>
          <w:p w14:paraId="051E1695" w14:textId="77777777" w:rsidR="00412D3B" w:rsidRPr="00BC215F" w:rsidRDefault="00412D3B" w:rsidP="00EB1A90">
            <w:pPr>
              <w:spacing w:line="320" w:lineRule="exact"/>
              <w:rPr>
                <w:rFonts w:ascii="Times New Roman" w:hAnsi="Times New Roman"/>
                <w:sz w:val="26"/>
                <w:szCs w:val="26"/>
              </w:rPr>
            </w:pPr>
            <w:r w:rsidRPr="00BC215F">
              <w:rPr>
                <w:rFonts w:ascii="Times New Roman" w:hAnsi="Times New Roman"/>
                <w:sz w:val="26"/>
                <w:szCs w:val="26"/>
              </w:rPr>
              <w:t>Sở Nông nghiệp và Môi trường</w:t>
            </w:r>
          </w:p>
        </w:tc>
      </w:tr>
    </w:tbl>
    <w:p w14:paraId="504BCB64" w14:textId="77777777" w:rsidR="00412D3B" w:rsidRPr="00BC215F" w:rsidRDefault="00412D3B" w:rsidP="00412D3B">
      <w:pPr>
        <w:spacing w:before="120" w:after="120" w:line="320" w:lineRule="exact"/>
        <w:rPr>
          <w:rFonts w:ascii="Times New Roman" w:hAnsi="Times New Roman"/>
        </w:rPr>
        <w:sectPr w:rsidR="00412D3B" w:rsidRPr="00BC215F" w:rsidSect="00412D3B">
          <w:pgSz w:w="11907" w:h="16840" w:code="9"/>
          <w:pgMar w:top="1134" w:right="1134" w:bottom="1134" w:left="1701" w:header="720" w:footer="720" w:gutter="0"/>
          <w:pgNumType w:start="1"/>
          <w:cols w:space="720"/>
          <w:titlePg/>
          <w:docGrid w:linePitch="381"/>
        </w:sectPr>
      </w:pPr>
    </w:p>
    <w:p w14:paraId="06C6A3DB" w14:textId="77777777" w:rsidR="00412D3B" w:rsidRPr="00BC215F" w:rsidRDefault="00412D3B" w:rsidP="00412D3B">
      <w:pPr>
        <w:spacing w:line="320" w:lineRule="exact"/>
        <w:jc w:val="center"/>
        <w:rPr>
          <w:rFonts w:ascii="Times New Roman" w:hAnsi="Times New Roman"/>
          <w:b/>
          <w:bCs/>
        </w:rPr>
      </w:pPr>
      <w:r w:rsidRPr="00BC215F">
        <w:rPr>
          <w:rFonts w:ascii="Times New Roman" w:hAnsi="Times New Roman"/>
          <w:b/>
          <w:bCs/>
        </w:rPr>
        <w:t>Phụ lục II</w:t>
      </w:r>
    </w:p>
    <w:p w14:paraId="59EF8F4B" w14:textId="77777777" w:rsidR="001E61FC" w:rsidRDefault="00412D3B" w:rsidP="00412D3B">
      <w:pPr>
        <w:spacing w:line="320" w:lineRule="exact"/>
        <w:jc w:val="center"/>
        <w:rPr>
          <w:rFonts w:ascii="Times New Roman" w:hAnsi="Times New Roman"/>
          <w:b/>
          <w:bCs/>
        </w:rPr>
      </w:pPr>
      <w:r w:rsidRPr="00BC215F">
        <w:rPr>
          <w:rFonts w:ascii="Times New Roman" w:hAnsi="Times New Roman"/>
          <w:b/>
          <w:bCs/>
        </w:rPr>
        <w:t>CÁC CƠ QUAN, ĐƠN VỊ THAM MƯU XÂY DỰNG, THẨM ĐỊNH, TRÌNH PHƯƠNG ÁN GIÁ HÀNG HOÁ, DỊCH VỤ THUỘC</w:t>
      </w:r>
    </w:p>
    <w:p w14:paraId="0D88CAF3" w14:textId="56590DAE" w:rsidR="00412D3B" w:rsidRPr="00BC215F" w:rsidRDefault="00412D3B" w:rsidP="00412D3B">
      <w:pPr>
        <w:spacing w:line="320" w:lineRule="exact"/>
        <w:jc w:val="center"/>
        <w:rPr>
          <w:rFonts w:ascii="Times New Roman" w:hAnsi="Times New Roman"/>
          <w:b/>
          <w:bCs/>
        </w:rPr>
      </w:pPr>
      <w:r w:rsidRPr="00BC215F">
        <w:rPr>
          <w:rFonts w:ascii="Times New Roman" w:hAnsi="Times New Roman"/>
          <w:b/>
          <w:bCs/>
        </w:rPr>
        <w:t>THẨM QUYỀN QUYẾT ĐỊNH GIÁ CỦA UBND TỈNH THÁI NGUYÊN</w:t>
      </w:r>
    </w:p>
    <w:p w14:paraId="6532B42C" w14:textId="77777777" w:rsidR="00624062" w:rsidRDefault="00412D3B" w:rsidP="00624062">
      <w:pPr>
        <w:ind w:left="-284" w:right="-425"/>
        <w:jc w:val="center"/>
        <w:rPr>
          <w:rFonts w:ascii="Times New Roman" w:hAnsi="Times New Roman"/>
          <w:i/>
          <w:iCs/>
          <w:spacing w:val="-8"/>
        </w:rPr>
      </w:pPr>
      <w:r w:rsidRPr="00BC215F">
        <w:rPr>
          <w:rFonts w:ascii="Times New Roman" w:hAnsi="Times New Roman"/>
          <w:i/>
          <w:iCs/>
          <w:spacing w:val="-8"/>
        </w:rPr>
        <w:t>(Kèm theo Quyết định số       /2025/QĐ-UBND  ngày     tháng      năm 2025</w:t>
      </w:r>
    </w:p>
    <w:p w14:paraId="53DE7D34" w14:textId="4937E56C" w:rsidR="00412D3B" w:rsidRPr="00BC215F" w:rsidRDefault="00412D3B" w:rsidP="00624062">
      <w:pPr>
        <w:ind w:left="-284" w:right="-425"/>
        <w:jc w:val="center"/>
        <w:rPr>
          <w:rFonts w:ascii="Times New Roman" w:hAnsi="Times New Roman"/>
          <w:i/>
          <w:iCs/>
          <w:spacing w:val="-8"/>
        </w:rPr>
      </w:pPr>
      <w:r w:rsidRPr="00BC215F">
        <w:rPr>
          <w:rFonts w:ascii="Times New Roman" w:hAnsi="Times New Roman"/>
          <w:i/>
          <w:iCs/>
          <w:spacing w:val="-8"/>
        </w:rPr>
        <w:t>của UBND tỉnh</w:t>
      </w:r>
      <w:r w:rsidR="00624062">
        <w:rPr>
          <w:rFonts w:ascii="Times New Roman" w:hAnsi="Times New Roman"/>
          <w:i/>
          <w:iCs/>
          <w:spacing w:val="-8"/>
        </w:rPr>
        <w:t xml:space="preserve"> Thái Nguyên</w:t>
      </w:r>
      <w:r w:rsidRPr="00BC215F">
        <w:rPr>
          <w:rFonts w:ascii="Times New Roman" w:hAnsi="Times New Roman"/>
          <w:i/>
          <w:iCs/>
          <w:spacing w:val="-8"/>
        </w:rPr>
        <w:t>)</w:t>
      </w:r>
    </w:p>
    <w:tbl>
      <w:tblPr>
        <w:tblW w:w="9305" w:type="dxa"/>
        <w:tblLook w:val="04A0" w:firstRow="1" w:lastRow="0" w:firstColumn="1" w:lastColumn="0" w:noHBand="0" w:noVBand="1"/>
      </w:tblPr>
      <w:tblGrid>
        <w:gridCol w:w="670"/>
        <w:gridCol w:w="3328"/>
        <w:gridCol w:w="2977"/>
        <w:gridCol w:w="2320"/>
        <w:gridCol w:w="10"/>
      </w:tblGrid>
      <w:tr w:rsidR="00412D3B" w:rsidRPr="00BC215F" w14:paraId="20C313DD" w14:textId="77777777" w:rsidTr="00EB1A90">
        <w:trPr>
          <w:gridAfter w:val="1"/>
          <w:wAfter w:w="10" w:type="dxa"/>
          <w:trHeight w:val="679"/>
          <w:tblHeader/>
        </w:trPr>
        <w:tc>
          <w:tcPr>
            <w:tcW w:w="562" w:type="dxa"/>
            <w:tcBorders>
              <w:top w:val="single" w:sz="4" w:space="0" w:color="auto"/>
              <w:left w:val="single" w:sz="4" w:space="0" w:color="auto"/>
              <w:bottom w:val="single" w:sz="4" w:space="0" w:color="auto"/>
              <w:right w:val="single" w:sz="4" w:space="0" w:color="auto"/>
            </w:tcBorders>
            <w:vAlign w:val="center"/>
            <w:hideMark/>
          </w:tcPr>
          <w:p w14:paraId="1976252F" w14:textId="77777777" w:rsidR="00412D3B" w:rsidRPr="00BC215F" w:rsidRDefault="00412D3B" w:rsidP="00EB1A90">
            <w:pPr>
              <w:jc w:val="center"/>
              <w:rPr>
                <w:rFonts w:ascii="Times New Roman" w:hAnsi="Times New Roman"/>
                <w:b/>
                <w:bCs/>
                <w:color w:val="000000"/>
                <w:sz w:val="24"/>
                <w:szCs w:val="24"/>
              </w:rPr>
            </w:pPr>
            <w:r w:rsidRPr="00BC215F">
              <w:rPr>
                <w:rFonts w:ascii="Times New Roman" w:hAnsi="Times New Roman"/>
                <w:b/>
                <w:bCs/>
                <w:color w:val="000000"/>
                <w:sz w:val="24"/>
                <w:szCs w:val="24"/>
              </w:rPr>
              <w:t>STT</w:t>
            </w:r>
          </w:p>
        </w:tc>
        <w:tc>
          <w:tcPr>
            <w:tcW w:w="3436" w:type="dxa"/>
            <w:tcBorders>
              <w:top w:val="single" w:sz="4" w:space="0" w:color="auto"/>
              <w:left w:val="nil"/>
              <w:bottom w:val="single" w:sz="4" w:space="0" w:color="auto"/>
              <w:right w:val="single" w:sz="4" w:space="0" w:color="auto"/>
            </w:tcBorders>
            <w:vAlign w:val="center"/>
            <w:hideMark/>
          </w:tcPr>
          <w:p w14:paraId="647D4820" w14:textId="77777777" w:rsidR="00412D3B" w:rsidRPr="00BC215F" w:rsidRDefault="00412D3B" w:rsidP="00EB1A90">
            <w:pPr>
              <w:jc w:val="center"/>
              <w:rPr>
                <w:rFonts w:ascii="Times New Roman" w:hAnsi="Times New Roman"/>
                <w:b/>
                <w:bCs/>
                <w:color w:val="000000"/>
                <w:sz w:val="24"/>
                <w:szCs w:val="24"/>
              </w:rPr>
            </w:pPr>
            <w:r w:rsidRPr="00BC215F">
              <w:rPr>
                <w:rFonts w:ascii="Times New Roman" w:hAnsi="Times New Roman"/>
                <w:b/>
                <w:bCs/>
                <w:color w:val="000000"/>
                <w:sz w:val="24"/>
                <w:szCs w:val="24"/>
              </w:rPr>
              <w:t>Tên hàng hóa, dịch vụ</w:t>
            </w:r>
          </w:p>
        </w:tc>
        <w:tc>
          <w:tcPr>
            <w:tcW w:w="2977" w:type="dxa"/>
            <w:tcBorders>
              <w:top w:val="single" w:sz="4" w:space="0" w:color="auto"/>
              <w:left w:val="nil"/>
              <w:bottom w:val="single" w:sz="4" w:space="0" w:color="auto"/>
              <w:right w:val="single" w:sz="4" w:space="0" w:color="auto"/>
            </w:tcBorders>
            <w:vAlign w:val="center"/>
            <w:hideMark/>
          </w:tcPr>
          <w:p w14:paraId="3544DB7A" w14:textId="77777777" w:rsidR="00412D3B" w:rsidRPr="00BC215F" w:rsidRDefault="00412D3B" w:rsidP="00EB1A90">
            <w:pPr>
              <w:jc w:val="center"/>
              <w:rPr>
                <w:rFonts w:ascii="Times New Roman" w:hAnsi="Times New Roman"/>
                <w:b/>
                <w:bCs/>
                <w:color w:val="000000"/>
                <w:sz w:val="24"/>
                <w:szCs w:val="24"/>
              </w:rPr>
            </w:pPr>
            <w:r w:rsidRPr="00BC215F">
              <w:rPr>
                <w:rFonts w:ascii="Times New Roman" w:hAnsi="Times New Roman"/>
                <w:b/>
                <w:bCs/>
                <w:color w:val="000000"/>
                <w:sz w:val="24"/>
                <w:szCs w:val="24"/>
              </w:rPr>
              <w:t>Thẩm quyền, hình thức định giá</w:t>
            </w:r>
          </w:p>
        </w:tc>
        <w:tc>
          <w:tcPr>
            <w:tcW w:w="2320" w:type="dxa"/>
            <w:tcBorders>
              <w:top w:val="single" w:sz="4" w:space="0" w:color="auto"/>
              <w:left w:val="nil"/>
              <w:bottom w:val="single" w:sz="4" w:space="0" w:color="auto"/>
              <w:right w:val="single" w:sz="4" w:space="0" w:color="auto"/>
            </w:tcBorders>
            <w:vAlign w:val="center"/>
            <w:hideMark/>
          </w:tcPr>
          <w:p w14:paraId="2DA4A7B8" w14:textId="77777777" w:rsidR="00412D3B" w:rsidRPr="00BC215F" w:rsidRDefault="00412D3B" w:rsidP="00EB1A90">
            <w:pPr>
              <w:jc w:val="center"/>
              <w:rPr>
                <w:rFonts w:ascii="Times New Roman" w:hAnsi="Times New Roman"/>
                <w:b/>
                <w:bCs/>
                <w:color w:val="000000"/>
                <w:sz w:val="24"/>
                <w:szCs w:val="24"/>
              </w:rPr>
            </w:pPr>
            <w:r w:rsidRPr="00BC215F">
              <w:rPr>
                <w:rFonts w:ascii="Times New Roman" w:hAnsi="Times New Roman"/>
                <w:b/>
                <w:bCs/>
                <w:color w:val="000000"/>
                <w:sz w:val="24"/>
                <w:szCs w:val="24"/>
              </w:rPr>
              <w:t>Cơ quan thẩm định, tham mưu</w:t>
            </w:r>
          </w:p>
        </w:tc>
      </w:tr>
      <w:tr w:rsidR="00412D3B" w:rsidRPr="00BC215F" w14:paraId="6F7CE5B7" w14:textId="77777777" w:rsidTr="00EB1A90">
        <w:trPr>
          <w:gridAfter w:val="1"/>
          <w:wAfter w:w="10" w:type="dxa"/>
          <w:trHeight w:val="166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76DDCCD7"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w:t>
            </w:r>
          </w:p>
        </w:tc>
        <w:tc>
          <w:tcPr>
            <w:tcW w:w="3436" w:type="dxa"/>
            <w:tcBorders>
              <w:top w:val="nil"/>
              <w:left w:val="nil"/>
              <w:bottom w:val="single" w:sz="4" w:space="0" w:color="auto"/>
              <w:right w:val="single" w:sz="4" w:space="0" w:color="auto"/>
            </w:tcBorders>
            <w:shd w:val="clear" w:color="000000" w:fill="FFFFFF"/>
            <w:vAlign w:val="center"/>
            <w:hideMark/>
          </w:tcPr>
          <w:p w14:paraId="36083FDA"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sử dụng đường bộ của các dự án đầu tư xây dựng đường bộ (trừ dịch vụ sử dụng đường bộ cao tốc) để kinh doanh do địa phương quản lý</w:t>
            </w:r>
          </w:p>
        </w:tc>
        <w:tc>
          <w:tcPr>
            <w:tcW w:w="2977" w:type="dxa"/>
            <w:tcBorders>
              <w:top w:val="nil"/>
              <w:left w:val="nil"/>
              <w:bottom w:val="single" w:sz="4" w:space="0" w:color="auto"/>
              <w:right w:val="single" w:sz="4" w:space="0" w:color="auto"/>
            </w:tcBorders>
            <w:shd w:val="clear" w:color="000000" w:fill="FFFFFF"/>
            <w:vAlign w:val="center"/>
            <w:hideMark/>
          </w:tcPr>
          <w:p w14:paraId="1CF6821B" w14:textId="77777777" w:rsidR="00327433"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75866FD3" w14:textId="262CD5C5"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tối đa</w:t>
            </w:r>
          </w:p>
        </w:tc>
        <w:tc>
          <w:tcPr>
            <w:tcW w:w="2320" w:type="dxa"/>
            <w:tcBorders>
              <w:top w:val="nil"/>
              <w:left w:val="nil"/>
              <w:bottom w:val="single" w:sz="4" w:space="0" w:color="auto"/>
              <w:right w:val="single" w:sz="4" w:space="0" w:color="auto"/>
            </w:tcBorders>
            <w:shd w:val="clear" w:color="000000" w:fill="FFFFFF"/>
            <w:vAlign w:val="center"/>
            <w:hideMark/>
          </w:tcPr>
          <w:p w14:paraId="417CE57E"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0354E35F" w14:textId="77777777" w:rsidTr="00EB1A90">
        <w:trPr>
          <w:gridAfter w:val="1"/>
          <w:wAfter w:w="10" w:type="dxa"/>
          <w:trHeight w:val="100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2585A09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w:t>
            </w:r>
          </w:p>
        </w:tc>
        <w:tc>
          <w:tcPr>
            <w:tcW w:w="3436" w:type="dxa"/>
            <w:tcBorders>
              <w:top w:val="nil"/>
              <w:left w:val="nil"/>
              <w:bottom w:val="single" w:sz="4" w:space="0" w:color="auto"/>
              <w:right w:val="single" w:sz="4" w:space="0" w:color="auto"/>
            </w:tcBorders>
            <w:shd w:val="clear" w:color="000000" w:fill="FFFFFF"/>
            <w:vAlign w:val="center"/>
            <w:hideMark/>
          </w:tcPr>
          <w:p w14:paraId="126F2F5B"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sử dụng phà được đầu tư từ nguồn vốn ngân sách nhà nước do địa phương quản lý</w:t>
            </w:r>
          </w:p>
        </w:tc>
        <w:tc>
          <w:tcPr>
            <w:tcW w:w="2977" w:type="dxa"/>
            <w:tcBorders>
              <w:top w:val="nil"/>
              <w:left w:val="nil"/>
              <w:bottom w:val="single" w:sz="4" w:space="0" w:color="auto"/>
              <w:right w:val="single" w:sz="4" w:space="0" w:color="auto"/>
            </w:tcBorders>
            <w:shd w:val="clear" w:color="000000" w:fill="FFFFFF"/>
            <w:vAlign w:val="center"/>
            <w:hideMark/>
          </w:tcPr>
          <w:p w14:paraId="3FF29442" w14:textId="77777777" w:rsidR="00327433"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4E786FC1" w14:textId="582E735A"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khung giá</w:t>
            </w:r>
          </w:p>
        </w:tc>
        <w:tc>
          <w:tcPr>
            <w:tcW w:w="2320" w:type="dxa"/>
            <w:tcBorders>
              <w:top w:val="nil"/>
              <w:left w:val="nil"/>
              <w:bottom w:val="single" w:sz="4" w:space="0" w:color="auto"/>
              <w:right w:val="single" w:sz="4" w:space="0" w:color="auto"/>
            </w:tcBorders>
            <w:shd w:val="clear" w:color="000000" w:fill="FFFFFF"/>
            <w:vAlign w:val="center"/>
            <w:hideMark/>
          </w:tcPr>
          <w:p w14:paraId="7D6413B4"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3C6829C5" w14:textId="77777777" w:rsidTr="00EB1A90">
        <w:trPr>
          <w:gridAfter w:val="1"/>
          <w:wAfter w:w="10" w:type="dxa"/>
          <w:trHeight w:val="94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6AA3541A"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3</w:t>
            </w:r>
          </w:p>
        </w:tc>
        <w:tc>
          <w:tcPr>
            <w:tcW w:w="3436" w:type="dxa"/>
            <w:tcBorders>
              <w:top w:val="nil"/>
              <w:left w:val="nil"/>
              <w:bottom w:val="single" w:sz="4" w:space="0" w:color="auto"/>
              <w:right w:val="single" w:sz="4" w:space="0" w:color="auto"/>
            </w:tcBorders>
            <w:shd w:val="clear" w:color="000000" w:fill="FFFFFF"/>
            <w:vAlign w:val="center"/>
            <w:hideMark/>
          </w:tcPr>
          <w:p w14:paraId="16DE6A2D"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sử dụng phà được đầu tư từ nguồn vốn ngoài ngân sách nhà nước do địa phương quản lý</w:t>
            </w:r>
          </w:p>
        </w:tc>
        <w:tc>
          <w:tcPr>
            <w:tcW w:w="2977" w:type="dxa"/>
            <w:tcBorders>
              <w:top w:val="nil"/>
              <w:left w:val="nil"/>
              <w:bottom w:val="single" w:sz="4" w:space="0" w:color="auto"/>
              <w:right w:val="single" w:sz="4" w:space="0" w:color="auto"/>
            </w:tcBorders>
            <w:shd w:val="clear" w:color="000000" w:fill="FFFFFF"/>
            <w:vAlign w:val="center"/>
            <w:hideMark/>
          </w:tcPr>
          <w:p w14:paraId="3508F213" w14:textId="77777777" w:rsidR="00327433"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6D9C0D12" w14:textId="333B958D"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tối đa</w:t>
            </w:r>
          </w:p>
        </w:tc>
        <w:tc>
          <w:tcPr>
            <w:tcW w:w="2320" w:type="dxa"/>
            <w:tcBorders>
              <w:top w:val="nil"/>
              <w:left w:val="nil"/>
              <w:bottom w:val="single" w:sz="4" w:space="0" w:color="auto"/>
              <w:right w:val="single" w:sz="4" w:space="0" w:color="auto"/>
            </w:tcBorders>
            <w:shd w:val="clear" w:color="000000" w:fill="FFFFFF"/>
            <w:vAlign w:val="center"/>
            <w:hideMark/>
          </w:tcPr>
          <w:p w14:paraId="16AE6BBF"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47F4A927" w14:textId="77777777" w:rsidTr="00EB1A90">
        <w:trPr>
          <w:gridAfter w:val="1"/>
          <w:wAfter w:w="10" w:type="dxa"/>
          <w:trHeight w:val="1561"/>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03174AEE"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4</w:t>
            </w:r>
          </w:p>
        </w:tc>
        <w:tc>
          <w:tcPr>
            <w:tcW w:w="3436" w:type="dxa"/>
            <w:tcBorders>
              <w:top w:val="nil"/>
              <w:left w:val="nil"/>
              <w:bottom w:val="single" w:sz="4" w:space="0" w:color="auto"/>
              <w:right w:val="single" w:sz="4" w:space="0" w:color="auto"/>
            </w:tcBorders>
            <w:shd w:val="clear" w:color="000000" w:fill="FFFFFF"/>
            <w:vAlign w:val="center"/>
            <w:hideMark/>
          </w:tcPr>
          <w:p w14:paraId="2FA23034"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sử dụng cảng, nhà ga (bao gồm cảng, bến thủy nội địa; cảng cá) được đầu tư từ nguồn vốn ngân sách nhà nước do địa phương quản lý</w:t>
            </w:r>
          </w:p>
        </w:tc>
        <w:tc>
          <w:tcPr>
            <w:tcW w:w="2977" w:type="dxa"/>
            <w:tcBorders>
              <w:top w:val="nil"/>
              <w:left w:val="nil"/>
              <w:bottom w:val="single" w:sz="4" w:space="0" w:color="auto"/>
              <w:right w:val="single" w:sz="4" w:space="0" w:color="auto"/>
            </w:tcBorders>
            <w:shd w:val="clear" w:color="000000" w:fill="FFFFFF"/>
            <w:vAlign w:val="center"/>
            <w:hideMark/>
          </w:tcPr>
          <w:p w14:paraId="5FB52E8C" w14:textId="77777777" w:rsidR="00327433"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UBND tỉnh quyết định</w:t>
            </w:r>
          </w:p>
          <w:p w14:paraId="7C200704" w14:textId="44C7A7D8"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giá tối đa</w:t>
            </w:r>
          </w:p>
        </w:tc>
        <w:tc>
          <w:tcPr>
            <w:tcW w:w="2320" w:type="dxa"/>
            <w:tcBorders>
              <w:top w:val="nil"/>
              <w:left w:val="nil"/>
              <w:bottom w:val="single" w:sz="4" w:space="0" w:color="auto"/>
              <w:right w:val="single" w:sz="4" w:space="0" w:color="auto"/>
            </w:tcBorders>
            <w:shd w:val="clear" w:color="000000" w:fill="FFFFFF"/>
            <w:vAlign w:val="center"/>
            <w:hideMark/>
          </w:tcPr>
          <w:p w14:paraId="73BA2A4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0C4EDD8A" w14:textId="77777777" w:rsidTr="00EB1A90">
        <w:trPr>
          <w:trHeight w:val="1890"/>
        </w:trPr>
        <w:tc>
          <w:tcPr>
            <w:tcW w:w="56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0A226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5</w:t>
            </w:r>
          </w:p>
        </w:tc>
        <w:tc>
          <w:tcPr>
            <w:tcW w:w="3436" w:type="dxa"/>
            <w:tcBorders>
              <w:top w:val="nil"/>
              <w:left w:val="nil"/>
              <w:bottom w:val="single" w:sz="4" w:space="0" w:color="auto"/>
              <w:right w:val="single" w:sz="4" w:space="0" w:color="auto"/>
            </w:tcBorders>
            <w:shd w:val="clear" w:color="000000" w:fill="FFFFFF"/>
            <w:vAlign w:val="center"/>
            <w:hideMark/>
          </w:tcPr>
          <w:p w14:paraId="6FD665BD" w14:textId="77777777" w:rsidR="00412D3B" w:rsidRPr="00BC215F" w:rsidRDefault="00412D3B" w:rsidP="00EB1A90">
            <w:pPr>
              <w:jc w:val="both"/>
              <w:rPr>
                <w:rFonts w:ascii="Times New Roman" w:hAnsi="Times New Roman"/>
                <w:color w:val="000000"/>
                <w:sz w:val="24"/>
                <w:szCs w:val="24"/>
              </w:rPr>
            </w:pPr>
            <w:hyperlink r:id="rId9" w:history="1">
              <w:r w:rsidRPr="00BC215F">
                <w:rPr>
                  <w:rFonts w:ascii="Times New Roman" w:hAnsi="Times New Roman"/>
                  <w:color w:val="000000"/>
                  <w:sz w:val="24"/>
                  <w:szCs w:val="24"/>
                </w:rPr>
                <w:t>Tiền Bản quyền khi khai thác, sử dụng tác phẩm, bản ghi âm, ghi hình trong trường hợp giới hạn quyền tác giả, giới hạn quyền liên quan theo quy định của Luật Sở hữu trí tuệ</w:t>
              </w:r>
            </w:hyperlink>
          </w:p>
        </w:tc>
        <w:tc>
          <w:tcPr>
            <w:tcW w:w="5307" w:type="dxa"/>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DE6E8BA"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ngành quản lý ngành lĩnh vực đối với hàng hoá, dịch vụ chủ trì phối hợp với các cơ quan đơn vị</w:t>
            </w:r>
          </w:p>
          <w:p w14:paraId="672C061B"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liên quan tham mưu cho UBND tỉnh, thực hiện</w:t>
            </w:r>
          </w:p>
          <w:p w14:paraId="0F09F6D4" w14:textId="1EF3246F"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theo quy định của pháp luật về sở hữu trí tuệ</w:t>
            </w:r>
          </w:p>
        </w:tc>
      </w:tr>
      <w:tr w:rsidR="00412D3B" w:rsidRPr="00BC215F" w14:paraId="32CD3240" w14:textId="77777777" w:rsidTr="00EB1A90">
        <w:trPr>
          <w:trHeight w:val="2490"/>
        </w:trPr>
        <w:tc>
          <w:tcPr>
            <w:tcW w:w="562" w:type="dxa"/>
            <w:vMerge/>
            <w:tcBorders>
              <w:top w:val="nil"/>
              <w:left w:val="single" w:sz="4" w:space="0" w:color="auto"/>
              <w:bottom w:val="single" w:sz="4" w:space="0" w:color="auto"/>
              <w:right w:val="single" w:sz="4" w:space="0" w:color="auto"/>
            </w:tcBorders>
            <w:vAlign w:val="center"/>
            <w:hideMark/>
          </w:tcPr>
          <w:p w14:paraId="4895A54A" w14:textId="77777777" w:rsidR="00412D3B" w:rsidRPr="00BC215F" w:rsidRDefault="00412D3B" w:rsidP="00EB1A90">
            <w:pPr>
              <w:rPr>
                <w:rFonts w:ascii="Times New Roman" w:hAnsi="Times New Roman"/>
                <w:color w:val="000000"/>
                <w:sz w:val="24"/>
                <w:szCs w:val="24"/>
              </w:rPr>
            </w:pPr>
          </w:p>
        </w:tc>
        <w:tc>
          <w:tcPr>
            <w:tcW w:w="3436" w:type="dxa"/>
            <w:tcBorders>
              <w:top w:val="nil"/>
              <w:left w:val="nil"/>
              <w:bottom w:val="single" w:sz="4" w:space="0" w:color="auto"/>
              <w:right w:val="single" w:sz="4" w:space="0" w:color="auto"/>
            </w:tcBorders>
            <w:shd w:val="clear" w:color="000000" w:fill="FFFFFF"/>
            <w:vAlign w:val="center"/>
            <w:hideMark/>
          </w:tcPr>
          <w:p w14:paraId="2FF2DD87"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Tiền đền bù đối với quyền sử dụng sáng chế được chuyển giao theo quyết định bắt buộc của cơ quan có thẩm quyền trong trường hợp người được chuyển giao quyền sử dụng sáng chế và người nắm độc quyền sử dụng sáng chế không thỏa thuận được</w:t>
            </w:r>
          </w:p>
        </w:tc>
        <w:tc>
          <w:tcPr>
            <w:tcW w:w="5307" w:type="dxa"/>
            <w:gridSpan w:val="3"/>
            <w:vMerge/>
            <w:tcBorders>
              <w:top w:val="nil"/>
              <w:left w:val="nil"/>
              <w:bottom w:val="single" w:sz="4" w:space="0" w:color="auto"/>
              <w:right w:val="single" w:sz="4" w:space="0" w:color="auto"/>
            </w:tcBorders>
            <w:vAlign w:val="center"/>
            <w:hideMark/>
          </w:tcPr>
          <w:p w14:paraId="13294F20" w14:textId="77777777" w:rsidR="00412D3B" w:rsidRPr="00BC215F" w:rsidRDefault="00412D3B" w:rsidP="00EB1A90">
            <w:pPr>
              <w:jc w:val="center"/>
              <w:rPr>
                <w:rFonts w:ascii="Times New Roman" w:hAnsi="Times New Roman"/>
                <w:color w:val="000000"/>
                <w:sz w:val="24"/>
                <w:szCs w:val="24"/>
              </w:rPr>
            </w:pPr>
          </w:p>
        </w:tc>
      </w:tr>
      <w:tr w:rsidR="00412D3B" w:rsidRPr="00BC215F" w14:paraId="76845ACF" w14:textId="77777777" w:rsidTr="00EB1A90">
        <w:trPr>
          <w:trHeight w:val="1418"/>
        </w:trPr>
        <w:tc>
          <w:tcPr>
            <w:tcW w:w="562" w:type="dxa"/>
            <w:vMerge/>
            <w:tcBorders>
              <w:top w:val="nil"/>
              <w:left w:val="single" w:sz="4" w:space="0" w:color="auto"/>
              <w:bottom w:val="single" w:sz="4" w:space="0" w:color="auto"/>
              <w:right w:val="single" w:sz="4" w:space="0" w:color="auto"/>
            </w:tcBorders>
            <w:vAlign w:val="center"/>
            <w:hideMark/>
          </w:tcPr>
          <w:p w14:paraId="050DA0DD" w14:textId="77777777" w:rsidR="00412D3B" w:rsidRPr="00BC215F" w:rsidRDefault="00412D3B" w:rsidP="00EB1A90">
            <w:pPr>
              <w:rPr>
                <w:rFonts w:ascii="Times New Roman" w:hAnsi="Times New Roman"/>
                <w:color w:val="000000"/>
                <w:sz w:val="24"/>
                <w:szCs w:val="24"/>
              </w:rPr>
            </w:pPr>
          </w:p>
        </w:tc>
        <w:tc>
          <w:tcPr>
            <w:tcW w:w="3436" w:type="dxa"/>
            <w:tcBorders>
              <w:top w:val="nil"/>
              <w:left w:val="nil"/>
              <w:bottom w:val="single" w:sz="4" w:space="0" w:color="auto"/>
              <w:right w:val="single" w:sz="4" w:space="0" w:color="auto"/>
            </w:tcBorders>
            <w:shd w:val="clear" w:color="000000" w:fill="FFFFFF"/>
            <w:vAlign w:val="center"/>
            <w:hideMark/>
          </w:tcPr>
          <w:p w14:paraId="76E0E911"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Tiền đền bù đối với quyền sử dụng giống cây trồng được chuyển giao theo quyết định bắt buộc của cơ quan có thẩm quyền</w:t>
            </w:r>
          </w:p>
        </w:tc>
        <w:tc>
          <w:tcPr>
            <w:tcW w:w="5307" w:type="dxa"/>
            <w:gridSpan w:val="3"/>
            <w:vMerge/>
            <w:tcBorders>
              <w:top w:val="nil"/>
              <w:left w:val="nil"/>
              <w:bottom w:val="single" w:sz="4" w:space="0" w:color="auto"/>
              <w:right w:val="single" w:sz="4" w:space="0" w:color="auto"/>
            </w:tcBorders>
            <w:vAlign w:val="center"/>
            <w:hideMark/>
          </w:tcPr>
          <w:p w14:paraId="2D5A2684" w14:textId="77777777" w:rsidR="00412D3B" w:rsidRPr="00BC215F" w:rsidRDefault="00412D3B" w:rsidP="00EB1A90">
            <w:pPr>
              <w:jc w:val="center"/>
              <w:rPr>
                <w:rFonts w:ascii="Times New Roman" w:hAnsi="Times New Roman"/>
                <w:color w:val="000000"/>
                <w:sz w:val="24"/>
                <w:szCs w:val="24"/>
              </w:rPr>
            </w:pPr>
          </w:p>
        </w:tc>
      </w:tr>
      <w:tr w:rsidR="00412D3B" w:rsidRPr="00BC215F" w14:paraId="35CFBA48" w14:textId="77777777" w:rsidTr="00EB1A90">
        <w:trPr>
          <w:gridAfter w:val="1"/>
          <w:wAfter w:w="10" w:type="dxa"/>
          <w:trHeight w:val="181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E9CB4A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6</w:t>
            </w:r>
          </w:p>
        </w:tc>
        <w:tc>
          <w:tcPr>
            <w:tcW w:w="3436" w:type="dxa"/>
            <w:tcBorders>
              <w:top w:val="nil"/>
              <w:left w:val="nil"/>
              <w:bottom w:val="single" w:sz="4" w:space="0" w:color="auto"/>
              <w:right w:val="single" w:sz="4" w:space="0" w:color="auto"/>
            </w:tcBorders>
            <w:shd w:val="clear" w:color="000000" w:fill="FFFFFF"/>
            <w:vAlign w:val="center"/>
            <w:hideMark/>
          </w:tcPr>
          <w:p w14:paraId="6CCA6106"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Sản phẩm, dịch vụ công ích thủy lợi đối với công trình thủy lợi sử dụng vốn nhà nước thuộc phạm vi, thẩm quyền quản lý, đặt hàng của địa phương</w:t>
            </w:r>
          </w:p>
        </w:tc>
        <w:tc>
          <w:tcPr>
            <w:tcW w:w="2977" w:type="dxa"/>
            <w:tcBorders>
              <w:top w:val="nil"/>
              <w:left w:val="nil"/>
              <w:bottom w:val="single" w:sz="4" w:space="0" w:color="auto"/>
              <w:right w:val="single" w:sz="4" w:space="0" w:color="auto"/>
            </w:tcBorders>
            <w:shd w:val="clear" w:color="000000" w:fill="FFFFFF"/>
            <w:vAlign w:val="center"/>
            <w:hideMark/>
          </w:tcPr>
          <w:p w14:paraId="7CA72FB7"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2AF90989" w14:textId="34DE7B5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shd w:val="clear" w:color="000000" w:fill="FFFFFF"/>
            <w:vAlign w:val="center"/>
            <w:hideMark/>
          </w:tcPr>
          <w:p w14:paraId="2EEF850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7354C848" w14:textId="77777777" w:rsidTr="00EB1A90">
        <w:trPr>
          <w:gridAfter w:val="1"/>
          <w:wAfter w:w="10" w:type="dxa"/>
          <w:trHeight w:val="163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7D2A3A5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7</w:t>
            </w:r>
          </w:p>
        </w:tc>
        <w:tc>
          <w:tcPr>
            <w:tcW w:w="3436" w:type="dxa"/>
            <w:tcBorders>
              <w:top w:val="nil"/>
              <w:left w:val="nil"/>
              <w:bottom w:val="single" w:sz="4" w:space="0" w:color="auto"/>
              <w:right w:val="single" w:sz="4" w:space="0" w:color="auto"/>
            </w:tcBorders>
            <w:shd w:val="clear" w:color="000000" w:fill="FFFFFF"/>
            <w:vAlign w:val="center"/>
            <w:hideMark/>
          </w:tcPr>
          <w:p w14:paraId="580D01CE"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Sản phẩm, dịch vụ thủy lợi khác đối với công trình thủy lợi sử dụng vốn nhà nước thuộc phạm vi, thẩm quyền quản lý của địa phương</w:t>
            </w:r>
          </w:p>
        </w:tc>
        <w:tc>
          <w:tcPr>
            <w:tcW w:w="2977" w:type="dxa"/>
            <w:tcBorders>
              <w:top w:val="nil"/>
              <w:left w:val="nil"/>
              <w:bottom w:val="single" w:sz="4" w:space="0" w:color="auto"/>
              <w:right w:val="single" w:sz="4" w:space="0" w:color="auto"/>
            </w:tcBorders>
            <w:shd w:val="clear" w:color="000000" w:fill="FFFFFF"/>
            <w:vAlign w:val="center"/>
            <w:hideMark/>
          </w:tcPr>
          <w:p w14:paraId="49E82759"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060B32C0" w14:textId="6A3A68BB"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shd w:val="clear" w:color="000000" w:fill="FFFFFF"/>
            <w:vAlign w:val="center"/>
            <w:hideMark/>
          </w:tcPr>
          <w:p w14:paraId="76A6AD57"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1DB89569" w14:textId="77777777" w:rsidTr="00EB1A90">
        <w:trPr>
          <w:gridAfter w:val="1"/>
          <w:wAfter w:w="10" w:type="dxa"/>
          <w:trHeight w:val="247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16945EB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8</w:t>
            </w:r>
          </w:p>
        </w:tc>
        <w:tc>
          <w:tcPr>
            <w:tcW w:w="3436" w:type="dxa"/>
            <w:tcBorders>
              <w:top w:val="nil"/>
              <w:left w:val="nil"/>
              <w:bottom w:val="single" w:sz="4" w:space="0" w:color="auto"/>
              <w:right w:val="single" w:sz="4" w:space="0" w:color="auto"/>
            </w:tcBorders>
            <w:shd w:val="clear" w:color="000000" w:fill="FFFFFF"/>
            <w:vAlign w:val="center"/>
            <w:hideMark/>
          </w:tcPr>
          <w:p w14:paraId="5502E70D"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Sản phẩm, dịch vụ công (dịch vụ sự nghiệp công và sản phẩm, dịch vụ công ích) trong danh mục được cấp có thẩm quyền ban hành, sử dụng ngân sách nhà nước và thuộc thẩm quyền đặt hàng của cơ quan, tổ chức ở địa phương</w:t>
            </w:r>
          </w:p>
        </w:tc>
        <w:tc>
          <w:tcPr>
            <w:tcW w:w="2977" w:type="dxa"/>
            <w:tcBorders>
              <w:top w:val="nil"/>
              <w:left w:val="nil"/>
              <w:bottom w:val="single" w:sz="4" w:space="0" w:color="auto"/>
              <w:right w:val="single" w:sz="4" w:space="0" w:color="auto"/>
            </w:tcBorders>
            <w:shd w:val="clear" w:color="000000" w:fill="FFFFFF"/>
            <w:vAlign w:val="center"/>
            <w:hideMark/>
          </w:tcPr>
          <w:p w14:paraId="2C927CA2"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6B66C39F" w14:textId="0AC4182A"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shd w:val="clear" w:color="000000" w:fill="FFFFFF"/>
            <w:vAlign w:val="center"/>
            <w:hideMark/>
          </w:tcPr>
          <w:p w14:paraId="606BAC29" w14:textId="77777777" w:rsidR="00412D3B" w:rsidRPr="00BC215F" w:rsidRDefault="00412D3B" w:rsidP="00EB1A90">
            <w:pPr>
              <w:jc w:val="center"/>
              <w:rPr>
                <w:rFonts w:ascii="Times New Roman" w:hAnsi="Times New Roman"/>
                <w:color w:val="FF0000"/>
                <w:sz w:val="24"/>
                <w:szCs w:val="24"/>
              </w:rPr>
            </w:pPr>
            <w:r w:rsidRPr="00BC215F">
              <w:rPr>
                <w:rFonts w:ascii="Times New Roman" w:hAnsi="Times New Roman"/>
                <w:sz w:val="24"/>
                <w:szCs w:val="24"/>
              </w:rPr>
              <w:t>Sở quản lý ngành,lĩnh vực</w:t>
            </w:r>
          </w:p>
        </w:tc>
      </w:tr>
      <w:tr w:rsidR="00412D3B" w:rsidRPr="00BC215F" w14:paraId="3144AFBF" w14:textId="77777777" w:rsidTr="00EB1A90">
        <w:trPr>
          <w:gridAfter w:val="1"/>
          <w:wAfter w:w="10" w:type="dxa"/>
          <w:trHeight w:val="2205"/>
        </w:trPr>
        <w:tc>
          <w:tcPr>
            <w:tcW w:w="562" w:type="dxa"/>
            <w:tcBorders>
              <w:top w:val="nil"/>
              <w:left w:val="single" w:sz="4" w:space="0" w:color="auto"/>
              <w:bottom w:val="single" w:sz="4" w:space="0" w:color="auto"/>
              <w:right w:val="single" w:sz="4" w:space="0" w:color="auto"/>
            </w:tcBorders>
            <w:vAlign w:val="center"/>
            <w:hideMark/>
          </w:tcPr>
          <w:p w14:paraId="4D48A1EE"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9</w:t>
            </w:r>
          </w:p>
        </w:tc>
        <w:tc>
          <w:tcPr>
            <w:tcW w:w="3436" w:type="dxa"/>
            <w:tcBorders>
              <w:top w:val="nil"/>
              <w:left w:val="nil"/>
              <w:bottom w:val="single" w:sz="4" w:space="0" w:color="auto"/>
              <w:right w:val="single" w:sz="4" w:space="0" w:color="auto"/>
            </w:tcBorders>
            <w:vAlign w:val="center"/>
            <w:hideMark/>
          </w:tcPr>
          <w:p w14:paraId="7678F78E"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Nước sạch</w:t>
            </w:r>
          </w:p>
        </w:tc>
        <w:tc>
          <w:tcPr>
            <w:tcW w:w="2977" w:type="dxa"/>
            <w:tcBorders>
              <w:top w:val="nil"/>
              <w:left w:val="nil"/>
              <w:bottom w:val="single" w:sz="4" w:space="0" w:color="auto"/>
              <w:right w:val="single" w:sz="4" w:space="0" w:color="auto"/>
            </w:tcBorders>
            <w:shd w:val="clear" w:color="000000" w:fill="FFFFFF"/>
            <w:vAlign w:val="center"/>
            <w:hideMark/>
          </w:tcPr>
          <w:p w14:paraId="19BE097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 quyết định giá cụ thể trên cơ sở khung giá do Bộ Tài chính ban hành</w:t>
            </w:r>
          </w:p>
        </w:tc>
        <w:tc>
          <w:tcPr>
            <w:tcW w:w="2320" w:type="dxa"/>
            <w:tcBorders>
              <w:top w:val="nil"/>
              <w:left w:val="nil"/>
              <w:bottom w:val="single" w:sz="4" w:space="0" w:color="auto"/>
              <w:right w:val="single" w:sz="4" w:space="0" w:color="auto"/>
            </w:tcBorders>
            <w:shd w:val="clear" w:color="000000" w:fill="FFFFFF"/>
            <w:vAlign w:val="center"/>
            <w:hideMark/>
          </w:tcPr>
          <w:p w14:paraId="2A7DA58C" w14:textId="77777777" w:rsidR="00412D3B" w:rsidRPr="00BC215F" w:rsidRDefault="00412D3B" w:rsidP="00EB1A90">
            <w:pPr>
              <w:rPr>
                <w:rFonts w:ascii="Times New Roman" w:hAnsi="Times New Roman"/>
                <w:color w:val="000000"/>
                <w:sz w:val="24"/>
                <w:szCs w:val="24"/>
              </w:rPr>
            </w:pPr>
            <w:r w:rsidRPr="00BC215F">
              <w:rPr>
                <w:rFonts w:ascii="Times New Roman" w:hAnsi="Times New Roman"/>
                <w:color w:val="000000"/>
                <w:sz w:val="24"/>
                <w:szCs w:val="24"/>
              </w:rPr>
              <w:t>- Sở Nông nghiệp và Môi trường đối với nước sạch khu vực nông thôn</w:t>
            </w:r>
            <w:r w:rsidRPr="00BC215F">
              <w:rPr>
                <w:rFonts w:ascii="Times New Roman" w:hAnsi="Times New Roman"/>
                <w:color w:val="000000"/>
                <w:sz w:val="24"/>
                <w:szCs w:val="24"/>
              </w:rPr>
              <w:br/>
              <w:t>- Sở Xây dựng đối với nước sạch khu công nghiệp, khu vực đô thị</w:t>
            </w:r>
          </w:p>
        </w:tc>
      </w:tr>
      <w:tr w:rsidR="00412D3B" w:rsidRPr="00BC215F" w14:paraId="46CE3BB8" w14:textId="77777777" w:rsidTr="00EB1A90">
        <w:trPr>
          <w:trHeight w:val="126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3316FB98"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10</w:t>
            </w:r>
          </w:p>
        </w:tc>
        <w:tc>
          <w:tcPr>
            <w:tcW w:w="3436" w:type="dxa"/>
            <w:tcBorders>
              <w:top w:val="nil"/>
              <w:left w:val="nil"/>
              <w:bottom w:val="single" w:sz="4" w:space="0" w:color="auto"/>
              <w:right w:val="single" w:sz="4" w:space="0" w:color="auto"/>
            </w:tcBorders>
            <w:shd w:val="clear" w:color="000000" w:fill="FFFFFF"/>
            <w:vAlign w:val="center"/>
            <w:hideMark/>
          </w:tcPr>
          <w:p w14:paraId="13BEBB75"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khám bệnh, chữa bệnh thuộc phạm vi Nhà nước định giá theo quy định của pháp luật về khám bệnh, chữa bệnh.</w:t>
            </w:r>
          </w:p>
        </w:tc>
        <w:tc>
          <w:tcPr>
            <w:tcW w:w="5307" w:type="dxa"/>
            <w:gridSpan w:val="3"/>
            <w:tcBorders>
              <w:top w:val="single" w:sz="4" w:space="0" w:color="auto"/>
              <w:left w:val="nil"/>
              <w:bottom w:val="single" w:sz="4" w:space="0" w:color="auto"/>
              <w:right w:val="single" w:sz="4" w:space="0" w:color="000000"/>
            </w:tcBorders>
            <w:shd w:val="clear" w:color="000000" w:fill="FFFFFF"/>
            <w:vAlign w:val="center"/>
            <w:hideMark/>
          </w:tcPr>
          <w:p w14:paraId="648BFACE"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Y tế tham mưu, thực hiện theo quy định của</w:t>
            </w:r>
          </w:p>
          <w:p w14:paraId="172A24B0" w14:textId="69218B7F"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pháp luật về khám bệnh, chữa bệnh</w:t>
            </w:r>
          </w:p>
        </w:tc>
      </w:tr>
      <w:tr w:rsidR="00412D3B" w:rsidRPr="00BC215F" w14:paraId="27751DC9" w14:textId="77777777" w:rsidTr="00EB1A90">
        <w:trPr>
          <w:gridAfter w:val="1"/>
          <w:wAfter w:w="10" w:type="dxa"/>
          <w:trHeight w:val="754"/>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70D5DC2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11</w:t>
            </w:r>
          </w:p>
        </w:tc>
        <w:tc>
          <w:tcPr>
            <w:tcW w:w="3436" w:type="dxa"/>
            <w:tcBorders>
              <w:top w:val="nil"/>
              <w:left w:val="nil"/>
              <w:bottom w:val="single" w:sz="4" w:space="0" w:color="auto"/>
              <w:right w:val="single" w:sz="4" w:space="0" w:color="auto"/>
            </w:tcBorders>
            <w:shd w:val="clear" w:color="000000" w:fill="FFFFFF"/>
            <w:vAlign w:val="center"/>
            <w:hideMark/>
          </w:tcPr>
          <w:p w14:paraId="576AD978"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kiểm dịch y tế, y tế dự phòng tại cơ sở y tế công lập</w:t>
            </w:r>
          </w:p>
        </w:tc>
        <w:tc>
          <w:tcPr>
            <w:tcW w:w="2977" w:type="dxa"/>
            <w:tcBorders>
              <w:top w:val="nil"/>
              <w:left w:val="nil"/>
              <w:bottom w:val="single" w:sz="4" w:space="0" w:color="auto"/>
              <w:right w:val="single" w:sz="4" w:space="0" w:color="auto"/>
            </w:tcBorders>
            <w:shd w:val="clear" w:color="000000" w:fill="FFFFFF"/>
            <w:vAlign w:val="center"/>
            <w:hideMark/>
          </w:tcPr>
          <w:p w14:paraId="39A5B481"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UBND tỉnh quyết định</w:t>
            </w:r>
          </w:p>
          <w:p w14:paraId="3925B79F" w14:textId="250A8B36"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giá cụ thể</w:t>
            </w:r>
          </w:p>
        </w:tc>
        <w:tc>
          <w:tcPr>
            <w:tcW w:w="2320" w:type="dxa"/>
            <w:tcBorders>
              <w:top w:val="nil"/>
              <w:left w:val="nil"/>
              <w:bottom w:val="single" w:sz="4" w:space="0" w:color="auto"/>
              <w:right w:val="single" w:sz="4" w:space="0" w:color="auto"/>
            </w:tcBorders>
            <w:shd w:val="clear" w:color="000000" w:fill="FFFFFF"/>
            <w:vAlign w:val="center"/>
            <w:hideMark/>
          </w:tcPr>
          <w:p w14:paraId="77021F3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Y tế</w:t>
            </w:r>
          </w:p>
        </w:tc>
      </w:tr>
      <w:tr w:rsidR="00412D3B" w:rsidRPr="00BC215F" w14:paraId="498A0338" w14:textId="77777777" w:rsidTr="00EB1A90">
        <w:trPr>
          <w:gridAfter w:val="1"/>
          <w:wAfter w:w="10" w:type="dxa"/>
          <w:trHeight w:val="962"/>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53046B87"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12</w:t>
            </w:r>
          </w:p>
        </w:tc>
        <w:tc>
          <w:tcPr>
            <w:tcW w:w="3436" w:type="dxa"/>
            <w:tcBorders>
              <w:top w:val="nil"/>
              <w:left w:val="nil"/>
              <w:bottom w:val="single" w:sz="4" w:space="0" w:color="auto"/>
              <w:right w:val="single" w:sz="4" w:space="0" w:color="auto"/>
            </w:tcBorders>
            <w:shd w:val="clear" w:color="000000" w:fill="FFFFFF"/>
            <w:vAlign w:val="center"/>
            <w:hideMark/>
          </w:tcPr>
          <w:p w14:paraId="6B9E0D21"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điều trị nghiện chất dạng thuốc phiện tại các đơn vị sự nghiệp công lập</w:t>
            </w:r>
          </w:p>
        </w:tc>
        <w:tc>
          <w:tcPr>
            <w:tcW w:w="2977" w:type="dxa"/>
            <w:tcBorders>
              <w:top w:val="nil"/>
              <w:left w:val="nil"/>
              <w:bottom w:val="single" w:sz="4" w:space="0" w:color="auto"/>
              <w:right w:val="single" w:sz="4" w:space="0" w:color="auto"/>
            </w:tcBorders>
            <w:shd w:val="clear" w:color="000000" w:fill="FFFFFF"/>
            <w:vAlign w:val="center"/>
            <w:hideMark/>
          </w:tcPr>
          <w:p w14:paraId="1E3B4323"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UBND tỉnh quyết định</w:t>
            </w:r>
          </w:p>
          <w:p w14:paraId="296AAB31" w14:textId="628B64D6"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giá cụ thể</w:t>
            </w:r>
          </w:p>
        </w:tc>
        <w:tc>
          <w:tcPr>
            <w:tcW w:w="2320" w:type="dxa"/>
            <w:tcBorders>
              <w:top w:val="nil"/>
              <w:left w:val="nil"/>
              <w:bottom w:val="single" w:sz="4" w:space="0" w:color="auto"/>
              <w:right w:val="single" w:sz="4" w:space="0" w:color="auto"/>
            </w:tcBorders>
            <w:shd w:val="clear" w:color="000000" w:fill="FFFFFF"/>
            <w:vAlign w:val="center"/>
            <w:hideMark/>
          </w:tcPr>
          <w:p w14:paraId="7C36488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Y tế</w:t>
            </w:r>
          </w:p>
        </w:tc>
      </w:tr>
      <w:tr w:rsidR="00412D3B" w:rsidRPr="00BC215F" w14:paraId="2DC9736B" w14:textId="77777777" w:rsidTr="00EB1A90">
        <w:trPr>
          <w:trHeight w:val="1871"/>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EAA4599"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13</w:t>
            </w:r>
          </w:p>
        </w:tc>
        <w:tc>
          <w:tcPr>
            <w:tcW w:w="3436" w:type="dxa"/>
            <w:tcBorders>
              <w:top w:val="nil"/>
              <w:left w:val="nil"/>
              <w:bottom w:val="single" w:sz="4" w:space="0" w:color="auto"/>
              <w:right w:val="single" w:sz="4" w:space="0" w:color="auto"/>
            </w:tcBorders>
            <w:shd w:val="clear" w:color="000000" w:fill="FFFFFF"/>
            <w:vAlign w:val="center"/>
            <w:hideMark/>
          </w:tcPr>
          <w:p w14:paraId="753CD8A5"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Học phí, dịch vụ trong lĩnh vực giáo dục, đào tạo tại cơ sở giáo dục mầm non, phổ thông công lập thuộc phạm vi Nhà nước định giá theo quy định của pháp luật về giáo dục</w:t>
            </w:r>
          </w:p>
        </w:tc>
        <w:tc>
          <w:tcPr>
            <w:tcW w:w="5307" w:type="dxa"/>
            <w:gridSpan w:val="3"/>
            <w:tcBorders>
              <w:top w:val="single" w:sz="4" w:space="0" w:color="auto"/>
              <w:left w:val="nil"/>
              <w:bottom w:val="single" w:sz="4" w:space="0" w:color="auto"/>
              <w:right w:val="single" w:sz="4" w:space="0" w:color="000000"/>
            </w:tcBorders>
            <w:shd w:val="clear" w:color="000000" w:fill="FFFFFF"/>
            <w:vAlign w:val="center"/>
            <w:hideMark/>
          </w:tcPr>
          <w:p w14:paraId="0E47D301"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Giáo dục và Đào tạo chủ trì tham mưu</w:t>
            </w:r>
          </w:p>
          <w:p w14:paraId="6DC323D8" w14:textId="77777777" w:rsidR="00CC5C98"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cho UBND tỉnh, thực hiện theo quy định</w:t>
            </w:r>
          </w:p>
          <w:p w14:paraId="3A501885" w14:textId="7242F706"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của pháp luật về giáo dục</w:t>
            </w:r>
          </w:p>
        </w:tc>
      </w:tr>
      <w:tr w:rsidR="00412D3B" w:rsidRPr="00BC215F" w14:paraId="069702A1" w14:textId="77777777" w:rsidTr="00EB1A90">
        <w:trPr>
          <w:trHeight w:val="192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245DA63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14</w:t>
            </w:r>
          </w:p>
        </w:tc>
        <w:tc>
          <w:tcPr>
            <w:tcW w:w="3436" w:type="dxa"/>
            <w:tcBorders>
              <w:top w:val="nil"/>
              <w:left w:val="nil"/>
              <w:bottom w:val="single" w:sz="4" w:space="0" w:color="auto"/>
              <w:right w:val="single" w:sz="4" w:space="0" w:color="auto"/>
            </w:tcBorders>
            <w:shd w:val="clear" w:color="000000" w:fill="FFFFFF"/>
            <w:vAlign w:val="center"/>
            <w:hideMark/>
          </w:tcPr>
          <w:p w14:paraId="37BD62DE"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Học phí, dịch vụ trong lĩnh vực giáo dục, đào tạo tại cơ sở giáo dục đại học công lập thuộc phạm vi Nhà nước định giá theo quy định của pháp luật về giáo dục và pháp luật về giáo dục đại học</w:t>
            </w:r>
          </w:p>
        </w:tc>
        <w:tc>
          <w:tcPr>
            <w:tcW w:w="5307" w:type="dxa"/>
            <w:gridSpan w:val="3"/>
            <w:tcBorders>
              <w:top w:val="single" w:sz="4" w:space="0" w:color="auto"/>
              <w:left w:val="nil"/>
              <w:bottom w:val="single" w:sz="4" w:space="0" w:color="auto"/>
              <w:right w:val="single" w:sz="4" w:space="0" w:color="000000"/>
            </w:tcBorders>
            <w:shd w:val="clear" w:color="000000" w:fill="FFFFFF"/>
            <w:vAlign w:val="center"/>
            <w:hideMark/>
          </w:tcPr>
          <w:p w14:paraId="7786B9E8" w14:textId="4C08EBCF"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Giáo dục và Đào tạo chủ trì</w:t>
            </w:r>
            <w:r w:rsidR="001E61FC">
              <w:rPr>
                <w:rFonts w:ascii="Times New Roman" w:hAnsi="Times New Roman"/>
                <w:color w:val="000000"/>
                <w:sz w:val="24"/>
                <w:szCs w:val="24"/>
              </w:rPr>
              <w:t>,</w:t>
            </w:r>
            <w:r w:rsidRPr="00BC215F">
              <w:rPr>
                <w:rFonts w:ascii="Times New Roman" w:hAnsi="Times New Roman"/>
                <w:color w:val="000000"/>
                <w:sz w:val="24"/>
                <w:szCs w:val="24"/>
              </w:rPr>
              <w:t xml:space="preserve"> tham mưu cho UBND tỉnh</w:t>
            </w:r>
            <w:r w:rsidR="001E61FC">
              <w:rPr>
                <w:rFonts w:ascii="Times New Roman" w:hAnsi="Times New Roman"/>
                <w:color w:val="000000"/>
                <w:sz w:val="24"/>
                <w:szCs w:val="24"/>
              </w:rPr>
              <w:t xml:space="preserve"> t</w:t>
            </w:r>
            <w:r w:rsidRPr="00BC215F">
              <w:rPr>
                <w:rFonts w:ascii="Times New Roman" w:hAnsi="Times New Roman"/>
                <w:color w:val="000000"/>
                <w:sz w:val="24"/>
                <w:szCs w:val="24"/>
              </w:rPr>
              <w:t>hực hiện theo quy định của pháp luật về giáo dục và pháp luật về giáo dục đại học</w:t>
            </w:r>
          </w:p>
        </w:tc>
      </w:tr>
      <w:tr w:rsidR="00412D3B" w:rsidRPr="00BC215F" w14:paraId="7969D426" w14:textId="77777777" w:rsidTr="00EB1A90">
        <w:trPr>
          <w:trHeight w:val="1867"/>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6A4C8C03"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15</w:t>
            </w:r>
          </w:p>
        </w:tc>
        <w:tc>
          <w:tcPr>
            <w:tcW w:w="3436" w:type="dxa"/>
            <w:tcBorders>
              <w:top w:val="nil"/>
              <w:left w:val="nil"/>
              <w:bottom w:val="single" w:sz="4" w:space="0" w:color="auto"/>
              <w:right w:val="single" w:sz="4" w:space="0" w:color="auto"/>
            </w:tcBorders>
            <w:shd w:val="clear" w:color="000000" w:fill="FFFFFF"/>
            <w:vAlign w:val="center"/>
            <w:hideMark/>
          </w:tcPr>
          <w:p w14:paraId="15A451C5"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Học phí, dịch vụ trong lĩnh vực giáo dục, đào tạo tại cơ sở giáo dục nghề nghiệp công lập thuộc phạm vi Nhà nước định giá theo quy định của pháp luật về giáo dục nghề nghiệp</w:t>
            </w:r>
          </w:p>
        </w:tc>
        <w:tc>
          <w:tcPr>
            <w:tcW w:w="5307" w:type="dxa"/>
            <w:gridSpan w:val="3"/>
            <w:tcBorders>
              <w:top w:val="single" w:sz="4" w:space="0" w:color="auto"/>
              <w:left w:val="nil"/>
              <w:bottom w:val="single" w:sz="4" w:space="0" w:color="auto"/>
              <w:right w:val="single" w:sz="4" w:space="0" w:color="000000"/>
            </w:tcBorders>
            <w:vAlign w:val="center"/>
            <w:hideMark/>
          </w:tcPr>
          <w:p w14:paraId="5BE19DA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Thực hiện theo quy định của pháp luật về giáo dục nghề nghiệp</w:t>
            </w:r>
          </w:p>
        </w:tc>
      </w:tr>
      <w:tr w:rsidR="00412D3B" w:rsidRPr="00BC215F" w14:paraId="0B38C56F" w14:textId="77777777" w:rsidTr="00EB1A90">
        <w:trPr>
          <w:trHeight w:val="561"/>
        </w:trPr>
        <w:tc>
          <w:tcPr>
            <w:tcW w:w="56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BFCB6C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16</w:t>
            </w:r>
          </w:p>
        </w:tc>
        <w:tc>
          <w:tcPr>
            <w:tcW w:w="3436" w:type="dxa"/>
            <w:tcBorders>
              <w:top w:val="nil"/>
              <w:left w:val="nil"/>
              <w:bottom w:val="single" w:sz="4" w:space="0" w:color="auto"/>
              <w:right w:val="single" w:sz="4" w:space="0" w:color="auto"/>
            </w:tcBorders>
            <w:shd w:val="clear" w:color="000000" w:fill="FFFFFF"/>
            <w:vAlign w:val="center"/>
            <w:hideMark/>
          </w:tcPr>
          <w:p w14:paraId="58FBFB2E"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Nhà ở công vụ</w:t>
            </w:r>
          </w:p>
        </w:tc>
        <w:tc>
          <w:tcPr>
            <w:tcW w:w="5307" w:type="dxa"/>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5DFF14C"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 tham mưu cho UBND tỉnh thực hiện theo quy định của pháp luật về nhà ở</w:t>
            </w:r>
          </w:p>
        </w:tc>
      </w:tr>
      <w:tr w:rsidR="00412D3B" w:rsidRPr="00BC215F" w14:paraId="36ED7DDD" w14:textId="77777777" w:rsidTr="00EB1A90">
        <w:trPr>
          <w:trHeight w:val="630"/>
        </w:trPr>
        <w:tc>
          <w:tcPr>
            <w:tcW w:w="562" w:type="dxa"/>
            <w:vMerge/>
            <w:tcBorders>
              <w:top w:val="nil"/>
              <w:left w:val="single" w:sz="4" w:space="0" w:color="auto"/>
              <w:bottom w:val="single" w:sz="4" w:space="0" w:color="auto"/>
              <w:right w:val="single" w:sz="4" w:space="0" w:color="auto"/>
            </w:tcBorders>
            <w:vAlign w:val="center"/>
            <w:hideMark/>
          </w:tcPr>
          <w:p w14:paraId="1BFAD81E" w14:textId="77777777" w:rsidR="00412D3B" w:rsidRPr="00BC215F" w:rsidRDefault="00412D3B" w:rsidP="00EB1A90">
            <w:pPr>
              <w:rPr>
                <w:rFonts w:ascii="Times New Roman" w:hAnsi="Times New Roman"/>
                <w:color w:val="000000"/>
                <w:sz w:val="24"/>
                <w:szCs w:val="24"/>
              </w:rPr>
            </w:pPr>
          </w:p>
        </w:tc>
        <w:tc>
          <w:tcPr>
            <w:tcW w:w="3436" w:type="dxa"/>
            <w:tcBorders>
              <w:top w:val="nil"/>
              <w:left w:val="nil"/>
              <w:bottom w:val="single" w:sz="4" w:space="0" w:color="auto"/>
              <w:right w:val="single" w:sz="4" w:space="0" w:color="auto"/>
            </w:tcBorders>
            <w:shd w:val="clear" w:color="000000" w:fill="FFFFFF"/>
            <w:vAlign w:val="center"/>
            <w:hideMark/>
          </w:tcPr>
          <w:p w14:paraId="0141B17F" w14:textId="77777777" w:rsidR="00412D3B" w:rsidRPr="00BC215F" w:rsidRDefault="00412D3B" w:rsidP="00EB1A90">
            <w:pPr>
              <w:jc w:val="both"/>
              <w:rPr>
                <w:rFonts w:ascii="Times New Roman" w:hAnsi="Times New Roman"/>
                <w:color w:val="000000"/>
                <w:sz w:val="24"/>
                <w:szCs w:val="24"/>
              </w:rPr>
            </w:pPr>
            <w:hyperlink r:id="rId10" w:history="1">
              <w:r w:rsidRPr="00BC215F">
                <w:rPr>
                  <w:rFonts w:ascii="Times New Roman" w:hAnsi="Times New Roman"/>
                  <w:color w:val="000000"/>
                  <w:sz w:val="24"/>
                  <w:szCs w:val="24"/>
                </w:rPr>
                <w:t>Nhà ở xã hội theo quy định của Luật Nhà ở</w:t>
              </w:r>
            </w:hyperlink>
          </w:p>
        </w:tc>
        <w:tc>
          <w:tcPr>
            <w:tcW w:w="5307" w:type="dxa"/>
            <w:gridSpan w:val="3"/>
            <w:vMerge/>
            <w:tcBorders>
              <w:top w:val="nil"/>
              <w:left w:val="nil"/>
              <w:bottom w:val="single" w:sz="4" w:space="0" w:color="auto"/>
              <w:right w:val="single" w:sz="4" w:space="0" w:color="auto"/>
            </w:tcBorders>
            <w:vAlign w:val="center"/>
            <w:hideMark/>
          </w:tcPr>
          <w:p w14:paraId="50430A43" w14:textId="77777777" w:rsidR="00412D3B" w:rsidRPr="00BC215F" w:rsidRDefault="00412D3B" w:rsidP="00EB1A90">
            <w:pPr>
              <w:jc w:val="center"/>
              <w:rPr>
                <w:rFonts w:ascii="Times New Roman" w:hAnsi="Times New Roman"/>
                <w:color w:val="000000"/>
                <w:sz w:val="24"/>
                <w:szCs w:val="24"/>
              </w:rPr>
            </w:pPr>
          </w:p>
        </w:tc>
      </w:tr>
      <w:tr w:rsidR="00412D3B" w:rsidRPr="00BC215F" w14:paraId="4ED9E951" w14:textId="77777777" w:rsidTr="00EB1A90">
        <w:trPr>
          <w:trHeight w:val="1187"/>
        </w:trPr>
        <w:tc>
          <w:tcPr>
            <w:tcW w:w="562" w:type="dxa"/>
            <w:vMerge/>
            <w:tcBorders>
              <w:top w:val="nil"/>
              <w:left w:val="single" w:sz="4" w:space="0" w:color="auto"/>
              <w:bottom w:val="single" w:sz="4" w:space="0" w:color="auto"/>
              <w:right w:val="single" w:sz="4" w:space="0" w:color="auto"/>
            </w:tcBorders>
            <w:vAlign w:val="center"/>
            <w:hideMark/>
          </w:tcPr>
          <w:p w14:paraId="50025E34" w14:textId="77777777" w:rsidR="00412D3B" w:rsidRPr="00BC215F" w:rsidRDefault="00412D3B" w:rsidP="00EB1A90">
            <w:pPr>
              <w:rPr>
                <w:rFonts w:ascii="Times New Roman" w:hAnsi="Times New Roman"/>
                <w:color w:val="000000"/>
                <w:sz w:val="24"/>
                <w:szCs w:val="24"/>
              </w:rPr>
            </w:pPr>
          </w:p>
        </w:tc>
        <w:tc>
          <w:tcPr>
            <w:tcW w:w="3436" w:type="dxa"/>
            <w:tcBorders>
              <w:top w:val="nil"/>
              <w:left w:val="nil"/>
              <w:bottom w:val="single" w:sz="4" w:space="0" w:color="auto"/>
              <w:right w:val="single" w:sz="4" w:space="0" w:color="auto"/>
            </w:tcBorders>
            <w:shd w:val="clear" w:color="000000" w:fill="FFFFFF"/>
            <w:vAlign w:val="center"/>
            <w:hideMark/>
          </w:tcPr>
          <w:p w14:paraId="05E4BF58"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quản lý vận hành nhà chung cư đối với nhà chung cư thuộc sở hữu nhà nước trên địa bàn</w:t>
            </w:r>
          </w:p>
        </w:tc>
        <w:tc>
          <w:tcPr>
            <w:tcW w:w="5307" w:type="dxa"/>
            <w:gridSpan w:val="3"/>
            <w:vMerge/>
            <w:tcBorders>
              <w:top w:val="nil"/>
              <w:left w:val="nil"/>
              <w:bottom w:val="single" w:sz="4" w:space="0" w:color="auto"/>
              <w:right w:val="single" w:sz="4" w:space="0" w:color="auto"/>
            </w:tcBorders>
            <w:vAlign w:val="center"/>
            <w:hideMark/>
          </w:tcPr>
          <w:p w14:paraId="338D4D44" w14:textId="77777777" w:rsidR="00412D3B" w:rsidRPr="00BC215F" w:rsidRDefault="00412D3B" w:rsidP="00EB1A90">
            <w:pPr>
              <w:jc w:val="center"/>
              <w:rPr>
                <w:rFonts w:ascii="Times New Roman" w:hAnsi="Times New Roman"/>
                <w:color w:val="000000"/>
                <w:sz w:val="24"/>
                <w:szCs w:val="24"/>
              </w:rPr>
            </w:pPr>
          </w:p>
        </w:tc>
      </w:tr>
      <w:tr w:rsidR="00412D3B" w:rsidRPr="00BC215F" w14:paraId="66B7AD07" w14:textId="77777777" w:rsidTr="00EB1A90">
        <w:trPr>
          <w:trHeight w:val="1006"/>
        </w:trPr>
        <w:tc>
          <w:tcPr>
            <w:tcW w:w="562" w:type="dxa"/>
            <w:vMerge/>
            <w:tcBorders>
              <w:top w:val="nil"/>
              <w:left w:val="single" w:sz="4" w:space="0" w:color="auto"/>
              <w:bottom w:val="single" w:sz="4" w:space="0" w:color="auto"/>
              <w:right w:val="single" w:sz="4" w:space="0" w:color="auto"/>
            </w:tcBorders>
            <w:vAlign w:val="center"/>
            <w:hideMark/>
          </w:tcPr>
          <w:p w14:paraId="18D8AA6F" w14:textId="77777777" w:rsidR="00412D3B" w:rsidRPr="00BC215F" w:rsidRDefault="00412D3B" w:rsidP="00EB1A90">
            <w:pPr>
              <w:rPr>
                <w:rFonts w:ascii="Times New Roman" w:hAnsi="Times New Roman"/>
                <w:color w:val="000000"/>
                <w:sz w:val="24"/>
                <w:szCs w:val="24"/>
              </w:rPr>
            </w:pPr>
          </w:p>
        </w:tc>
        <w:tc>
          <w:tcPr>
            <w:tcW w:w="3436" w:type="dxa"/>
            <w:tcBorders>
              <w:top w:val="nil"/>
              <w:left w:val="nil"/>
              <w:bottom w:val="single" w:sz="4" w:space="0" w:color="auto"/>
              <w:right w:val="single" w:sz="4" w:space="0" w:color="auto"/>
            </w:tcBorders>
            <w:shd w:val="clear" w:color="000000" w:fill="FFFFFF"/>
            <w:vAlign w:val="center"/>
            <w:hideMark/>
          </w:tcPr>
          <w:p w14:paraId="4B0F2E47" w14:textId="77777777" w:rsidR="00412D3B" w:rsidRPr="00BC215F" w:rsidRDefault="00412D3B" w:rsidP="00EB1A90">
            <w:pPr>
              <w:jc w:val="both"/>
              <w:rPr>
                <w:rFonts w:ascii="Times New Roman" w:hAnsi="Times New Roman"/>
                <w:color w:val="000000"/>
                <w:sz w:val="24"/>
                <w:szCs w:val="24"/>
              </w:rPr>
            </w:pPr>
            <w:hyperlink r:id="rId11" w:history="1">
              <w:r w:rsidRPr="00BC215F">
                <w:rPr>
                  <w:rFonts w:ascii="Times New Roman" w:hAnsi="Times New Roman"/>
                  <w:color w:val="000000"/>
                  <w:sz w:val="24"/>
                  <w:szCs w:val="24"/>
                </w:rPr>
                <w:t>Nhà ở, dịch vụ khác thuộc phạm vi Nhà nước định giá theo quy định của Luật Nhà ở</w:t>
              </w:r>
            </w:hyperlink>
          </w:p>
        </w:tc>
        <w:tc>
          <w:tcPr>
            <w:tcW w:w="5307" w:type="dxa"/>
            <w:gridSpan w:val="3"/>
            <w:vMerge/>
            <w:tcBorders>
              <w:top w:val="nil"/>
              <w:left w:val="nil"/>
              <w:bottom w:val="single" w:sz="4" w:space="0" w:color="auto"/>
              <w:right w:val="single" w:sz="4" w:space="0" w:color="auto"/>
            </w:tcBorders>
            <w:vAlign w:val="center"/>
            <w:hideMark/>
          </w:tcPr>
          <w:p w14:paraId="206F3E59" w14:textId="77777777" w:rsidR="00412D3B" w:rsidRPr="00BC215F" w:rsidRDefault="00412D3B" w:rsidP="00EB1A90">
            <w:pPr>
              <w:jc w:val="center"/>
              <w:rPr>
                <w:rFonts w:ascii="Times New Roman" w:hAnsi="Times New Roman"/>
                <w:color w:val="000000"/>
                <w:sz w:val="24"/>
                <w:szCs w:val="24"/>
              </w:rPr>
            </w:pPr>
          </w:p>
        </w:tc>
      </w:tr>
      <w:tr w:rsidR="00412D3B" w:rsidRPr="00BC215F" w14:paraId="5C640927" w14:textId="77777777" w:rsidTr="00EB1A90">
        <w:trPr>
          <w:gridAfter w:val="1"/>
          <w:wAfter w:w="10" w:type="dxa"/>
          <w:trHeight w:val="154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2F75D76F"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17</w:t>
            </w:r>
          </w:p>
        </w:tc>
        <w:tc>
          <w:tcPr>
            <w:tcW w:w="3436" w:type="dxa"/>
            <w:tcBorders>
              <w:top w:val="nil"/>
              <w:left w:val="nil"/>
              <w:bottom w:val="single" w:sz="4" w:space="0" w:color="auto"/>
              <w:right w:val="single" w:sz="4" w:space="0" w:color="auto"/>
            </w:tcBorders>
            <w:shd w:val="clear" w:color="000000" w:fill="FFFFFF"/>
            <w:vAlign w:val="center"/>
            <w:hideMark/>
          </w:tcPr>
          <w:p w14:paraId="56D69AC2"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sự nghiệp công sử dụng ngân sách nhà nước tính giá theo lộ trình thu của người sử dụng dịch vụ</w:t>
            </w:r>
          </w:p>
        </w:tc>
        <w:tc>
          <w:tcPr>
            <w:tcW w:w="2977" w:type="dxa"/>
            <w:tcBorders>
              <w:top w:val="nil"/>
              <w:left w:val="nil"/>
              <w:bottom w:val="single" w:sz="4" w:space="0" w:color="auto"/>
              <w:right w:val="single" w:sz="4" w:space="0" w:color="auto"/>
            </w:tcBorders>
            <w:vAlign w:val="center"/>
            <w:hideMark/>
          </w:tcPr>
          <w:p w14:paraId="01FBF1BA" w14:textId="77777777" w:rsidR="00412D3B" w:rsidRPr="00BC215F" w:rsidRDefault="00412D3B" w:rsidP="00EB1A90">
            <w:pPr>
              <w:jc w:val="center"/>
              <w:rPr>
                <w:rFonts w:ascii="Times New Roman" w:hAnsi="Times New Roman"/>
                <w:sz w:val="24"/>
                <w:szCs w:val="24"/>
              </w:rPr>
            </w:pPr>
            <w:r w:rsidRPr="00BC215F">
              <w:rPr>
                <w:rFonts w:ascii="Times New Roman" w:hAnsi="Times New Roman"/>
                <w:sz w:val="24"/>
                <w:szCs w:val="24"/>
              </w:rPr>
              <w:t>Ủy ban nhân dân tỉnh quyết định khung giá, giá tối đa, giá cụ thể  tùy dịch vụ đối với dịch vụ thuộc thẩm quyền của UBND tỉnh</w:t>
            </w:r>
          </w:p>
        </w:tc>
        <w:tc>
          <w:tcPr>
            <w:tcW w:w="2320" w:type="dxa"/>
            <w:tcBorders>
              <w:top w:val="nil"/>
              <w:left w:val="nil"/>
              <w:bottom w:val="single" w:sz="4" w:space="0" w:color="auto"/>
              <w:right w:val="single" w:sz="4" w:space="0" w:color="auto"/>
            </w:tcBorders>
            <w:shd w:val="clear" w:color="000000" w:fill="FFFFFF"/>
            <w:vAlign w:val="center"/>
            <w:hideMark/>
          </w:tcPr>
          <w:p w14:paraId="3975199A" w14:textId="77777777" w:rsidR="00412D3B" w:rsidRPr="00BC215F" w:rsidRDefault="00412D3B" w:rsidP="00EB1A90">
            <w:pPr>
              <w:jc w:val="center"/>
              <w:rPr>
                <w:rFonts w:ascii="Times New Roman" w:hAnsi="Times New Roman"/>
                <w:sz w:val="24"/>
                <w:szCs w:val="24"/>
              </w:rPr>
            </w:pPr>
            <w:r w:rsidRPr="00BC215F">
              <w:rPr>
                <w:rFonts w:ascii="Times New Roman" w:hAnsi="Times New Roman"/>
                <w:sz w:val="24"/>
                <w:szCs w:val="24"/>
              </w:rPr>
              <w:t>Sở quản lý ngành, lĩnh vực</w:t>
            </w:r>
          </w:p>
        </w:tc>
      </w:tr>
      <w:tr w:rsidR="00412D3B" w:rsidRPr="00BC215F" w14:paraId="08A5246A" w14:textId="77777777" w:rsidTr="00EB1A90">
        <w:trPr>
          <w:trHeight w:val="126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04C016B5"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18</w:t>
            </w:r>
          </w:p>
        </w:tc>
        <w:tc>
          <w:tcPr>
            <w:tcW w:w="3436" w:type="dxa"/>
            <w:tcBorders>
              <w:top w:val="nil"/>
              <w:left w:val="nil"/>
              <w:bottom w:val="single" w:sz="4" w:space="0" w:color="auto"/>
              <w:right w:val="single" w:sz="4" w:space="0" w:color="auto"/>
            </w:tcBorders>
            <w:shd w:val="clear" w:color="000000" w:fill="FFFFFF"/>
            <w:vAlign w:val="center"/>
            <w:hideMark/>
          </w:tcPr>
          <w:p w14:paraId="5833C2B1"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Đất thuộc phạm vi Nhà nước định giá theo quy định của pháp luật về đất đai</w:t>
            </w:r>
          </w:p>
        </w:tc>
        <w:tc>
          <w:tcPr>
            <w:tcW w:w="5307" w:type="dxa"/>
            <w:gridSpan w:val="3"/>
            <w:tcBorders>
              <w:top w:val="single" w:sz="4" w:space="0" w:color="auto"/>
              <w:left w:val="nil"/>
              <w:bottom w:val="single" w:sz="4" w:space="0" w:color="auto"/>
              <w:right w:val="single" w:sz="4" w:space="0" w:color="000000"/>
            </w:tcBorders>
            <w:vAlign w:val="center"/>
            <w:hideMark/>
          </w:tcPr>
          <w:p w14:paraId="54C0EF32" w14:textId="5B9C95BC"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 chủ trì</w:t>
            </w:r>
            <w:r w:rsidR="00E820D9">
              <w:rPr>
                <w:rFonts w:ascii="Times New Roman" w:hAnsi="Times New Roman"/>
                <w:color w:val="000000"/>
                <w:sz w:val="24"/>
                <w:szCs w:val="24"/>
              </w:rPr>
              <w:t>,</w:t>
            </w:r>
            <w:r w:rsidRPr="00BC215F">
              <w:rPr>
                <w:rFonts w:ascii="Times New Roman" w:hAnsi="Times New Roman"/>
                <w:color w:val="000000"/>
                <w:sz w:val="24"/>
                <w:szCs w:val="24"/>
              </w:rPr>
              <w:t xml:space="preserve"> tham mưu cho UBND tỉnh các nội dung liên quan</w:t>
            </w:r>
            <w:r w:rsidR="00AC7F2E">
              <w:rPr>
                <w:rFonts w:ascii="Times New Roman" w:hAnsi="Times New Roman"/>
                <w:color w:val="000000"/>
                <w:sz w:val="24"/>
                <w:szCs w:val="24"/>
              </w:rPr>
              <w:t xml:space="preserve"> </w:t>
            </w:r>
            <w:r w:rsidRPr="00BC215F">
              <w:rPr>
                <w:rFonts w:ascii="Times New Roman" w:hAnsi="Times New Roman"/>
                <w:color w:val="000000"/>
                <w:sz w:val="24"/>
                <w:szCs w:val="24"/>
              </w:rPr>
              <w:t>theo quy định của pháp luật đất đai</w:t>
            </w:r>
          </w:p>
        </w:tc>
      </w:tr>
      <w:tr w:rsidR="00412D3B" w:rsidRPr="00BC215F" w14:paraId="4260812A" w14:textId="77777777" w:rsidTr="00EB1A90">
        <w:trPr>
          <w:gridAfter w:val="1"/>
          <w:wAfter w:w="10" w:type="dxa"/>
          <w:trHeight w:val="129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272A26A"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19</w:t>
            </w:r>
          </w:p>
        </w:tc>
        <w:tc>
          <w:tcPr>
            <w:tcW w:w="3436" w:type="dxa"/>
            <w:tcBorders>
              <w:top w:val="nil"/>
              <w:left w:val="nil"/>
              <w:bottom w:val="single" w:sz="4" w:space="0" w:color="auto"/>
              <w:right w:val="single" w:sz="4" w:space="0" w:color="auto"/>
            </w:tcBorders>
            <w:shd w:val="clear" w:color="000000" w:fill="FFFFFF"/>
            <w:vAlign w:val="center"/>
            <w:hideMark/>
          </w:tcPr>
          <w:p w14:paraId="42CDA748"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Rừng đặc dụng, rừng phòng hộ, rừng sản xuất thuộc sở hữu toàn dân thuộc phạm vi quản lý của địa phương</w:t>
            </w:r>
          </w:p>
        </w:tc>
        <w:tc>
          <w:tcPr>
            <w:tcW w:w="2977" w:type="dxa"/>
            <w:tcBorders>
              <w:top w:val="nil"/>
              <w:left w:val="nil"/>
              <w:bottom w:val="single" w:sz="4" w:space="0" w:color="auto"/>
              <w:right w:val="single" w:sz="4" w:space="0" w:color="auto"/>
            </w:tcBorders>
            <w:vAlign w:val="center"/>
            <w:hideMark/>
          </w:tcPr>
          <w:p w14:paraId="2CCB273A" w14:textId="77777777" w:rsidR="007E5C14"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669748C6" w14:textId="08ACA654"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khung giá.</w:t>
            </w:r>
          </w:p>
        </w:tc>
        <w:tc>
          <w:tcPr>
            <w:tcW w:w="2320" w:type="dxa"/>
            <w:tcBorders>
              <w:top w:val="nil"/>
              <w:left w:val="nil"/>
              <w:bottom w:val="single" w:sz="4" w:space="0" w:color="auto"/>
              <w:right w:val="single" w:sz="4" w:space="0" w:color="auto"/>
            </w:tcBorders>
            <w:vAlign w:val="center"/>
            <w:hideMark/>
          </w:tcPr>
          <w:p w14:paraId="54CFC90B"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762548DA" w14:textId="77777777" w:rsidTr="00EB1A90">
        <w:trPr>
          <w:gridAfter w:val="1"/>
          <w:wAfter w:w="10" w:type="dxa"/>
          <w:trHeight w:val="2098"/>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0B47FDC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20</w:t>
            </w:r>
          </w:p>
        </w:tc>
        <w:tc>
          <w:tcPr>
            <w:tcW w:w="3436" w:type="dxa"/>
            <w:tcBorders>
              <w:top w:val="nil"/>
              <w:left w:val="nil"/>
              <w:bottom w:val="single" w:sz="4" w:space="0" w:color="auto"/>
              <w:right w:val="single" w:sz="4" w:space="0" w:color="auto"/>
            </w:tcBorders>
            <w:shd w:val="clear" w:color="000000" w:fill="FFFFFF"/>
            <w:vAlign w:val="center"/>
            <w:hideMark/>
          </w:tcPr>
          <w:p w14:paraId="63DE9241" w14:textId="77777777" w:rsidR="00412D3B" w:rsidRPr="00BC215F" w:rsidRDefault="00412D3B" w:rsidP="00EB1A90">
            <w:pPr>
              <w:jc w:val="both"/>
              <w:rPr>
                <w:rFonts w:ascii="Times New Roman" w:hAnsi="Times New Roman"/>
                <w:color w:val="000000"/>
                <w:spacing w:val="-2"/>
                <w:sz w:val="24"/>
                <w:szCs w:val="24"/>
              </w:rPr>
            </w:pPr>
            <w:r w:rsidRPr="00BC215F">
              <w:rPr>
                <w:rFonts w:ascii="Times New Roman" w:hAnsi="Times New Roman"/>
                <w:color w:val="000000"/>
                <w:spacing w:val="-2"/>
                <w:sz w:val="24"/>
                <w:szCs w:val="24"/>
              </w:rPr>
              <w:t>Dịch vụ đo đạc, lập bản đồ địa chính trong trường hợp cơ quan nhà nước có thẩm quyền giao đất, cho thuê đất mới hoặc cho phép thực hiện việc chuyển mục đích sử dụng đất ở những nơi chưa có bản đồ địa chính có tọa độ</w:t>
            </w:r>
          </w:p>
        </w:tc>
        <w:tc>
          <w:tcPr>
            <w:tcW w:w="2977" w:type="dxa"/>
            <w:tcBorders>
              <w:top w:val="nil"/>
              <w:left w:val="nil"/>
              <w:bottom w:val="single" w:sz="4" w:space="0" w:color="auto"/>
              <w:right w:val="single" w:sz="4" w:space="0" w:color="auto"/>
            </w:tcBorders>
            <w:vAlign w:val="center"/>
            <w:hideMark/>
          </w:tcPr>
          <w:p w14:paraId="6C9DA9D8"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 xml:space="preserve">Ủy ban nhân dân tỉnh </w:t>
            </w:r>
            <w:r w:rsidRPr="00BC215F">
              <w:rPr>
                <w:rFonts w:ascii="Times New Roman" w:hAnsi="Times New Roman"/>
                <w:color w:val="000000"/>
                <w:sz w:val="24"/>
                <w:szCs w:val="24"/>
              </w:rPr>
              <w:br/>
              <w:t>quyết định giá cụ thể</w:t>
            </w:r>
          </w:p>
        </w:tc>
        <w:tc>
          <w:tcPr>
            <w:tcW w:w="2320" w:type="dxa"/>
            <w:tcBorders>
              <w:top w:val="nil"/>
              <w:left w:val="nil"/>
              <w:bottom w:val="single" w:sz="4" w:space="0" w:color="auto"/>
              <w:right w:val="single" w:sz="4" w:space="0" w:color="auto"/>
            </w:tcBorders>
            <w:vAlign w:val="center"/>
            <w:hideMark/>
          </w:tcPr>
          <w:p w14:paraId="7789A253"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27468CB2" w14:textId="77777777" w:rsidTr="00EB1A90">
        <w:trPr>
          <w:gridAfter w:val="1"/>
          <w:wAfter w:w="10" w:type="dxa"/>
          <w:trHeight w:val="1259"/>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0F68D965"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21</w:t>
            </w:r>
          </w:p>
        </w:tc>
        <w:tc>
          <w:tcPr>
            <w:tcW w:w="3436" w:type="dxa"/>
            <w:tcBorders>
              <w:top w:val="nil"/>
              <w:left w:val="nil"/>
              <w:bottom w:val="single" w:sz="4" w:space="0" w:color="auto"/>
              <w:right w:val="single" w:sz="4" w:space="0" w:color="auto"/>
            </w:tcBorders>
            <w:shd w:val="clear" w:color="000000" w:fill="FFFFFF"/>
            <w:vAlign w:val="center"/>
            <w:hideMark/>
          </w:tcPr>
          <w:p w14:paraId="4468B775"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nghĩa trang, dịch vụ hỏa táng của cơ sở hỏa táng được đầu tư từ nguồn vốn ngân sách nhà nước</w:t>
            </w:r>
          </w:p>
        </w:tc>
        <w:tc>
          <w:tcPr>
            <w:tcW w:w="2977" w:type="dxa"/>
            <w:tcBorders>
              <w:top w:val="nil"/>
              <w:left w:val="nil"/>
              <w:bottom w:val="single" w:sz="4" w:space="0" w:color="auto"/>
              <w:right w:val="single" w:sz="4" w:space="0" w:color="auto"/>
            </w:tcBorders>
            <w:vAlign w:val="center"/>
            <w:hideMark/>
          </w:tcPr>
          <w:p w14:paraId="72C08611"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0052CD16" w14:textId="5EE43C06"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039286B5"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4D12B7B5" w14:textId="77777777" w:rsidTr="00EB1A90">
        <w:trPr>
          <w:gridAfter w:val="1"/>
          <w:wAfter w:w="10" w:type="dxa"/>
          <w:trHeight w:val="63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589060B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22</w:t>
            </w:r>
          </w:p>
        </w:tc>
        <w:tc>
          <w:tcPr>
            <w:tcW w:w="3436" w:type="dxa"/>
            <w:tcBorders>
              <w:top w:val="nil"/>
              <w:left w:val="nil"/>
              <w:bottom w:val="single" w:sz="4" w:space="0" w:color="auto"/>
              <w:right w:val="single" w:sz="4" w:space="0" w:color="auto"/>
            </w:tcBorders>
            <w:shd w:val="clear" w:color="000000" w:fill="FFFFFF"/>
            <w:vAlign w:val="center"/>
            <w:hideMark/>
          </w:tcPr>
          <w:p w14:paraId="35DA39A9"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ra, vào bến xe ô tô</w:t>
            </w:r>
          </w:p>
        </w:tc>
        <w:tc>
          <w:tcPr>
            <w:tcW w:w="2977" w:type="dxa"/>
            <w:tcBorders>
              <w:top w:val="nil"/>
              <w:left w:val="nil"/>
              <w:bottom w:val="single" w:sz="4" w:space="0" w:color="auto"/>
              <w:right w:val="single" w:sz="4" w:space="0" w:color="auto"/>
            </w:tcBorders>
            <w:vAlign w:val="center"/>
            <w:hideMark/>
          </w:tcPr>
          <w:p w14:paraId="438EF980"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0FE2D1FA" w14:textId="5F0675D8"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tối đa</w:t>
            </w:r>
          </w:p>
        </w:tc>
        <w:tc>
          <w:tcPr>
            <w:tcW w:w="2320" w:type="dxa"/>
            <w:tcBorders>
              <w:top w:val="nil"/>
              <w:left w:val="nil"/>
              <w:bottom w:val="single" w:sz="4" w:space="0" w:color="auto"/>
              <w:right w:val="single" w:sz="4" w:space="0" w:color="auto"/>
            </w:tcBorders>
            <w:vAlign w:val="center"/>
            <w:hideMark/>
          </w:tcPr>
          <w:p w14:paraId="0B9E2589"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4513AC04" w14:textId="77777777" w:rsidTr="00EB1A90">
        <w:trPr>
          <w:gridAfter w:val="1"/>
          <w:wAfter w:w="10" w:type="dxa"/>
          <w:trHeight w:val="63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621E8AC5"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23</w:t>
            </w:r>
          </w:p>
        </w:tc>
        <w:tc>
          <w:tcPr>
            <w:tcW w:w="3436" w:type="dxa"/>
            <w:tcBorders>
              <w:top w:val="nil"/>
              <w:left w:val="nil"/>
              <w:bottom w:val="single" w:sz="4" w:space="0" w:color="auto"/>
              <w:right w:val="single" w:sz="4" w:space="0" w:color="auto"/>
            </w:tcBorders>
            <w:shd w:val="clear" w:color="000000" w:fill="FFFFFF"/>
            <w:vAlign w:val="center"/>
            <w:hideMark/>
          </w:tcPr>
          <w:p w14:paraId="48BE969C"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 xml:space="preserve">Dịch vụ vận chuyển hành khách trên </w:t>
            </w:r>
            <w:r w:rsidRPr="00BC215F">
              <w:rPr>
                <w:rFonts w:ascii="Times New Roman" w:hAnsi="Times New Roman" w:hint="eastAsia"/>
                <w:color w:val="000000"/>
                <w:sz w:val="24"/>
                <w:szCs w:val="24"/>
              </w:rPr>
              <w:t>đư</w:t>
            </w:r>
            <w:r w:rsidRPr="00BC215F">
              <w:rPr>
                <w:rFonts w:ascii="Times New Roman" w:hAnsi="Times New Roman"/>
                <w:color w:val="000000"/>
                <w:sz w:val="24"/>
                <w:szCs w:val="24"/>
              </w:rPr>
              <w:t xml:space="preserve">ờng sắt </w:t>
            </w:r>
            <w:r w:rsidRPr="00BC215F">
              <w:rPr>
                <w:rFonts w:ascii="Times New Roman" w:hAnsi="Times New Roman" w:hint="eastAsia"/>
                <w:color w:val="000000"/>
                <w:sz w:val="24"/>
                <w:szCs w:val="24"/>
              </w:rPr>
              <w:t>đ</w:t>
            </w:r>
            <w:r w:rsidRPr="00BC215F">
              <w:rPr>
                <w:rFonts w:ascii="Times New Roman" w:hAnsi="Times New Roman"/>
                <w:color w:val="000000"/>
                <w:sz w:val="24"/>
                <w:szCs w:val="24"/>
              </w:rPr>
              <w:t>ịa ph</w:t>
            </w:r>
            <w:r w:rsidRPr="00BC215F">
              <w:rPr>
                <w:rFonts w:ascii="Times New Roman" w:hAnsi="Times New Roman" w:hint="eastAsia"/>
                <w:color w:val="000000"/>
                <w:sz w:val="24"/>
                <w:szCs w:val="24"/>
              </w:rPr>
              <w:t>ươ</w:t>
            </w:r>
            <w:r w:rsidRPr="00BC215F">
              <w:rPr>
                <w:rFonts w:ascii="Times New Roman" w:hAnsi="Times New Roman"/>
                <w:color w:val="000000"/>
                <w:sz w:val="24"/>
                <w:szCs w:val="24"/>
              </w:rPr>
              <w:t>ng</w:t>
            </w:r>
          </w:p>
        </w:tc>
        <w:tc>
          <w:tcPr>
            <w:tcW w:w="2977" w:type="dxa"/>
            <w:tcBorders>
              <w:top w:val="nil"/>
              <w:left w:val="nil"/>
              <w:bottom w:val="single" w:sz="4" w:space="0" w:color="auto"/>
              <w:right w:val="single" w:sz="4" w:space="0" w:color="auto"/>
            </w:tcBorders>
            <w:vAlign w:val="center"/>
            <w:hideMark/>
          </w:tcPr>
          <w:p w14:paraId="5FDDD41D"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52A4BFDA" w14:textId="5C1F5205"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1560FE97"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6EE4069E" w14:textId="77777777" w:rsidTr="00EB1A90">
        <w:trPr>
          <w:gridAfter w:val="1"/>
          <w:wAfter w:w="10" w:type="dxa"/>
          <w:trHeight w:val="63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1EBAE208"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24</w:t>
            </w:r>
          </w:p>
        </w:tc>
        <w:tc>
          <w:tcPr>
            <w:tcW w:w="3436" w:type="dxa"/>
            <w:tcBorders>
              <w:top w:val="nil"/>
              <w:left w:val="nil"/>
              <w:bottom w:val="single" w:sz="4" w:space="0" w:color="auto"/>
              <w:right w:val="single" w:sz="4" w:space="0" w:color="auto"/>
            </w:tcBorders>
            <w:shd w:val="clear" w:color="000000" w:fill="FFFFFF"/>
            <w:vAlign w:val="center"/>
            <w:hideMark/>
          </w:tcPr>
          <w:p w14:paraId="027E18D0"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thu gom, vận chuyển, xử lý chất thải rắn sinh hoạt</w:t>
            </w:r>
          </w:p>
        </w:tc>
        <w:tc>
          <w:tcPr>
            <w:tcW w:w="2977" w:type="dxa"/>
            <w:tcBorders>
              <w:top w:val="nil"/>
              <w:left w:val="nil"/>
              <w:bottom w:val="single" w:sz="4" w:space="0" w:color="auto"/>
              <w:right w:val="single" w:sz="4" w:space="0" w:color="auto"/>
            </w:tcBorders>
            <w:noWrap/>
            <w:vAlign w:val="bottom"/>
            <w:hideMark/>
          </w:tcPr>
          <w:p w14:paraId="3A8A971D" w14:textId="77777777" w:rsidR="00412D3B" w:rsidRPr="00BC215F" w:rsidRDefault="00412D3B" w:rsidP="00EB1A90">
            <w:pPr>
              <w:jc w:val="center"/>
              <w:rPr>
                <w:rFonts w:ascii="Calibri" w:hAnsi="Calibri" w:cs="Calibri"/>
                <w:color w:val="000000"/>
                <w:sz w:val="22"/>
                <w:szCs w:val="22"/>
              </w:rPr>
            </w:pPr>
          </w:p>
        </w:tc>
        <w:tc>
          <w:tcPr>
            <w:tcW w:w="2320" w:type="dxa"/>
            <w:tcBorders>
              <w:top w:val="nil"/>
              <w:left w:val="nil"/>
              <w:bottom w:val="single" w:sz="4" w:space="0" w:color="auto"/>
              <w:right w:val="single" w:sz="4" w:space="0" w:color="auto"/>
            </w:tcBorders>
            <w:noWrap/>
            <w:vAlign w:val="bottom"/>
            <w:hideMark/>
          </w:tcPr>
          <w:p w14:paraId="71D40C2D" w14:textId="77777777" w:rsidR="00412D3B" w:rsidRPr="00BC215F" w:rsidRDefault="00412D3B" w:rsidP="00EB1A90">
            <w:pPr>
              <w:jc w:val="center"/>
              <w:rPr>
                <w:rFonts w:ascii="Calibri" w:hAnsi="Calibri" w:cs="Calibri"/>
                <w:color w:val="000000"/>
                <w:sz w:val="22"/>
                <w:szCs w:val="22"/>
              </w:rPr>
            </w:pPr>
          </w:p>
        </w:tc>
      </w:tr>
      <w:tr w:rsidR="00412D3B" w:rsidRPr="00BC215F" w14:paraId="3289B800" w14:textId="77777777" w:rsidTr="00EB1A90">
        <w:trPr>
          <w:gridAfter w:val="1"/>
          <w:wAfter w:w="10" w:type="dxa"/>
          <w:trHeight w:val="1459"/>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3CDEC75F"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w:t>
            </w:r>
          </w:p>
        </w:tc>
        <w:tc>
          <w:tcPr>
            <w:tcW w:w="3436" w:type="dxa"/>
            <w:tcBorders>
              <w:top w:val="nil"/>
              <w:left w:val="nil"/>
              <w:bottom w:val="single" w:sz="4" w:space="0" w:color="auto"/>
              <w:right w:val="single" w:sz="4" w:space="0" w:color="auto"/>
            </w:tcBorders>
            <w:shd w:val="clear" w:color="000000" w:fill="FFFFFF"/>
            <w:vAlign w:val="center"/>
            <w:hideMark/>
          </w:tcPr>
          <w:p w14:paraId="4993579C"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thu gom, vận chuyển, xử lý chất thải rắn sinh hoạt áp dụng đối với chủ đầu tư, cơ sở thu gom, vận chuyển và xử lý chất thải rắn sinh hoạt</w:t>
            </w:r>
          </w:p>
        </w:tc>
        <w:tc>
          <w:tcPr>
            <w:tcW w:w="2977" w:type="dxa"/>
            <w:tcBorders>
              <w:top w:val="nil"/>
              <w:left w:val="nil"/>
              <w:bottom w:val="single" w:sz="4" w:space="0" w:color="auto"/>
              <w:right w:val="single" w:sz="4" w:space="0" w:color="auto"/>
            </w:tcBorders>
            <w:vAlign w:val="center"/>
            <w:hideMark/>
          </w:tcPr>
          <w:p w14:paraId="7CC57BCF"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3494DC2E" w14:textId="3F2BAF62"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tối đa</w:t>
            </w:r>
          </w:p>
        </w:tc>
        <w:tc>
          <w:tcPr>
            <w:tcW w:w="2320" w:type="dxa"/>
            <w:tcBorders>
              <w:top w:val="nil"/>
              <w:left w:val="nil"/>
              <w:bottom w:val="single" w:sz="4" w:space="0" w:color="auto"/>
              <w:right w:val="single" w:sz="4" w:space="0" w:color="auto"/>
            </w:tcBorders>
            <w:vAlign w:val="center"/>
            <w:hideMark/>
          </w:tcPr>
          <w:p w14:paraId="4DCFA8C0"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6CFF1C2D" w14:textId="77777777" w:rsidTr="00EB1A90">
        <w:trPr>
          <w:gridAfter w:val="1"/>
          <w:wAfter w:w="10" w:type="dxa"/>
          <w:trHeight w:val="2119"/>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6864A134"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w:t>
            </w:r>
          </w:p>
        </w:tc>
        <w:tc>
          <w:tcPr>
            <w:tcW w:w="3436" w:type="dxa"/>
            <w:tcBorders>
              <w:top w:val="nil"/>
              <w:left w:val="nil"/>
              <w:bottom w:val="single" w:sz="4" w:space="0" w:color="auto"/>
              <w:right w:val="single" w:sz="4" w:space="0" w:color="auto"/>
            </w:tcBorders>
            <w:shd w:val="clear" w:color="000000" w:fill="FFFFFF"/>
            <w:vAlign w:val="center"/>
            <w:hideMark/>
          </w:tcPr>
          <w:p w14:paraId="7789337C"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thu gom, vận chuyển, xử lý chất thải rắn sinh hoạt áp dụng đối với cơ quan, tổ chức, cơ sở sản xuất, kinh doanh, dịch vụ, khu sản xuất, kinh doanh, dịch vụ tập trung, cụm công nghiệp, hộ gia đình, cá nhân</w:t>
            </w:r>
          </w:p>
        </w:tc>
        <w:tc>
          <w:tcPr>
            <w:tcW w:w="2977" w:type="dxa"/>
            <w:tcBorders>
              <w:top w:val="nil"/>
              <w:left w:val="nil"/>
              <w:bottom w:val="single" w:sz="4" w:space="0" w:color="auto"/>
              <w:right w:val="single" w:sz="4" w:space="0" w:color="auto"/>
            </w:tcBorders>
            <w:vAlign w:val="center"/>
            <w:hideMark/>
          </w:tcPr>
          <w:p w14:paraId="34584E41"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658915F4" w14:textId="3ABED015"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571C1FDC"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Nông nghiệp và Môi trường</w:t>
            </w:r>
          </w:p>
        </w:tc>
      </w:tr>
      <w:tr w:rsidR="00412D3B" w:rsidRPr="00BC215F" w14:paraId="3B239179" w14:textId="77777777" w:rsidTr="00EB1A90">
        <w:trPr>
          <w:gridAfter w:val="1"/>
          <w:wAfter w:w="10" w:type="dxa"/>
          <w:trHeight w:val="183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11E8E1B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25</w:t>
            </w:r>
          </w:p>
        </w:tc>
        <w:tc>
          <w:tcPr>
            <w:tcW w:w="3436" w:type="dxa"/>
            <w:tcBorders>
              <w:top w:val="nil"/>
              <w:left w:val="nil"/>
              <w:bottom w:val="single" w:sz="4" w:space="0" w:color="auto"/>
              <w:right w:val="single" w:sz="4" w:space="0" w:color="auto"/>
            </w:tcBorders>
            <w:shd w:val="clear" w:color="000000" w:fill="FFFFFF"/>
            <w:vAlign w:val="center"/>
            <w:hideMark/>
          </w:tcPr>
          <w:p w14:paraId="2E27C43B"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thoát nước và xử lý nước thải (trừ giá dịch vụ thoát nước và xử lý nước thải đối khu công nghiệp, cụm công nghiệp được đầu tư bằng nguồn vốn ngoài ngân sách nhà nước)</w:t>
            </w:r>
          </w:p>
        </w:tc>
        <w:tc>
          <w:tcPr>
            <w:tcW w:w="2977" w:type="dxa"/>
            <w:tcBorders>
              <w:top w:val="nil"/>
              <w:left w:val="nil"/>
              <w:bottom w:val="single" w:sz="4" w:space="0" w:color="auto"/>
              <w:right w:val="single" w:sz="4" w:space="0" w:color="auto"/>
            </w:tcBorders>
            <w:vAlign w:val="center"/>
            <w:hideMark/>
          </w:tcPr>
          <w:p w14:paraId="496A9751"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469FDF5A" w14:textId="193BDC63"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7E486A51"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393CC7D5" w14:textId="77777777" w:rsidTr="00EB1A90">
        <w:trPr>
          <w:gridAfter w:val="1"/>
          <w:wAfter w:w="10" w:type="dxa"/>
          <w:trHeight w:val="998"/>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5E90A619"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26</w:t>
            </w:r>
          </w:p>
        </w:tc>
        <w:tc>
          <w:tcPr>
            <w:tcW w:w="3436" w:type="dxa"/>
            <w:tcBorders>
              <w:top w:val="nil"/>
              <w:left w:val="nil"/>
              <w:bottom w:val="single" w:sz="4" w:space="0" w:color="auto"/>
              <w:right w:val="single" w:sz="4" w:space="0" w:color="auto"/>
            </w:tcBorders>
            <w:shd w:val="clear" w:color="000000" w:fill="FFFFFF"/>
            <w:vAlign w:val="center"/>
            <w:hideMark/>
          </w:tcPr>
          <w:p w14:paraId="6E40F06F"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trông giữ xe được đầu tư bằng nguồn vốn ngân sách nhà nước</w:t>
            </w:r>
          </w:p>
        </w:tc>
        <w:tc>
          <w:tcPr>
            <w:tcW w:w="2977" w:type="dxa"/>
            <w:tcBorders>
              <w:top w:val="nil"/>
              <w:left w:val="nil"/>
              <w:bottom w:val="single" w:sz="4" w:space="0" w:color="auto"/>
              <w:right w:val="single" w:sz="4" w:space="0" w:color="auto"/>
            </w:tcBorders>
            <w:vAlign w:val="center"/>
            <w:hideMark/>
          </w:tcPr>
          <w:p w14:paraId="04858061"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4C54CCFB" w14:textId="109AB7FF"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6C48A05C"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5176B31B" w14:textId="77777777" w:rsidTr="00EB1A90">
        <w:trPr>
          <w:gridAfter w:val="1"/>
          <w:wAfter w:w="10" w:type="dxa"/>
          <w:trHeight w:val="971"/>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6BCB0B1F"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27</w:t>
            </w:r>
          </w:p>
        </w:tc>
        <w:tc>
          <w:tcPr>
            <w:tcW w:w="3436" w:type="dxa"/>
            <w:tcBorders>
              <w:top w:val="nil"/>
              <w:left w:val="nil"/>
              <w:bottom w:val="single" w:sz="4" w:space="0" w:color="auto"/>
              <w:right w:val="single" w:sz="4" w:space="0" w:color="auto"/>
            </w:tcBorders>
            <w:shd w:val="clear" w:color="000000" w:fill="FFFFFF"/>
            <w:vAlign w:val="center"/>
            <w:hideMark/>
          </w:tcPr>
          <w:p w14:paraId="67768ECF"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thuê công trình hạ tầng kỹ thuật dùng chung đầu tư từ nguồn ngân sách nhà nước</w:t>
            </w:r>
          </w:p>
        </w:tc>
        <w:tc>
          <w:tcPr>
            <w:tcW w:w="2977" w:type="dxa"/>
            <w:tcBorders>
              <w:top w:val="nil"/>
              <w:left w:val="nil"/>
              <w:bottom w:val="single" w:sz="4" w:space="0" w:color="auto"/>
              <w:right w:val="single" w:sz="4" w:space="0" w:color="auto"/>
            </w:tcBorders>
            <w:vAlign w:val="center"/>
            <w:hideMark/>
          </w:tcPr>
          <w:p w14:paraId="58DAC472"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4A51806D" w14:textId="5BAF2666"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33B8BEA6"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Xây dựng</w:t>
            </w:r>
          </w:p>
        </w:tc>
      </w:tr>
      <w:tr w:rsidR="00412D3B" w:rsidRPr="00BC215F" w14:paraId="460B898A" w14:textId="77777777" w:rsidTr="00EB1A90">
        <w:trPr>
          <w:gridAfter w:val="1"/>
          <w:wAfter w:w="10" w:type="dxa"/>
          <w:trHeight w:val="700"/>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51C1F39D"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28</w:t>
            </w:r>
          </w:p>
        </w:tc>
        <w:tc>
          <w:tcPr>
            <w:tcW w:w="3436" w:type="dxa"/>
            <w:tcBorders>
              <w:top w:val="nil"/>
              <w:left w:val="nil"/>
              <w:bottom w:val="single" w:sz="4" w:space="0" w:color="auto"/>
              <w:right w:val="single" w:sz="4" w:space="0" w:color="auto"/>
            </w:tcBorders>
            <w:shd w:val="clear" w:color="000000" w:fill="FFFFFF"/>
            <w:vAlign w:val="center"/>
            <w:hideMark/>
          </w:tcPr>
          <w:p w14:paraId="18ABC1F4"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theo yêu cầu liên quan đến việc công chứng</w:t>
            </w:r>
          </w:p>
        </w:tc>
        <w:tc>
          <w:tcPr>
            <w:tcW w:w="2977" w:type="dxa"/>
            <w:tcBorders>
              <w:top w:val="nil"/>
              <w:left w:val="nil"/>
              <w:bottom w:val="single" w:sz="4" w:space="0" w:color="auto"/>
              <w:right w:val="single" w:sz="4" w:space="0" w:color="auto"/>
            </w:tcBorders>
            <w:vAlign w:val="center"/>
            <w:hideMark/>
          </w:tcPr>
          <w:p w14:paraId="1A99BFE8"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103C610B" w14:textId="1763E64C"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tối đa</w:t>
            </w:r>
          </w:p>
        </w:tc>
        <w:tc>
          <w:tcPr>
            <w:tcW w:w="2320" w:type="dxa"/>
            <w:tcBorders>
              <w:top w:val="nil"/>
              <w:left w:val="nil"/>
              <w:bottom w:val="single" w:sz="4" w:space="0" w:color="auto"/>
              <w:right w:val="single" w:sz="4" w:space="0" w:color="auto"/>
            </w:tcBorders>
            <w:vAlign w:val="center"/>
            <w:hideMark/>
          </w:tcPr>
          <w:p w14:paraId="7763ADB2"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Sở Tư pháp</w:t>
            </w:r>
          </w:p>
        </w:tc>
      </w:tr>
      <w:tr w:rsidR="00412D3B" w:rsidRPr="00A47DA6" w14:paraId="62CCB9F1" w14:textId="77777777" w:rsidTr="00EB1A90">
        <w:trPr>
          <w:gridAfter w:val="1"/>
          <w:wAfter w:w="10" w:type="dxa"/>
          <w:trHeight w:val="945"/>
        </w:trPr>
        <w:tc>
          <w:tcPr>
            <w:tcW w:w="562" w:type="dxa"/>
            <w:tcBorders>
              <w:top w:val="nil"/>
              <w:left w:val="single" w:sz="4" w:space="0" w:color="auto"/>
              <w:bottom w:val="single" w:sz="4" w:space="0" w:color="auto"/>
              <w:right w:val="single" w:sz="4" w:space="0" w:color="auto"/>
            </w:tcBorders>
            <w:shd w:val="clear" w:color="000000" w:fill="FFFFFF"/>
            <w:vAlign w:val="center"/>
            <w:hideMark/>
          </w:tcPr>
          <w:p w14:paraId="43A840FC" w14:textId="77777777"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29</w:t>
            </w:r>
          </w:p>
        </w:tc>
        <w:tc>
          <w:tcPr>
            <w:tcW w:w="3436" w:type="dxa"/>
            <w:tcBorders>
              <w:top w:val="nil"/>
              <w:left w:val="nil"/>
              <w:bottom w:val="single" w:sz="4" w:space="0" w:color="auto"/>
              <w:right w:val="single" w:sz="4" w:space="0" w:color="auto"/>
            </w:tcBorders>
            <w:shd w:val="clear" w:color="000000" w:fill="FFFFFF"/>
            <w:vAlign w:val="center"/>
            <w:hideMark/>
          </w:tcPr>
          <w:p w14:paraId="28D1D2D3" w14:textId="77777777" w:rsidR="00412D3B" w:rsidRPr="00BC215F" w:rsidRDefault="00412D3B" w:rsidP="00EB1A90">
            <w:pPr>
              <w:jc w:val="both"/>
              <w:rPr>
                <w:rFonts w:ascii="Times New Roman" w:hAnsi="Times New Roman"/>
                <w:color w:val="000000"/>
                <w:sz w:val="24"/>
                <w:szCs w:val="24"/>
              </w:rPr>
            </w:pPr>
            <w:r w:rsidRPr="00BC215F">
              <w:rPr>
                <w:rFonts w:ascii="Times New Roman" w:hAnsi="Times New Roman"/>
                <w:color w:val="000000"/>
                <w:sz w:val="24"/>
                <w:szCs w:val="24"/>
              </w:rPr>
              <w:t>Dịch vụ sử dụng diện tích bán hàng tại chợ được đầu tư từ nguồn vốn nhà nước</w:t>
            </w:r>
          </w:p>
        </w:tc>
        <w:tc>
          <w:tcPr>
            <w:tcW w:w="2977" w:type="dxa"/>
            <w:tcBorders>
              <w:top w:val="nil"/>
              <w:left w:val="nil"/>
              <w:bottom w:val="single" w:sz="4" w:space="0" w:color="auto"/>
              <w:right w:val="single" w:sz="4" w:space="0" w:color="auto"/>
            </w:tcBorders>
            <w:vAlign w:val="center"/>
            <w:hideMark/>
          </w:tcPr>
          <w:p w14:paraId="42D63C5B" w14:textId="77777777" w:rsidR="00B32917"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Ủy ban nhân dân tỉnh</w:t>
            </w:r>
          </w:p>
          <w:p w14:paraId="1491A2E0" w14:textId="2FD650B1" w:rsidR="00412D3B" w:rsidRPr="00BC215F"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quyết định giá cụ thể</w:t>
            </w:r>
          </w:p>
        </w:tc>
        <w:tc>
          <w:tcPr>
            <w:tcW w:w="2320" w:type="dxa"/>
            <w:tcBorders>
              <w:top w:val="nil"/>
              <w:left w:val="nil"/>
              <w:bottom w:val="single" w:sz="4" w:space="0" w:color="auto"/>
              <w:right w:val="single" w:sz="4" w:space="0" w:color="auto"/>
            </w:tcBorders>
            <w:vAlign w:val="center"/>
            <w:hideMark/>
          </w:tcPr>
          <w:p w14:paraId="32222406" w14:textId="6FCAB7E1" w:rsidR="00412D3B" w:rsidRPr="00A47DA6" w:rsidRDefault="00412D3B" w:rsidP="00EB1A90">
            <w:pPr>
              <w:jc w:val="center"/>
              <w:rPr>
                <w:rFonts w:ascii="Times New Roman" w:hAnsi="Times New Roman"/>
                <w:color w:val="000000"/>
                <w:sz w:val="24"/>
                <w:szCs w:val="24"/>
              </w:rPr>
            </w:pPr>
            <w:r w:rsidRPr="00BC215F">
              <w:rPr>
                <w:rFonts w:ascii="Times New Roman" w:hAnsi="Times New Roman"/>
                <w:color w:val="000000"/>
                <w:sz w:val="24"/>
                <w:szCs w:val="24"/>
              </w:rPr>
              <w:t xml:space="preserve">Sở Công </w:t>
            </w:r>
            <w:r w:rsidR="00CC5C98">
              <w:rPr>
                <w:rFonts w:ascii="Times New Roman" w:hAnsi="Times New Roman"/>
                <w:color w:val="000000"/>
                <w:sz w:val="24"/>
                <w:szCs w:val="24"/>
              </w:rPr>
              <w:t>T</w:t>
            </w:r>
            <w:r w:rsidRPr="00BC215F">
              <w:rPr>
                <w:rFonts w:ascii="Times New Roman" w:hAnsi="Times New Roman"/>
                <w:color w:val="000000"/>
                <w:sz w:val="24"/>
                <w:szCs w:val="24"/>
              </w:rPr>
              <w:t>hương</w:t>
            </w:r>
          </w:p>
        </w:tc>
      </w:tr>
    </w:tbl>
    <w:p w14:paraId="6306427E" w14:textId="77777777" w:rsidR="00412D3B" w:rsidRPr="00460E30" w:rsidRDefault="00412D3B" w:rsidP="00412D3B">
      <w:pPr>
        <w:spacing w:before="120" w:after="120" w:line="320" w:lineRule="exact"/>
        <w:jc w:val="center"/>
        <w:rPr>
          <w:rFonts w:ascii="Times New Roman" w:hAnsi="Times New Roman"/>
        </w:rPr>
      </w:pPr>
    </w:p>
    <w:p w14:paraId="0231C3DA" w14:textId="77777777" w:rsidR="00412D3B" w:rsidRPr="00460E30" w:rsidRDefault="00412D3B" w:rsidP="00412D3B">
      <w:pPr>
        <w:rPr>
          <w:rFonts w:ascii="Times New Roman" w:hAnsi="Times New Roman"/>
        </w:rPr>
      </w:pPr>
    </w:p>
    <w:p w14:paraId="5D08E343" w14:textId="77777777" w:rsidR="00CC4057" w:rsidRDefault="00CC4057"/>
    <w:sectPr w:rsidR="00CC4057" w:rsidSect="00412D3B">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B2238" w14:textId="77777777" w:rsidR="00490E78" w:rsidRDefault="00490E78">
      <w:r>
        <w:separator/>
      </w:r>
    </w:p>
  </w:endnote>
  <w:endnote w:type="continuationSeparator" w:id="0">
    <w:p w14:paraId="1270CE3A" w14:textId="77777777" w:rsidR="00490E78" w:rsidRDefault="00490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Italic">
    <w:altName w:val="Times New Roman"/>
    <w:panose1 w:val="02020503050405090304"/>
    <w:charset w:val="00"/>
    <w:family w:val="auto"/>
    <w:pitch w:val="default"/>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72C" w14:textId="77777777" w:rsidR="00412D3B" w:rsidRDefault="00412D3B" w:rsidP="0078798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DF9878" w14:textId="77777777" w:rsidR="00412D3B" w:rsidRDefault="00412D3B" w:rsidP="0078798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0F733" w14:textId="77777777" w:rsidR="00412D3B" w:rsidRDefault="00412D3B" w:rsidP="00787985">
    <w:pPr>
      <w:pStyle w:val="Footer"/>
      <w:framePr w:wrap="around" w:vAnchor="text" w:hAnchor="margin" w:xAlign="right" w:y="1"/>
      <w:rPr>
        <w:rStyle w:val="PageNumber"/>
      </w:rPr>
    </w:pPr>
  </w:p>
  <w:p w14:paraId="41F81E8B" w14:textId="77777777" w:rsidR="00412D3B" w:rsidRDefault="00412D3B" w:rsidP="0078798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47D8E" w14:textId="77777777" w:rsidR="00490E78" w:rsidRDefault="00490E78">
      <w:r>
        <w:separator/>
      </w:r>
    </w:p>
  </w:footnote>
  <w:footnote w:type="continuationSeparator" w:id="0">
    <w:p w14:paraId="6BE48131" w14:textId="77777777" w:rsidR="00490E78" w:rsidRDefault="00490E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EBF0" w14:textId="77777777" w:rsidR="00412D3B" w:rsidRPr="00460E30" w:rsidRDefault="00412D3B" w:rsidP="00460E30">
    <w:pPr>
      <w:pStyle w:val="Header"/>
      <w:jc w:val="center"/>
    </w:pPr>
    <w:r>
      <w:fldChar w:fldCharType="begin"/>
    </w:r>
    <w:r>
      <w:instrText xml:space="preserve"> PAGE   \* MERGEFORMAT </w:instrText>
    </w:r>
    <w:r>
      <w:fldChar w:fldCharType="separate"/>
    </w:r>
    <w:r>
      <w:rPr>
        <w:noProof/>
      </w:rPr>
      <w:t>4</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3B"/>
    <w:rsid w:val="00003F23"/>
    <w:rsid w:val="000232A5"/>
    <w:rsid w:val="00053635"/>
    <w:rsid w:val="000851FC"/>
    <w:rsid w:val="000F65A1"/>
    <w:rsid w:val="001076C6"/>
    <w:rsid w:val="00146DE6"/>
    <w:rsid w:val="00187AE1"/>
    <w:rsid w:val="00195C0C"/>
    <w:rsid w:val="001A5013"/>
    <w:rsid w:val="001B26BE"/>
    <w:rsid w:val="001D0745"/>
    <w:rsid w:val="001D7295"/>
    <w:rsid w:val="001E61FC"/>
    <w:rsid w:val="001F35F2"/>
    <w:rsid w:val="00203DBB"/>
    <w:rsid w:val="00251526"/>
    <w:rsid w:val="00260480"/>
    <w:rsid w:val="00270B51"/>
    <w:rsid w:val="002D3A9D"/>
    <w:rsid w:val="00327433"/>
    <w:rsid w:val="003277B5"/>
    <w:rsid w:val="003B71C0"/>
    <w:rsid w:val="003D1D19"/>
    <w:rsid w:val="003F2831"/>
    <w:rsid w:val="003F78A6"/>
    <w:rsid w:val="00412D3B"/>
    <w:rsid w:val="00490E78"/>
    <w:rsid w:val="004A4552"/>
    <w:rsid w:val="004B0F8F"/>
    <w:rsid w:val="004B3B6A"/>
    <w:rsid w:val="004E590C"/>
    <w:rsid w:val="00576721"/>
    <w:rsid w:val="005D63DE"/>
    <w:rsid w:val="005F2804"/>
    <w:rsid w:val="0060059D"/>
    <w:rsid w:val="00624062"/>
    <w:rsid w:val="00675FFA"/>
    <w:rsid w:val="006976C7"/>
    <w:rsid w:val="006A7E94"/>
    <w:rsid w:val="006B373C"/>
    <w:rsid w:val="00723362"/>
    <w:rsid w:val="00751D0F"/>
    <w:rsid w:val="007A78BC"/>
    <w:rsid w:val="007E5C14"/>
    <w:rsid w:val="00803274"/>
    <w:rsid w:val="00833215"/>
    <w:rsid w:val="00857AC3"/>
    <w:rsid w:val="00931E63"/>
    <w:rsid w:val="00933E6C"/>
    <w:rsid w:val="009B2981"/>
    <w:rsid w:val="009C092A"/>
    <w:rsid w:val="009D40C4"/>
    <w:rsid w:val="009E0EE0"/>
    <w:rsid w:val="009F6379"/>
    <w:rsid w:val="00A113C5"/>
    <w:rsid w:val="00A245EC"/>
    <w:rsid w:val="00A51E1B"/>
    <w:rsid w:val="00A5309D"/>
    <w:rsid w:val="00AB36AA"/>
    <w:rsid w:val="00AC7F2E"/>
    <w:rsid w:val="00B16385"/>
    <w:rsid w:val="00B32917"/>
    <w:rsid w:val="00B6515E"/>
    <w:rsid w:val="00B72327"/>
    <w:rsid w:val="00B91388"/>
    <w:rsid w:val="00BB517C"/>
    <w:rsid w:val="00BC215F"/>
    <w:rsid w:val="00BE3DAC"/>
    <w:rsid w:val="00BE796B"/>
    <w:rsid w:val="00BF0157"/>
    <w:rsid w:val="00C24049"/>
    <w:rsid w:val="00C25F0C"/>
    <w:rsid w:val="00C87C73"/>
    <w:rsid w:val="00CA63CC"/>
    <w:rsid w:val="00CC4029"/>
    <w:rsid w:val="00CC4057"/>
    <w:rsid w:val="00CC5C98"/>
    <w:rsid w:val="00CD10D1"/>
    <w:rsid w:val="00CD50AB"/>
    <w:rsid w:val="00D300C3"/>
    <w:rsid w:val="00D33DD6"/>
    <w:rsid w:val="00D533A2"/>
    <w:rsid w:val="00DB774B"/>
    <w:rsid w:val="00DD53E8"/>
    <w:rsid w:val="00DF6FC3"/>
    <w:rsid w:val="00E7428D"/>
    <w:rsid w:val="00E820D9"/>
    <w:rsid w:val="00EC1F40"/>
    <w:rsid w:val="00EF44DD"/>
    <w:rsid w:val="00F0750B"/>
    <w:rsid w:val="00F10400"/>
    <w:rsid w:val="00FB10E1"/>
    <w:rsid w:val="00FC4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84705"/>
  <w15:chartTrackingRefBased/>
  <w15:docId w15:val="{FD41D4F1-3015-4B72-9F2F-ACB917FF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D3B"/>
    <w:pPr>
      <w:spacing w:after="0" w:line="240" w:lineRule="auto"/>
    </w:pPr>
    <w:rPr>
      <w:rFonts w:ascii=".VnTime" w:eastAsia="Times New Roman" w:hAnsi=".VnTime" w:cs="Times New Roman"/>
      <w:kern w:val="0"/>
      <w:sz w:val="28"/>
      <w:szCs w:val="28"/>
      <w14:ligatures w14:val="none"/>
    </w:rPr>
  </w:style>
  <w:style w:type="paragraph" w:styleId="Heading1">
    <w:name w:val="heading 1"/>
    <w:basedOn w:val="Normal"/>
    <w:next w:val="Normal"/>
    <w:link w:val="Heading1Char"/>
    <w:uiPriority w:val="9"/>
    <w:qFormat/>
    <w:rsid w:val="00412D3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12D3B"/>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nhideWhenUsed/>
    <w:qFormat/>
    <w:rsid w:val="00412D3B"/>
    <w:pPr>
      <w:keepNext/>
      <w:keepLines/>
      <w:spacing w:before="160" w:after="80" w:line="259"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412D3B"/>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412D3B"/>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412D3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412D3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412D3B"/>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412D3B"/>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D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2D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412D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2D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2D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2D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D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D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D3B"/>
    <w:rPr>
      <w:rFonts w:eastAsiaTheme="majorEastAsia" w:cstheme="majorBidi"/>
      <w:color w:val="272727" w:themeColor="text1" w:themeTint="D8"/>
    </w:rPr>
  </w:style>
  <w:style w:type="paragraph" w:styleId="Title">
    <w:name w:val="Title"/>
    <w:basedOn w:val="Normal"/>
    <w:next w:val="Normal"/>
    <w:link w:val="TitleChar"/>
    <w:uiPriority w:val="10"/>
    <w:qFormat/>
    <w:rsid w:val="00412D3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12D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D3B"/>
    <w:pPr>
      <w:numPr>
        <w:ilvl w:val="1"/>
      </w:numPr>
      <w:spacing w:after="160" w:line="259"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412D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D3B"/>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412D3B"/>
    <w:rPr>
      <w:i/>
      <w:iCs/>
      <w:color w:val="404040" w:themeColor="text1" w:themeTint="BF"/>
    </w:rPr>
  </w:style>
  <w:style w:type="paragraph" w:styleId="ListParagraph">
    <w:name w:val="List Paragraph"/>
    <w:basedOn w:val="Normal"/>
    <w:uiPriority w:val="34"/>
    <w:qFormat/>
    <w:rsid w:val="00412D3B"/>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412D3B"/>
    <w:rPr>
      <w:i/>
      <w:iCs/>
      <w:color w:val="2F5496" w:themeColor="accent1" w:themeShade="BF"/>
    </w:rPr>
  </w:style>
  <w:style w:type="paragraph" w:styleId="IntenseQuote">
    <w:name w:val="Intense Quote"/>
    <w:basedOn w:val="Normal"/>
    <w:next w:val="Normal"/>
    <w:link w:val="IntenseQuoteChar"/>
    <w:uiPriority w:val="30"/>
    <w:qFormat/>
    <w:rsid w:val="00412D3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412D3B"/>
    <w:rPr>
      <w:i/>
      <w:iCs/>
      <w:color w:val="2F5496" w:themeColor="accent1" w:themeShade="BF"/>
    </w:rPr>
  </w:style>
  <w:style w:type="character" w:styleId="IntenseReference">
    <w:name w:val="Intense Reference"/>
    <w:basedOn w:val="DefaultParagraphFont"/>
    <w:uiPriority w:val="32"/>
    <w:qFormat/>
    <w:rsid w:val="00412D3B"/>
    <w:rPr>
      <w:b/>
      <w:bCs/>
      <w:smallCaps/>
      <w:color w:val="2F5496" w:themeColor="accent1" w:themeShade="BF"/>
      <w:spacing w:val="5"/>
    </w:rPr>
  </w:style>
  <w:style w:type="character" w:customStyle="1" w:styleId="NormalWebChar">
    <w:name w:val="Normal (Web) Char"/>
    <w:link w:val="NormalWeb"/>
    <w:uiPriority w:val="99"/>
    <w:locked/>
    <w:rsid w:val="00412D3B"/>
    <w:rPr>
      <w:sz w:val="24"/>
      <w:szCs w:val="24"/>
      <w:lang w:val="x-none" w:eastAsia="x-none"/>
    </w:rPr>
  </w:style>
  <w:style w:type="paragraph" w:styleId="NormalWeb">
    <w:name w:val="Normal (Web)"/>
    <w:basedOn w:val="Normal"/>
    <w:link w:val="NormalWebChar"/>
    <w:uiPriority w:val="99"/>
    <w:unhideWhenUsed/>
    <w:rsid w:val="00412D3B"/>
    <w:pPr>
      <w:spacing w:before="100" w:beforeAutospacing="1" w:after="100" w:afterAutospacing="1"/>
    </w:pPr>
    <w:rPr>
      <w:rFonts w:asciiTheme="minorHAnsi" w:eastAsiaTheme="minorHAnsi" w:hAnsiTheme="minorHAnsi" w:cstheme="minorBidi"/>
      <w:kern w:val="2"/>
      <w:sz w:val="24"/>
      <w:szCs w:val="24"/>
      <w:lang w:val="x-none" w:eastAsia="x-none"/>
      <w14:ligatures w14:val="standardContextual"/>
    </w:rPr>
  </w:style>
  <w:style w:type="paragraph" w:customStyle="1" w:styleId="s1">
    <w:name w:val="s1"/>
    <w:basedOn w:val="Normal"/>
    <w:autoRedefine/>
    <w:rsid w:val="00412D3B"/>
    <w:pPr>
      <w:tabs>
        <w:tab w:val="left" w:pos="0"/>
      </w:tabs>
      <w:jc w:val="both"/>
    </w:pPr>
    <w:rPr>
      <w:rFonts w:ascii="Times New Roman" w:hAnsi="Times New Roman"/>
      <w:spacing w:val="-6"/>
      <w:sz w:val="18"/>
      <w:szCs w:val="18"/>
    </w:rPr>
  </w:style>
  <w:style w:type="paragraph" w:styleId="Footer">
    <w:name w:val="footer"/>
    <w:basedOn w:val="Normal"/>
    <w:link w:val="FooterChar"/>
    <w:rsid w:val="00412D3B"/>
    <w:pPr>
      <w:tabs>
        <w:tab w:val="center" w:pos="4320"/>
        <w:tab w:val="right" w:pos="8640"/>
      </w:tabs>
    </w:pPr>
    <w:rPr>
      <w:rFonts w:ascii="Times New Roman" w:hAnsi="Times New Roman"/>
    </w:rPr>
  </w:style>
  <w:style w:type="character" w:customStyle="1" w:styleId="FooterChar">
    <w:name w:val="Footer Char"/>
    <w:basedOn w:val="DefaultParagraphFont"/>
    <w:link w:val="Footer"/>
    <w:rsid w:val="00412D3B"/>
    <w:rPr>
      <w:rFonts w:ascii="Times New Roman" w:eastAsia="Times New Roman" w:hAnsi="Times New Roman" w:cs="Times New Roman"/>
      <w:kern w:val="0"/>
      <w:sz w:val="28"/>
      <w:szCs w:val="28"/>
      <w14:ligatures w14:val="none"/>
    </w:rPr>
  </w:style>
  <w:style w:type="character" w:styleId="PageNumber">
    <w:name w:val="page number"/>
    <w:rsid w:val="00412D3B"/>
  </w:style>
  <w:style w:type="paragraph" w:styleId="Header">
    <w:name w:val="header"/>
    <w:basedOn w:val="Normal"/>
    <w:link w:val="HeaderChar"/>
    <w:uiPriority w:val="99"/>
    <w:rsid w:val="00412D3B"/>
    <w:pPr>
      <w:tabs>
        <w:tab w:val="center" w:pos="4680"/>
        <w:tab w:val="right" w:pos="9360"/>
      </w:tabs>
    </w:pPr>
    <w:rPr>
      <w:rFonts w:ascii="Times New Roman" w:hAnsi="Times New Roman"/>
      <w:lang w:val="x-none" w:eastAsia="x-none"/>
    </w:rPr>
  </w:style>
  <w:style w:type="character" w:customStyle="1" w:styleId="HeaderChar">
    <w:name w:val="Header Char"/>
    <w:basedOn w:val="DefaultParagraphFont"/>
    <w:link w:val="Header"/>
    <w:uiPriority w:val="99"/>
    <w:rsid w:val="00412D3B"/>
    <w:rPr>
      <w:rFonts w:ascii="Times New Roman" w:eastAsia="Times New Roman" w:hAnsi="Times New Roman" w:cs="Times New Roman"/>
      <w:kern w:val="0"/>
      <w:sz w:val="28"/>
      <w:szCs w:val="28"/>
      <w:lang w:val="x-none" w:eastAsia="x-none"/>
      <w14:ligatures w14:val="none"/>
    </w:rPr>
  </w:style>
  <w:style w:type="paragraph" w:styleId="NoSpacing">
    <w:name w:val="No Spacing"/>
    <w:uiPriority w:val="1"/>
    <w:qFormat/>
    <w:rsid w:val="00412D3B"/>
    <w:pPr>
      <w:spacing w:after="0" w:line="240" w:lineRule="auto"/>
    </w:pPr>
    <w:rPr>
      <w:rFonts w:ascii=".VnTime" w:eastAsia="Times New Roman" w:hAnsi=".VnTime" w:cs="Times New Roman"/>
      <w:kern w:val="0"/>
      <w:sz w:val="28"/>
      <w:szCs w:val="28"/>
      <w14:ligatures w14:val="none"/>
    </w:rPr>
  </w:style>
  <w:style w:type="paragraph" w:styleId="BodyText">
    <w:name w:val="Body Text"/>
    <w:basedOn w:val="Normal"/>
    <w:link w:val="BodyTextChar"/>
    <w:uiPriority w:val="99"/>
    <w:qFormat/>
    <w:rsid w:val="00412D3B"/>
    <w:pPr>
      <w:spacing w:after="120"/>
    </w:pPr>
  </w:style>
  <w:style w:type="character" w:customStyle="1" w:styleId="BodyTextChar">
    <w:name w:val="Body Text Char"/>
    <w:basedOn w:val="DefaultParagraphFont"/>
    <w:link w:val="BodyText"/>
    <w:uiPriority w:val="99"/>
    <w:rsid w:val="00412D3B"/>
    <w:rPr>
      <w:rFonts w:ascii=".VnTime" w:eastAsia="Times New Roman" w:hAnsi=".VnTime" w:cs="Times New Roman"/>
      <w:kern w:val="0"/>
      <w:sz w:val="28"/>
      <w:szCs w:val="28"/>
      <w14:ligatures w14:val="none"/>
    </w:rPr>
  </w:style>
  <w:style w:type="character" w:customStyle="1" w:styleId="BodyTextChar1">
    <w:name w:val="Body Text Char1"/>
    <w:uiPriority w:val="99"/>
    <w:rsid w:val="00412D3B"/>
    <w:rPr>
      <w:rFonts w:ascii="Times New Roman" w:eastAsia="Times New Roman" w:hAnsi="Times New Roman"/>
      <w:sz w:val="24"/>
      <w:szCs w:val="24"/>
      <w:lang w:val="x-none" w:eastAsia="x-none"/>
    </w:rPr>
  </w:style>
  <w:style w:type="character" w:customStyle="1" w:styleId="Heading10">
    <w:name w:val="Heading #1_"/>
    <w:link w:val="Heading11"/>
    <w:uiPriority w:val="99"/>
    <w:rsid w:val="00412D3B"/>
    <w:rPr>
      <w:b/>
      <w:bCs/>
      <w:sz w:val="26"/>
      <w:szCs w:val="26"/>
      <w:shd w:val="clear" w:color="auto" w:fill="FFFFFF"/>
    </w:rPr>
  </w:style>
  <w:style w:type="paragraph" w:customStyle="1" w:styleId="Heading11">
    <w:name w:val="Heading #1"/>
    <w:basedOn w:val="Normal"/>
    <w:link w:val="Heading10"/>
    <w:uiPriority w:val="99"/>
    <w:rsid w:val="00412D3B"/>
    <w:pPr>
      <w:widowControl w:val="0"/>
      <w:shd w:val="clear" w:color="auto" w:fill="FFFFFF"/>
      <w:spacing w:after="40" w:line="290" w:lineRule="auto"/>
      <w:ind w:firstLine="570"/>
      <w:jc w:val="center"/>
      <w:outlineLvl w:val="0"/>
    </w:pPr>
    <w:rPr>
      <w:rFonts w:asciiTheme="minorHAnsi" w:eastAsiaTheme="minorHAnsi" w:hAnsiTheme="minorHAnsi" w:cstheme="minorBidi"/>
      <w:b/>
      <w:bCs/>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thuvienphapluat.vn/van-ban/Bat-dong-san/Luat-Nha-o-2014-259721.aspx" TargetMode="Externa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yperlink" Target="https://thuvienphapluat.vn/van-ban/Bat-dong-san/Luat-Nha-o-2014-259721.aspx" TargetMode="External"/><Relationship Id="rId4" Type="http://schemas.openxmlformats.org/officeDocument/2006/relationships/footnotes" Target="footnotes.xml"/><Relationship Id="rId9" Type="http://schemas.openxmlformats.org/officeDocument/2006/relationships/hyperlink" Target="https://thuvienphapluat.vn/van-ban/So-huu-tri-tue/Luat-So-huu-tri-tue-2005-50-2005-QH11-7022.aspx"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E3DEE7-C86F-4978-8116-60EF898617ED}"/>
</file>

<file path=customXml/itemProps2.xml><?xml version="1.0" encoding="utf-8"?>
<ds:datastoreItem xmlns:ds="http://schemas.openxmlformats.org/officeDocument/2006/customXml" ds:itemID="{502EE67E-C854-4C79-ADFF-620DD0FE156B}"/>
</file>

<file path=customXml/itemProps3.xml><?xml version="1.0" encoding="utf-8"?>
<ds:datastoreItem xmlns:ds="http://schemas.openxmlformats.org/officeDocument/2006/customXml" ds:itemID="{960E3E61-19BD-4025-89ED-D87B563530CB}"/>
</file>

<file path=docProps/app.xml><?xml version="1.0" encoding="utf-8"?>
<Properties xmlns="http://schemas.openxmlformats.org/officeDocument/2006/extended-properties" xmlns:vt="http://schemas.openxmlformats.org/officeDocument/2006/docPropsVTypes">
  <Template>Normal</Template>
  <TotalTime>457</TotalTime>
  <Pages>21</Pages>
  <Words>6252</Words>
  <Characters>35642</Characters>
  <Application>Microsoft Office Word</Application>
  <DocSecurity>0</DocSecurity>
  <Lines>297</Lines>
  <Paragraphs>83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QUYẾT ĐỊNH</vt:lpstr>
    </vt:vector>
  </TitlesOfParts>
  <Company/>
  <LinksUpToDate>false</LinksUpToDate>
  <CharactersWithSpaces>41811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KhacSon</cp:lastModifiedBy>
  <cp:revision>52</cp:revision>
  <cp:lastPrinted>2025-09-10T02:47:00Z</cp:lastPrinted>
  <dcterms:created xsi:type="dcterms:W3CDTF">2025-08-26T02:54:00Z</dcterms:created>
  <dcterms:modified xsi:type="dcterms:W3CDTF">2025-09-11T03:40:00Z</dcterms:modified>
</cp:coreProperties>
</file>