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998/QĐ-UBND năm 2025 phê duyệt đơn giá dịch vụ sự nghiệp công sử dụng ngân sách nhà nước lĩnh vực Nông nghiệp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998/QĐ-UBND</w:t>
      </w:r>
    </w:p>
    <w:p>
      <w:r>
        <w:t>Vĩnh Phúc, ngày 20 tháng 5 năm 2025</w:t>
      </w:r>
    </w:p>
    <w:p>
      <w:r>
        <w:t>QUYẾT ĐỊNH</w:t>
      </w:r>
    </w:p>
    <w:p>
      <w:r>
        <w:t>VỀ VIỆC PHÊ DUYỆT ĐƠN GIÁ DỊCH VỤ SỰ NGHIỆP CÔNG SỬ DỤNG NGÂN SÁCH NHÀ NƯỚC LĨNH VỰC NÔNG NGHIỆP</w:t>
      </w:r>
    </w:p>
    <w:p>
      <w:r>
        <w:t>ỦY BAN NHÂN DÂN TỈNH VĨNH PHÚC</w:t>
      </w:r>
    </w:p>
    <w:p>
      <w:r>
        <w:t>Căn cứ Luật Tổ chức chính quyền địa phương ngày 19/6/2015;</w:t>
      </w:r>
    </w:p>
    <w:p>
      <w:r>
        <w:t>Căn cứ Luật Giá ngày 19 tháng 6 năm 2023;</w:t>
      </w:r>
    </w:p>
    <w:p>
      <w:r>
        <w:t>Căn cứ Nghị định số 85/2024/NĐ-CP ngày 10/07/2024 của Chính phủ quy định chi tiết một số điều của Luật Giá;</w:t>
      </w:r>
    </w:p>
    <w:p>
      <w:r>
        <w:t>Căn cứ Nghị định số 32/2019/NĐ-CP ngày 10/4/2019 của Chính Phủ về việc quy định giao nhiệm vụ, đặt hàng hoặc đấu thầu cung cấp sản phẩm, dịch vụ công sử dụng ngân sách Nhà nước từ nguồn kinh phí chi thường xuyên;</w:t>
      </w:r>
    </w:p>
    <w:p>
      <w:r>
        <w:t>Căn cứ Nghị định số 60/2021/NĐ-CP ngày 21/6/2021 của Chính Phủ về việc quy định cơ chế tự chủ tài chính của đơn vị sự nghiệp công lập;</w:t>
      </w:r>
    </w:p>
    <w:p>
      <w:r>
        <w:t>Căn cứ Nghị quyết 04/NQ-HĐND ngày 25/4/2024 của Hội đồng nhân dân tỉnh về việc ban hành Danh mục dịch vụ sự nghiệp công sử dụng ngân sách nhà nước trong lĩnh vực nông nghiệp và Phát triển nông thôn trên địa bàn tỉnh Vĩnh Phúc;</w:t>
      </w:r>
    </w:p>
    <w:p>
      <w:r>
        <w:t>Căn cứ Quyết định số 45/2024/QĐ-UBND ngày 15/10/2024 của UBND tỉnh Vĩnh Phúc về việc ban hành Định mức Kinh tế - Kỹ thuật đối với các danh mục dịch vụ sự nghiệp công sử dụng ngân sách nhà nước trong lĩnh vực Nông nghiệp và Phát triển nông thôn trên địa bàn tỉnh Vĩnh Phúc;</w:t>
      </w:r>
    </w:p>
    <w:p>
      <w:r>
        <w:t>Căn cứ Quyết định số 03/2025/QĐ-UBND ngày 16/01/2025 của UBND tỉnh Vĩnh Phúc Ban hành quy định phân công thực hiện nhiệm vụ quản lý nhà nước về giá trên địa bàn tỉnh Vĩnh Phúc.</w:t>
      </w:r>
    </w:p>
    <w:p>
      <w:r>
        <w:t>Căn cứ Báo cáo số 84/BC-SNNMT ngày 24/4/2025 của Sở Nông nghiệp và Môi trường về thẩm định phương án giá dịch vụ sự nghiệp công sử dụng ngân sách nhà nước;</w:t>
      </w:r>
    </w:p>
    <w:p>
      <w:r>
        <w:t>Căn cứ kết quả lấy ý kiến các đồng chí Thành viên UBND tỉnh;</w:t>
      </w:r>
    </w:p>
    <w:p>
      <w:r>
        <w:t>Xét đề nghị của Sở Nông nghiệp và Môi trường tại Tờ trình số 123/TTr-SNN&amp;MT ngày 24/4/2025 về định giá dịch vụ sự nghiệp công sử dụng ngân sách nhà nước lĩnh vực Nông nghiệp và văn bản số 1644/STC-QLGCSTCDN ngày 07/5/2025 của Sở Tài Chính về nhiệm vụ thẩm định phương án giá dịch vụ sự nghiệp công sử dụng ngân sách nhà nước lĩnh vực nông nghiệp;</w:t>
      </w:r>
    </w:p>
    <w:p>
      <w:r>
        <w:t>QUYẾT ĐỊNH:</w:t>
      </w:r>
    </w:p>
    <w:p>
      <w:r>
        <w:t>Điều 1.  Phê duyệt đơn giá đơn giá 11 dịch vụ sự nghiệp công sử dụng ngân sách nhà nước thuộc lĩnh vực nông nghiệp, cụ thể như sau:</w:t>
      </w:r>
    </w:p>
    <w:p>
      <w:r>
        <w:t>1. Tên dịch vụ:</w:t>
      </w:r>
    </w:p>
    <w:p>
      <w:r>
        <w:t>(1) Dịch vụ Điều tra, khảo sát, đánh giá chất lượng, theo dõi diễn biến dinh dưỡng đất sản xuất nông nghiệp.</w:t>
      </w:r>
    </w:p>
    <w:p>
      <w:r>
        <w:t>(2) Đánh giá vườn tập đoàn Giống cây ăn quả.</w:t>
      </w:r>
    </w:p>
    <w:p>
      <w:r>
        <w:t>(3) Lưu giữ, đánh giá tập đoàn vườn giống hoa cây cảnh.</w:t>
      </w:r>
    </w:p>
    <w:p>
      <w:r>
        <w:t>(4) Đánh giá, thử nghiệm khả năng thích nghi của một số giống lúa mới vào sản xuất.</w:t>
      </w:r>
    </w:p>
    <w:p>
      <w:r>
        <w:t>(5) Hỗ trợ phục tráng, sản xuất một số giống lúa thuần.</w:t>
      </w:r>
    </w:p>
    <w:p>
      <w:r>
        <w:t>(6) Nuôi giữ đàn lợn giống gốc (cấp ông bà).</w:t>
      </w:r>
    </w:p>
    <w:p>
      <w:r>
        <w:t>(7) Nuôi giữ đàn lợn đực khai thác tinh, sản xuất liều tinh lợn phục vụ thụ tinh nhân tạo cho đàn lợn nái.</w:t>
      </w:r>
    </w:p>
    <w:p>
      <w:r>
        <w:t>(8) Nuôi giữ đàn gà giống gốc.</w:t>
      </w:r>
    </w:p>
    <w:p>
      <w:r>
        <w:t>(9) Bảo tồn, nuôi giữ giống gốc thủy sản truyền thống bản địa.</w:t>
      </w:r>
    </w:p>
    <w:p>
      <w:r>
        <w:t>(10) Xây dựng vườn cung cấp vật liệu giống (vườn giống gốc) cây lâm nghiệp, cây lâm sản; vườn lưu trữ giống các loại cây lâm nghiệp, cây bản địa, cây lâm sản quý.</w:t>
      </w:r>
    </w:p>
    <w:p>
      <w:r>
        <w:t>(11) Tuần tra bảo vệ rừng phòng hộ; phát triển rừng.</w:t>
      </w:r>
    </w:p>
    <w:p>
      <w:r>
        <w:t>2. Địa điểm thực hiện: Trên địa bàn tỉnh Vĩnh Phúc</w:t>
      </w:r>
    </w:p>
    <w:p>
      <w:r>
        <w:t>3. Đơn vị thực hiện: Trung tâm Nước sạch nông thôn và Kiểm định, kiểm nghiệm; Trung tâm Phát triển Nông, lâm nghiệp</w:t>
      </w:r>
    </w:p>
    <w:p>
      <w:r>
        <w:t>4. Nguồn vốn: Nguồn sự nghiệp kinh tế, ngân sách tỉnh.</w:t>
      </w:r>
    </w:p>
    <w:p>
      <w:r>
        <w:t>5. Thời gian thực hiện: Năm 2025</w:t>
      </w:r>
    </w:p>
    <w:p>
      <w:r>
        <w:t>6. Đơn giá phê duyệt: Chi tiết tại các Phụ lục kèm theo Tờ trình số 123/TTr-SNN&amp;MT ngày 24/4/2025 của Sở Nông nghiệp và Môi trường;</w:t>
      </w:r>
    </w:p>
    <w:p>
      <w:r>
        <w:t>Điều 2.  Tổ chức thực hiện:</w:t>
      </w:r>
    </w:p>
    <w:p>
      <w:r>
        <w:t>1. Giao Sở Nông nghiệp và Môi trường:</w:t>
      </w:r>
    </w:p>
    <w:p>
      <w:r>
        <w:t>- Chịu trách nhiệm toàn diện trước Chủ tịch UBND tỉnh và trước pháp luật về nội dung thẩm định, trình UBND tỉnh tại Tờ trình số 123/TTr-SNN&amp;MT ngày 24/4/2025 và Kết quả thẩm định tại Báo cáo số 84/BC-SNNMT ngày 24/4/2025; Có trách nhiệm kiểm tra, đôn đốc, chỉ đạo việc tổ chức thực hiện đảm bảo sử dụng nguồn kinh phí tiết kiệm, hiệu quả, đúng quy định của pháp luật; Kịp thời báo cáo, tham mưu, đề xuất UBND tỉnh chỉ đạo đối với những nội dung vượt thẩm quyền (nếu có) để đảm bảo việc tổ chức thực hiện chặt chẽ, đúng quy định của pháp luật.</w:t>
      </w:r>
    </w:p>
    <w:p>
      <w:r>
        <w:t>- Trường hợp có thay đổi về cơ chế, chính sách về tiền lương, định mức lao động; Sở Nông nghiệp và Môi trường căn cứ các chế độ chính sách, quy định hiện hành làm cơ sở điều chỉnh dự toán kinh phí cho năm kế hoạch và kinh phí đặt hàng cung cấp dịch vụ sự nghiệp công sử dụng kinh phí ngân sách nhà nước phù hợp, đảm bảo đúng quy định của pháp luật.</w:t>
      </w:r>
    </w:p>
    <w:p>
      <w:r>
        <w:t>- Trường hợp các thiết bị, vật tư có biến động về đơn giá máy móc, thiết bị, vật tư mà vượt khả năng đảm bảo lập đơn giá đặt hàng trong năm ngân sách mà cần phải thực hiện điều chỉnh, bổ sung. Sở Nông nghiệp và Môi trường thực hiện lập và trình đơn giá điều chỉnh, bổ sung theo đúng trình tự, thủ tục theo quy định;</w:t>
      </w:r>
    </w:p>
    <w:p>
      <w:r>
        <w:t>- Chỉ đạo các đơn vị cung cấp dịch vụ sự nghiệp công sử dụng ngân sách nhà nước lĩnh vực nông nghiệp có trách nhiệm tổ chức triển khai thực hiện, thanh quyết toán kinh phí theo đúng quy định hiện hành;</w:t>
      </w:r>
    </w:p>
    <w:p>
      <w:r>
        <w:t>2. Giao Sở Tài chính chịu trách nhiệm thường xuyên kiểm tra, giám sát, hướng dẫn đơn vị thực hiện nhiệm vụ cung cấp dịch vụ sự nghiệp công sử dụng ngân sách nhà nước đảm bảo thực hiện theo đúng quy định pháp luật; đôn đốc triển khai thực hiện và thanh, quyết toán kinh phí theo quy định hiện hành</w:t>
      </w:r>
    </w:p>
    <w:p>
      <w:r>
        <w:t>Điều 3.  Quyết định này có hiệu lực kể từ ngày ký.</w:t>
      </w:r>
    </w:p>
    <w:p>
      <w:r>
        <w:t>Chánh Văn phòng UBND tỉnh; Giám đốc các Sở: Tài chính, Nông nghiệp và Môi trường, Giám đốc Kho bạc nhà nước khu vực VIII và Thủ trưởng các cơ quan, đơn vị có liên quan căn cứ Quyết định thi hành./.</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