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99/QĐ-UBND năm 2024 sửa đổi Khoản 5 Điều 20 Điều lệ tổ chức và hoạt động Quỹ Đầu tư phát triển Kon Tum kèm theo Quyết định 683/QĐ-UBND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99/QĐ-UBND</w:t>
      </w:r>
    </w:p>
    <w:p>
      <w:r>
        <w:t>Kon Tum, ngày 29 tháng 02 năm 2024</w:t>
      </w:r>
    </w:p>
    <w:p>
      <w:r>
        <w:t>QUYẾT ĐỊNH</w:t>
      </w:r>
    </w:p>
    <w:p>
      <w:r>
        <w:t>SỬA ĐỔI KHOẢN 5 ĐIỀU 20 ĐIỀU LỆ TỔ CHỨC VÀ HOẠT ĐỘNG QUỸ ĐẦU TƯ PHÁT TRIỂN KON TUM ĐƯỢC BAN HÀNH KÈM THEO QUYẾT ĐỊNH SỐ 683/QĐ-UBND NGÀY 02 THÁNG 8 NĂM 2021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147/2020/NĐ-CP ngày 18 tháng 12 năm 2020 của Chính phủ quy định về tổ chức và hoạt động của Quỹ đầu tư phát triển địa phương;</w:t>
      </w:r>
    </w:p>
    <w:p>
      <w:r>
        <w:t>Căn cứ Thông báo số 271 /TB-KTNN ngày 24 tháng 11 năm 2023 của Kiểm toán Nhà nước kiểm toán Khu vực XII về kết quả kiểm toán tại Quỹ Đầu tư phát triển tỉnh Kon Tum;</w:t>
      </w:r>
    </w:p>
    <w:p>
      <w:r>
        <w:t>Căn cứ Quyết định số 12/2006/QĐ-UBND ngày 24 tháng 3 năm 2006 của   Ủy ban nhân dân tỉnh về việc thành lập Quỹ Đầu tư phát triển tỉnh Kon Tum;</w:t>
      </w:r>
    </w:p>
    <w:p>
      <w:r>
        <w:t>Theo đề nghị Hội đồng Quản lý Quỹ Đầu tư phát triển tỉnh Kon Tum tại Tờ trình số 01/TT-HĐQLQ ngày 02 tháng 02 năm 2024 và ý kiến của Sở Nội vụ tại Tờ trình số 43/TTr-SNV ngày 19 tháng 02 năm 2024.</w:t>
      </w:r>
    </w:p>
    <w:p>
      <w:r>
        <w:t>QUYẾT ĐỊNH:</w:t>
      </w:r>
    </w:p>
    <w:p>
      <w:r>
        <w:t>Điều 1 . Sửa đổi khoản 5 Điều 20 Điều lệ tổ chức và hoạt động Quỹ Đầu tư phát triển Kon Tum được ban hành kèm theo Quyết định số 683/QĐ-UBND ngày 02 tháng 8 năm 2021 của Ủy ban nhân dân tỉnh như sau:</w:t>
      </w:r>
    </w:p>
    <w:p>
      <w:r>
        <w:t>“Sau khi có ý kiến của Hội đồng quản lý, Giám đốc được quyền quyết định phê duyệt: (i) đầu tư đối với một dự án có mức đầu tư đến 5% vốn chủ sở hữu của Quỹ; (ii) cho vay với một dự án có mức vốn cho vay đến 5% vốn chủ sở hữu; (iii) mua tài sản cố định đến 5% vốn chủ sở hữu của Quỹ được ghi trên báo cáo tài chính gần nhất tại thời điểm giải ngân vốn.”</w:t>
      </w:r>
    </w:p>
    <w:p>
      <w:r>
        <w:t>Điều 2 . Quyết định này có hiệu lực thi hành kể từ ngày ký ban hành. Các nội dung khác tiếp tục thực hiện theo Quyết định số 683/QĐ-UBND ngày 02 tháng 8 năm 2021 của Ủy ban nhân dân tỉnh.</w:t>
      </w:r>
    </w:p>
    <w:p>
      <w:r>
        <w:t>Điều 3 . Giám đốc Sở Nội vụ, Giám đốc Sở Tài chính; thành viên Hội đồng Quản lý, Giám đốc Quỹ Đầu tư phát triển tỉnh Kon Tum và Thủ trưởng các cơ quan, đơn vị có liên quan chịu trách nhiệm thi hành Quyết định này./.</w:t>
      </w:r>
    </w:p>
    <w:p>
      <w:r>
        <w:t>Nơi nhận:</w:t>
      </w:r>
    </w:p>
    <w:p>
      <w:r>
        <w:t>- Như Điều 3 (t/h);</w:t>
      </w:r>
    </w:p>
    <w:p>
      <w:r>
        <w:t>- Chủ tịch, các PCT UBND tỉnh (đ/b);</w:t>
      </w:r>
    </w:p>
    <w:p>
      <w:r>
        <w:t>- Chi nhánh Ngân hàng Nhà nước tỉnh (đ/b);</w:t>
      </w:r>
    </w:p>
    <w:p>
      <w:r>
        <w:t>- Lưu: VT, KTTH. TQT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