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989/QĐ-UBND năm 2024 phê duyệt Danh mục vị trí việc làm, Bản mô tả công việc và Khung năng lực từng vị trí việc làm của Trung tâm Hướng nghiệp và Giáo dục thường xuyên tỉnh Nam Định, trực thuộc Sở Giáo dục và Đào tạo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989/QĐ-UBND</w:t>
      </w:r>
    </w:p>
    <w:p>
      <w:r>
        <w:t>Nam Định, ngày  08  tháng  5  năm  2024</w:t>
      </w:r>
    </w:p>
    <w:p>
      <w:r>
        <w:t>QUYẾT ĐỊNH</w:t>
      </w:r>
    </w:p>
    <w:p>
      <w:r>
        <w:t>VỀ VIỆC PHÊ DUYỆT DANH MỤC VỊ TRÍ VIỆC LÀM, BẢN MÔ TẢ CÔNG VIỆC VÀ KHUNG NĂNG LỰC TỪNG VỊ TRÍ VIỆC LÀM CỦA TRUNG TÂM HƯỚNG NGHIỆP VÀ GIÁO DỤC THƯỜNG XUYÊN TỈNH NAM ĐỊNH, TRỰC THUỘC SỞ GIÁO DỤC VÀ ĐÀO TẠO</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 ố  lượng người làm việc trong đơn vị sự nghiệp công lập;</w:t>
      </w:r>
    </w:p>
    <w:p>
      <w:r>
        <w:t>Căn cứ Nghị định số 115/2020/NĐ-CP ngày 25 tháng 9 năm 2020 của Chính phủ quy định về tuyển dụng, sử dụng và quản lý viên chức; Nghị định số 85/2023/NĐ-CP ngày 17 tháng 12 năm 2023 của Chính phủ sửa đổi, bổ sung một số điều của Nghị định số 115/2020/NĐ-CP;</w:t>
      </w:r>
    </w:p>
    <w:p>
      <w:r>
        <w:t>Căn cứ Thông tư số 10/2021/TT-BGDĐT ngày 05 tháng 4 năm 2021 của Bộ trưởng Bộ Giáo dục và Đào tạo ban hành Quy chế tổ chức và hoạt động của Trung tâm giáo dục thường xuyên;</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 tháng 12 năm 2022 của Bộ trưởng Bộ Nội vụ hướng dẫn về vị trí việc làm công chức nghiệp vụ chuyên ngành nội vụ;</w:t>
      </w:r>
    </w:p>
    <w:p>
      <w:r>
        <w:t>Căn cứ Thông tư số 11/2023/TT-BLĐTBXH ngày 17 tháng 10 năm 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 ó  công và xã hội;</w:t>
      </w:r>
    </w:p>
    <w:p>
      <w:r>
        <w:t>Căn cứ Thông tư số 20/2023/TT-BGDĐT ngày 30 tháng 10 năm 2023 của Bộ trưởng Bộ Giáo dục và Đào tạo hướng dẫn về vị trí việc làm, cơ cấu viên chức theo chức danh nghề nghiệp và định mức s ố  lượng người làm việc trong các cơ sở giáo dục phổ thông và các trường chuyên biệt công lập;</w:t>
      </w:r>
    </w:p>
    <w:p>
      <w:r>
        <w:t>Theo đề nghị của Giám đốc Sở Giáo dục và Đào tạo tỉnh Nam Định tại Tờ trình số 502/TTr-SGDĐT ngày 29/3/2024 và của Giám đốc Sở Nội vụ tại Báo cáo s ố  1050/BC-SNV ngày 04/4/2024 về việc thẩm định  Đề án  vị trí việc làm của Trung tâm Hướng nghiệp và Giáo dục thường xuyên tỉnh Nam Định, trực thuộc Sở Giáo dục và Đào tạo.</w:t>
      </w:r>
    </w:p>
    <w:p>
      <w:r>
        <w:t>QUYẾT ĐỊNH:</w:t>
      </w:r>
    </w:p>
    <w:p>
      <w:r>
        <w:t>Điều 1. Phê duyệt Danh mục vị trí việc làm, Bản mô tả công việc và Khung năng lực từng vị trí việc làm của Trung tâm Hướng nghiệp và Giáo dục thường xuyên tỉnh Nam Định, trực thuộc Sở Giáo dục và Đào tạo</w:t>
      </w:r>
    </w:p>
    <w:p>
      <w:r>
        <w:t>1. Danh mục vị trí việc làm gồm 16 vị trí, cụ thể:</w:t>
      </w:r>
    </w:p>
    <w:p>
      <w:r>
        <w:t>- Vị trí việc làm lãnh đạo, quản lý: 02 vị trí;</w:t>
      </w:r>
    </w:p>
    <w:p>
      <w:r>
        <w:t>- Vị trí việc làm chức danh nghề nghiệp chuyên ngành: 06 vị trí;</w:t>
      </w:r>
    </w:p>
    <w:p>
      <w:r>
        <w:t>- Vị trí việc làm chức danh nghề nghiệp chuyên môn dùng chung: 06 vị trí;</w:t>
      </w:r>
    </w:p>
    <w:p>
      <w:r>
        <w:t>- Vị trí việc làm hỗ trợ, phục vụ: 02 vị trí.</w:t>
      </w:r>
    </w:p>
    <w:p>
      <w:r>
        <w:t>(Chi tiết tại Phụ lục I kèm theo)</w:t>
      </w:r>
    </w:p>
    <w:p>
      <w:r>
        <w:t>2. Bản mô tả công việc và Khung năng lực từng vị trí việc làm của T ru ng tâm Hướng nghiệp và Giáo dục thường xuyên tỉnh Nam Định (chi tiết tại Phụ lục II, Phụ lục III kèm theo).</w:t>
      </w:r>
    </w:p>
    <w:p>
      <w:r>
        <w:t>Điều 2. Tổ chức thực hiện</w:t>
      </w:r>
    </w:p>
    <w:p>
      <w:r>
        <w:t>1. Giám đốc Sở Giáo dục và Đào tạo tỉnh Nam Định có trách nhiệm:</w:t>
      </w:r>
    </w:p>
    <w:p>
      <w:r>
        <w:t>- Chỉ đạo T ru ng tâm Hướng nghiệp và Giáo dục thường xuyên tỉnh Nam Định căn cứ Danh mục vị trí việc làm, Bản mô tả công việc, Khung năng lực vị trí việc làm đã được phê duyệt và số lượng người làm việc được giao hàng năm để làm cơ sở để thực hiện việc tuyển dụng, sử dụng, quản lý viên chức và lao động hợp đồng theo đúng quy định hiện hành.</w:t>
      </w:r>
    </w:p>
    <w:p>
      <w:r>
        <w:t>- Báo cáo UBND tỉnh (qua Sở Nội vụ) xem xét điều chỉnh danh mục vị trí việc làm; bản mô tả công việc và khung năng lực vị trí việc là m  khi đơn vị sự nghiệp có sự thay đổi về chức năng, nhiệm vụ, quyền hạn, cơ cấu tổ chức; đơn vị được tổ chức lại theo quyết định của cơ quan có thẩm quyền hoặc có thay đổi về mức độ phức tạp, tính chất, đặc điểm, quy  mô  hoạt động, phạm vi, đối tượng phục vụ, quy trình quản lý chuyên môn, nghiệp vụ theo quy định của pháp luật chuyên ngành.</w:t>
      </w:r>
    </w:p>
    <w:p>
      <w:r>
        <w:t>2. Giám đốc Sở Nội vụ có trách nhiệm kiểm tra, hướng dẫn việc thực hiện của Trung tâm Hướng nghiệp và Giáo dục thường xuyên tỉnh Nam Định theo quy định.</w:t>
      </w:r>
    </w:p>
    <w:p>
      <w:r>
        <w:t>3. Giám đốc Trung tâm Hướng nghiệp và Giáo dục thường xuyên tỉnh Nam Định có trách nhiệm quản lý, sử dụng và thực hiện các chế độ chính sách đối với viên chức, người lao động theo quy định của pháp luật.</w:t>
      </w:r>
    </w:p>
    <w:p>
      <w:r>
        <w:t>Điều 3.  - Quyết định này có hiệu lực kể từ ngày ký.</w:t>
      </w:r>
    </w:p>
    <w:p>
      <w:r>
        <w:t>-  Chánh Văn phòng UBND tỉnh, Giám đốc Sở Nội vụ, Giám đốc Sở Giáo dục và Đào tạo, Giám đốc Trung tâm Hướng nghiệp và Giáo dục thường xuyên tỉnh Nam Định; Thủ trưởng các cơ quan, đơn vị có liên quan chịu trách nhiệm thi hành Quyết định này./ .</w:t>
      </w:r>
    </w:p>
    <w:p>
      <w:r>
        <w:t>Nơi nhận:</w:t>
      </w:r>
    </w:p>
    <w:p>
      <w:r>
        <w:t>- Như Điều 3;</w:t>
      </w:r>
    </w:p>
    <w:p>
      <w:r>
        <w:t>- Bộ Nội vụ;</w:t>
      </w:r>
    </w:p>
    <w:p>
      <w:r>
        <w:t>- Cổng TTĐT tỉnh;</w:t>
      </w:r>
    </w:p>
    <w:p>
      <w:r>
        <w:t>- Lưu: VP1, VP8.</w:t>
      </w:r>
    </w:p>
    <w:p>
      <w:r>
        <w:t>TM. ỦY BAN NHÂN DÂN</w:t>
      </w:r>
    </w:p>
    <w:p>
      <w:r>
        <w:t>CHỦ TỊCH</w:t>
      </w:r>
    </w:p>
    <w:p>
      <w:r>
        <w:t>Phạm Đình Nghị</w:t>
      </w:r>
    </w:p>
    <w:p>
      <w:r>
        <w:t>PHỤ LỤC I</w:t>
      </w:r>
    </w:p>
    <w:p>
      <w:r>
        <w:t>DANH MỤC VỊ TRÍ VIỆC LÀM CỦA TRUNG TÂM HƯỚNG NGHIỆP VÀ GIÁO DỤC THƯỜNG XUYÊN TỈNH NAM ĐỊNH</w:t>
      </w:r>
    </w:p>
    <w:p>
      <w:r>
        <w:t>(Kèm theo Quyết định số:  989 /QĐ-UBND ngày  08  tháng 5 năm 2024 của UBND tỉnh)</w:t>
      </w:r>
    </w:p>
    <w:p>
      <w:r>
        <w:t>STT</w:t>
      </w:r>
    </w:p>
    <w:p>
      <w:r>
        <w:t>Tên vị trí việc làm</w:t>
      </w:r>
    </w:p>
    <w:p>
      <w:r>
        <w:t>Mã vị trí việc làm</w:t>
      </w:r>
    </w:p>
    <w:p>
      <w:r>
        <w:t>H ạ ng CDNN tươ n g ứng</w:t>
      </w:r>
    </w:p>
    <w:p>
      <w:r>
        <w:t>Ghi chú</w:t>
      </w:r>
    </w:p>
    <w:p>
      <w:r>
        <w:t>I</w:t>
      </w:r>
    </w:p>
    <w:p>
      <w:r>
        <w:t>Nhóm vị trí việc làm lãnh đạo, quản lí: 02 vị trí</w:t>
      </w:r>
    </w:p>
    <w:p>
      <w:r>
        <w:t>1</w:t>
      </w:r>
    </w:p>
    <w:p>
      <w:r>
        <w:t>Giám đốc</w:t>
      </w:r>
    </w:p>
    <w:p>
      <w:r>
        <w:t>TTHN-LĐQL-01</w:t>
      </w:r>
    </w:p>
    <w:p>
      <w:r>
        <w:t>Hạng III trở lên</w:t>
      </w:r>
    </w:p>
    <w:p>
      <w:r>
        <w:t>2</w:t>
      </w:r>
    </w:p>
    <w:p>
      <w:r>
        <w:t>Phó Giám đốc</w:t>
      </w:r>
    </w:p>
    <w:p>
      <w:r>
        <w:t>TTHN-LĐQL-02</w:t>
      </w:r>
    </w:p>
    <w:p>
      <w:r>
        <w:t>Hạng III trở lên</w:t>
      </w:r>
    </w:p>
    <w:p>
      <w:r>
        <w:t>II</w:t>
      </w:r>
    </w:p>
    <w:p>
      <w:r>
        <w:t>Nhóm vị trí việc làm chức danh nghề nghiệp chu yê n ngành: 06 vị trí</w:t>
      </w:r>
    </w:p>
    <w:p>
      <w:r>
        <w:t>1</w:t>
      </w:r>
    </w:p>
    <w:p>
      <w:r>
        <w:t>Giáo viên THPT hạng II</w:t>
      </w:r>
    </w:p>
    <w:p>
      <w:r>
        <w:t>TTHN-CDNNCN-01</w:t>
      </w:r>
    </w:p>
    <w:p>
      <w:r>
        <w:t>Giáo viên THPT hạng II</w:t>
      </w:r>
    </w:p>
    <w:p>
      <w:r>
        <w:t>2</w:t>
      </w:r>
    </w:p>
    <w:p>
      <w:r>
        <w:t>Giáo viên THPT hạng III</w:t>
      </w:r>
    </w:p>
    <w:p>
      <w:r>
        <w:t>TTHN-CDNNCN-02</w:t>
      </w:r>
    </w:p>
    <w:p>
      <w:r>
        <w:t>Giáo viên THPT hạng III</w:t>
      </w:r>
    </w:p>
    <w:p>
      <w:r>
        <w:t>3</w:t>
      </w:r>
    </w:p>
    <w:p>
      <w:r>
        <w:t>Giáo viên giáo dục nghề nghiệp lí thuyết</w:t>
      </w:r>
    </w:p>
    <w:p>
      <w:r>
        <w:t>TTHN-CDNNCN-03</w:t>
      </w:r>
    </w:p>
    <w:p>
      <w:r>
        <w:t>Giáo viên giáo dục nghề nghiệp lí thuyết hạng III</w:t>
      </w:r>
    </w:p>
    <w:p>
      <w:r>
        <w:t>4</w:t>
      </w:r>
    </w:p>
    <w:p>
      <w:r>
        <w:t>Giáo viên giáo dục nghề nghiệp thực hành</w:t>
      </w:r>
    </w:p>
    <w:p>
      <w:r>
        <w:t>TTHN-CDNNCN-04</w:t>
      </w:r>
    </w:p>
    <w:p>
      <w:r>
        <w:t>Giáo viên giáo dục nghề nghiệp thực hành hạng III</w:t>
      </w:r>
    </w:p>
    <w:p>
      <w:r>
        <w:t>5</w:t>
      </w:r>
    </w:p>
    <w:p>
      <w:r>
        <w:t>Tư vấn học viên</w:t>
      </w:r>
    </w:p>
    <w:p>
      <w:r>
        <w:t>TTHN-CDNNCN-05</w:t>
      </w:r>
    </w:p>
    <w:p>
      <w:r>
        <w:t>Hạng IV</w:t>
      </w:r>
    </w:p>
    <w:p>
      <w:r>
        <w:t>6</w:t>
      </w:r>
    </w:p>
    <w:p>
      <w:r>
        <w:t>Hỗ trợ giáo dục người khuyết tật</w:t>
      </w:r>
    </w:p>
    <w:p>
      <w:r>
        <w:t>TTHN-CDNNCN-06</w:t>
      </w:r>
    </w:p>
    <w:p>
      <w:r>
        <w:t>Hạng IV</w:t>
      </w:r>
    </w:p>
    <w:p>
      <w:r>
        <w:t>III</w:t>
      </w:r>
    </w:p>
    <w:p>
      <w:r>
        <w:t>Nhóm vị trí việc làm chuyên môn dùng chung: 06 vị trí</w:t>
      </w:r>
    </w:p>
    <w:p>
      <w:r>
        <w:t>1</w:t>
      </w:r>
    </w:p>
    <w:p>
      <w:r>
        <w:t>Thư viện viên hạng IV</w:t>
      </w:r>
    </w:p>
    <w:p>
      <w:r>
        <w:t>TTHN-CMDC-01</w:t>
      </w:r>
    </w:p>
    <w:p>
      <w:r>
        <w:t>Thư viện viên hạng IV</w:t>
      </w:r>
    </w:p>
    <w:p>
      <w:r>
        <w:t>2</w:t>
      </w:r>
    </w:p>
    <w:p>
      <w:r>
        <w:t>Công nghệ thông tin hạng IV</w:t>
      </w:r>
    </w:p>
    <w:p>
      <w:r>
        <w:t>TTHN-CMDC-02</w:t>
      </w:r>
    </w:p>
    <w:p>
      <w:r>
        <w:t>Công nghệ thông tin hạng IV</w:t>
      </w:r>
    </w:p>
    <w:p>
      <w:r>
        <w:t>3</w:t>
      </w:r>
    </w:p>
    <w:p>
      <w:r>
        <w:t>Kế toán viên trung cấp</w:t>
      </w:r>
    </w:p>
    <w:p>
      <w:r>
        <w:t>TTHN-CMDC-03</w:t>
      </w:r>
    </w:p>
    <w:p>
      <w:r>
        <w:t>Kế toán viên trung cấp</w:t>
      </w:r>
    </w:p>
    <w:p>
      <w:r>
        <w:t>4</w:t>
      </w:r>
    </w:p>
    <w:p>
      <w:r>
        <w:t>Văn thư viên trung cấp</w:t>
      </w:r>
    </w:p>
    <w:p>
      <w:r>
        <w:t>TTHN-CMDC-04</w:t>
      </w:r>
    </w:p>
    <w:p>
      <w:r>
        <w:t>Văn thư viên trung cấp</w:t>
      </w:r>
    </w:p>
    <w:p>
      <w:r>
        <w:t>5</w:t>
      </w:r>
    </w:p>
    <w:p>
      <w:r>
        <w:t>Nhân viên thủ quỹ</w:t>
      </w:r>
    </w:p>
    <w:p>
      <w:r>
        <w:t>TTHN-CMDC-05</w:t>
      </w:r>
    </w:p>
    <w:p>
      <w:r>
        <w:t>Nhân viên</w:t>
      </w:r>
    </w:p>
    <w:p>
      <w:r>
        <w:t>6</w:t>
      </w:r>
    </w:p>
    <w:p>
      <w:r>
        <w:t>Nhân viên Y tế học đường</w:t>
      </w:r>
    </w:p>
    <w:p>
      <w:r>
        <w:t>TTHN-CMDC-06</w:t>
      </w:r>
    </w:p>
    <w:p>
      <w:r>
        <w:t>Y sĩ hạng IV</w:t>
      </w:r>
    </w:p>
    <w:p>
      <w:r>
        <w:t>IV</w:t>
      </w:r>
    </w:p>
    <w:p>
      <w:r>
        <w:t>Nhóm vị trí việc làm hỗ tr ợ , ph ụ c v ụ : 02 vị trí</w:t>
      </w:r>
    </w:p>
    <w:p>
      <w:r>
        <w:t>1</w:t>
      </w:r>
    </w:p>
    <w:p>
      <w:r>
        <w:t>Nhân viên bảo vệ</w:t>
      </w:r>
    </w:p>
    <w:p>
      <w:r>
        <w:t>TTHN-HTPV-01</w:t>
      </w:r>
    </w:p>
    <w:p>
      <w:r>
        <w:t>LĐHĐ</w:t>
      </w:r>
    </w:p>
    <w:p>
      <w:r>
        <w:t>2</w:t>
      </w:r>
    </w:p>
    <w:p>
      <w:r>
        <w:t>Nhân viên phục vụ</w:t>
      </w:r>
    </w:p>
    <w:p>
      <w:r>
        <w:t>TTHN-HTPV-02</w:t>
      </w:r>
    </w:p>
    <w:p>
      <w:r>
        <w:t>LĐHĐ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