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986/QĐ-UBND năm 2024 đính chính Quyết định 05/2024/QĐ-UBND sửa đổi Quy định kèm theo Quyết định 41/2021/QĐ-UBND về chính sách bồi thường, hỗ trợ và tái định cư khi Nhà nước thu hồi đất thực hiện dự án Khu du lịch khách sạn nghỉ dưỡng Vĩnh Hội thuộc Khu kinh tế Nhơn Hội,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986/QĐ-UBND</w:t>
      </w:r>
    </w:p>
    <w:p>
      <w:r>
        <w:t>Bình Định, ngày 27 tháng 03 năm 2024</w:t>
      </w:r>
    </w:p>
    <w:p>
      <w:r>
        <w:t>QUYẾT ĐỊNH</w:t>
      </w:r>
    </w:p>
    <w:p>
      <w:r>
        <w:t>VỀ VIỆC ĐÍNH CHÍNH QUYẾT ĐỊNH SỐ 05/2024/QĐ-UBND NGÀY 06 THÁNG 02 NĂM 2024 CỦA ỦY BAN NHÂN DÂN TỈNH SỬA ĐỔI, BỔ SUNG MỘT SỐ ĐIỀU CỦA QUY ĐỊNH BAN KÈM THEO QUYẾT ĐỊNH SỐ 41/2021/QĐ-UBND NGÀY 29 THÁNG 7 NĂM 2021 CỦA ỦY BAN NHÂN DÂN TỈNH BAN HÀNH QUY ĐỊNH CHÍNH SÁCH BỒI THƯỜNG, HỖ TRỢ VÀ TÁI ĐỊNH CƯ KHI NHÀ NƯỚC THU HỒI ĐẤT THỰC HIỆN DỰ ÁN KHU DU LỊCH KHÁCH SẠN NGHỈ DƯỠNG VĨNH HỘI THUỘC KHU KINH TẾ NHƠN HỘI, TỈNH BÌNH ĐỊNH</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Quyết định số 05/2024/QĐ-UBND ngày 06 tháng 02 năm 2024 của UBND tỉnh về việc Sửa đổi, bổ sung một số điều của Quy định ban hành kèm theo Quyết định số 41/2021/QĐ-UBND ngày 29 tháng 7 năm 2021 của Ủy ban nhân dân tỉnh ban hành Quy định chính sách bồi thường, hỗ trợ và tái định cư khi Nhà nước thu hồi đất thực hiện dự án Khu du lịch khách sạn nghỉ dưỡng Vĩnh Hội, thuộc Khu kinh tế Nhơn Hội, tỉnh Bình Định;</w:t>
      </w:r>
    </w:p>
    <w:p>
      <w:r>
        <w:t>Theo đề nghị của Ban Quản lý Khu kinh tế tại Văn bản số 385/BQL- QLTNMT ngày 21 tháng 3 năm 2024; đề nghị của Sở Tài nguyên và Môi trường tại Văn bản số 836/STNMT-CCQLĐĐ ngày 19 tháng 3 năm 2024 và đề nghị của Sở Tư pháp tại Văn bản số 355/STP-VB&amp;XLVPHC ngày 21 tháng 3 năm 2024.</w:t>
      </w:r>
    </w:p>
    <w:p>
      <w:r>
        <w:t>QUYẾT ĐỊNH:</w:t>
      </w:r>
    </w:p>
    <w:p>
      <w:r>
        <w:t>Điều 1.  Đính chính lỗi kỹ thuật tại khoản 2 Điều 1 Quyết định số 05/2024/QĐ-UBND ngày 06 tháng 02 năm 2024 của Ủy ban nhân dân tỉnh Sửa đổi, bổ sung một số điều của Quy định ban hành kèm theo Quyết định số 41/2021/QĐ-UBND ngày 29 tháng 7 năm 2021 của Ủy ban nhân dân tỉnh ban hành Quy định chính sách bồi thường, hỗ trợ và tái định cư khi Nhà nước thu hồi đất thực hiện dự án Khu du lịch khách sạn nghỉ dưỡng Vĩnh Hội thuộc Khu kinh tế Nhơn Hội, tỉnh Bình Định, cụ thể như sau:</w:t>
      </w:r>
    </w:p>
    <w:p>
      <w:r>
        <w:t>Từ: “ 2. Hỗ trợ phần chênh lệch đất nông nghiệp để ngang bằng đối với từng loại đất, hạng đất, vị trí tương ứng tại địa bàn các xã Cát Thành và Cát Khánh, huyện Phù Cát; bao gồm khoản tiền bồi thường về đất, hỗ trợ chuyển đổi nghề và tạo việc làm đối với các hộ gia đình, cá nhân trên địa bàn thôn Vĩnh Hội, xã Cát Hải có đất nông nghiệp bị thu hồi theo các loại đất: Đất chuyên trồng lúa nước (LUC), đất trồng lúa nước khác (LUK), đất bằng trồng cây hàng năm khác (BHK), đất rừng sản xuất (RSX), đất trồng cây lâu năm (CLN) (không xem xét hỗ trợ khi thu hồi đất loại đất ở tại nông thôn + đất bằng trồng cây hàng năm khác (ONT+BHK) của hộ gia đình, cá nhân) ”.</w:t>
      </w:r>
    </w:p>
    <w:p>
      <w:r>
        <w:t>Thành: “ 2. Hỗ trợ phần chênh lệch đất nông nghiệp để ngang bằng đối với từng loại đất, hạng đất, vị trí tương ứng tại địa bàn các xã Cát Thành và Cát Khánh, huyện Phù Cát; bao gồm khoản tiền bồi thường,  hỗ trợ  về đất, hỗ trợ chuyển đổi nghề và tạo việc làm đối với các hộ gia đình, cá nhân trên địa bàn thôn Vĩnh Hội, xã Cát Hải có đất nông nghiệp bị thu hồi theo các loại đất: Đất chuyên trồng lúa nước (LUC), đất trồng lúa nước khác (LUK), đất bằng trồng cây hàng năm khác (BHK), đất rừng sản xuất (RSX), đất trồng cây lâu năm (CLN) (không xem xét hỗ trợ khi thu hồi đất loại đất ở tại nông thôn + đất bằng trồng cây hàng năm khác (ONT+BHK) của hộ gia đình, cá nhân) ”.</w:t>
      </w:r>
    </w:p>
    <w:p>
      <w:r>
        <w:t>Điều 2.  Quyết định này có hiệu lực thi hành kể từ ngày ký và là bộ phận không tách rời của Quyết định số 05/2024/QĐ-UBND ngày 06 tháng 02 năm 2024 của Ủy ban nhân dân tỉnh.</w:t>
      </w:r>
    </w:p>
    <w:p>
      <w:r>
        <w:t>Điều 3.  Chánh Văn phòng Ủy ban nhân dân tỉnh; Thủ trưởng các sở, ban, ngành của tỉnh; Chủ tịch Ủy ban nhân dân huyện Phù Cát và hộ gia đình, cá nhân có liên quan chịu trách nhiệm thi hành Quyết định này./.</w:t>
      </w:r>
    </w:p>
    <w:p>
      <w:r>
        <w:t>Nơi nhận:</w:t>
      </w:r>
    </w:p>
    <w:p>
      <w:r>
        <w:t>- Như Điều 3;</w:t>
      </w:r>
    </w:p>
    <w:p>
      <w:r>
        <w:t>- Bộ Tài Nguyên và Môi trường;</w:t>
      </w:r>
    </w:p>
    <w:p>
      <w:r>
        <w:t>- Cục Kiểm tra VBQPPL (Bộ TP);</w:t>
      </w:r>
    </w:p>
    <w:p>
      <w:r>
        <w:t>- Thường trực Tỉnh ủy;</w:t>
      </w:r>
    </w:p>
    <w:p>
      <w:r>
        <w:t>- Thường trực HĐND tỉnh;</w:t>
      </w:r>
    </w:p>
    <w:p>
      <w:r>
        <w:t>- Ủy ban MTTQVN tỉnh;</w:t>
      </w:r>
    </w:p>
    <w:p>
      <w:r>
        <w:t>- Đoàn ĐB QH tỉnh;</w:t>
      </w:r>
    </w:p>
    <w:p>
      <w:r>
        <w:t>- CT, các PCT UBND tỉnh;</w:t>
      </w:r>
    </w:p>
    <w:p>
      <w:r>
        <w:t>- Lãnh đạo VP UBND tỉnh;</w:t>
      </w:r>
    </w:p>
    <w:p>
      <w:r>
        <w:t>- Chuyên viên VP UBND tỉnh;</w:t>
      </w:r>
    </w:p>
    <w:p>
      <w:r>
        <w:t>- Trung tâm TH-CB;</w:t>
      </w:r>
    </w:p>
    <w:p>
      <w:r>
        <w:t>- Lưu: VT, K16.</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