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984/QĐ-UBND năm 2024 sửa đổi Phụ lục II kèm theo Quyết định 748/QĐ-UBND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984/QĐ-UBND</w:t>
      </w:r>
    </w:p>
    <w:p>
      <w:r>
        <w:t>Nam Định, ngày 08 tháng 5 năm 2024</w:t>
      </w:r>
    </w:p>
    <w:p>
      <w:r>
        <w:t>QUYẾT ĐỊNH</w:t>
      </w:r>
    </w:p>
    <w:p>
      <w:r>
        <w:t>V/V SỬA ĐỔI, BỔ SUNG MỘT SỐ NỘI DUNG TẠI PHỤ LỤC II BAN HÀNH KÈM THEO QUYẾT ĐỊNH SỐ 748/QĐ-UBND NGÀY 12/4/2024 CỦA UBND TỈNH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 Nghị định số 85/2023/NĐ-CP ngày 17 tháng 12 năm 2023 của Chính phủ sửa đổi, bổ sung một số điều của Nghị định số 115/2020/NĐ-CP;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13/2022/TT-BTTTT ngày 30 tháng 6 năm 2022 của Bộ trưởng Bộ Thông tin và Truyền thông quy định mã số, tiêu chuẩn chức danh nghề nghiệp và xếp lương đối với viên chức biên tập viên, phóng viên, biên dịch viên và đạo diễn truyền hình thuộc chuyên ngành thông tin và truyền thông;</w:t>
      </w:r>
    </w:p>
    <w:p>
      <w:r>
        <w:t>Căn cứ Thông tư số 08/2023/TT-BTTTT ngày 28 tháng 07 năm 2023 của Bộ trưởng Bộ Thông tin và Truyền thông về việc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Theo đề nghị của Giám đốc Sở Thông tin và Truyền thông tại Tờ trình số 123/TTr-STTTT ngày 03/5/2024 và của Giám đốc Sở Nội vụ tại Tờ trình số 1293/TTr-SNV ngày 06/5/2024 về việc sửa đổi, bổ sung một số nội dung tại Phụ lục II, ban hành kèm theo Quyết định số 748/QĐ-UBND ngày 12/4/2024 của UBND tỉnh Nam Định.</w:t>
      </w:r>
    </w:p>
    <w:p>
      <w:r>
        <w:t>QUYẾT ĐỊNH:</w:t>
      </w:r>
    </w:p>
    <w:p>
      <w:r>
        <w:t>Điều 1. Sửa đổi, bổ sung một số nội dung tại Phụ lục II, ban hành kèm theo Quyết định số   748/QĐ-UBND ngày 12/4/2024 của UBND tỉnh về việc phê duyệt Danh mục vị trí việc làm, Bản mô tả công việc và Khung năng lực từng vị trí việc làm của Trung tâm Chuyển đổi số và Truyền thông, trực thuộc Sở Thông tin và Truyền thông</w:t>
      </w:r>
    </w:p>
    <w:p>
      <w:r>
        <w:t>Tại Bản mô tả công việc vị trí việc làm Biên tập viên hạng III (mã vị trí việc làm TTCĐSTT-CN.04), sửa đổi nội dung quy định về yêu cầu trình độ đào tạo như sau: Có bằng tốt nghiệp đại học trở lên thuộc nhóm ngành hoặc ngành: Báo chí và truyền thông, xuất bản. Trường hợp có bằng tốt nghiệp đại học khác thì phải có chứng chỉ bồi dưỡng về nghiệp vụ báo chí, xuất bản do cơ sở đào tạo có thẩm quyền cấp hoặc có bằng tốt nghiệp cao đẳng, trung cấp ngành báo chí, xuất bản.</w:t>
      </w:r>
    </w:p>
    <w:p>
      <w:r>
        <w:t>Điều 2.  Quyết định này có hiệu lực kể từ ngày ký.</w:t>
      </w:r>
    </w:p>
    <w:p>
      <w:r>
        <w:t>Điều 3.  Chánh Văn phòng UBND tỉnh, Giám đốc Sở Nội vụ, Giám đốc Sở Thông tin và Truyền thông, Giám đốc Trung tâm Chuyển đổi số và Truyền thông; Thủ trưởng các cơ quan, đơn vị có liên quan chịu trách nhiệm thi hành Quyết định này./.</w:t>
      </w:r>
    </w:p>
    <w:p>
      <w:r>
        <w:t>Nơi nhận:</w:t>
      </w:r>
    </w:p>
    <w:p>
      <w:r>
        <w:t>- Như Điều 3;</w:t>
      </w:r>
    </w:p>
    <w:p>
      <w:r>
        <w:t>- Bộ Nội vụ;</w:t>
      </w:r>
    </w:p>
    <w:p>
      <w:r>
        <w:t>- Cổng TTĐT tỉnh;</w:t>
      </w:r>
    </w:p>
    <w:p>
      <w:r>
        <w:t>- Lưu: VP1, VP8.</w:t>
      </w:r>
    </w:p>
    <w:p>
      <w:r>
        <w:t>TM. ỦY BAN NHÂN DÂN</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