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984/QĐ-UBND năm 2024 thông qua chính sách trong đề nghị xây dựng Nghị quyết quy định mức hỗ trợ công trình phúc lợi cho xã, huyện đạt chuẩn nông thôn mới nâng cao; xã đạt chuẩn nông thôn mới kiểu mẫu trên địa bàn tỉnh Đồng Nai đến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984/QĐ-UBND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11/04/2024</w:t>
            </w:r>
          </w:p>
        </w:tc>
      </w:tr>
      <w:tr>
        <w:tc>
          <w:tcPr>
            <w:tcW w:type="dxa" w:w="4320"/>
          </w:tcPr>
          <w:p>
            <w:r>
              <w:t>Ngày hiệu lực</w:t>
            </w:r>
          </w:p>
        </w:tc>
        <w:tc>
          <w:tcPr>
            <w:tcW w:type="dxa" w:w="4320"/>
          </w:tcPr>
          <w:p>
            <w:r>
              <w:t>11/04/2024</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984/QĐ-UBND</w:t>
      </w:r>
    </w:p>
    <w:p>
      <w:r>
        <w:t>Đồng Nai, ngày 11 tháng 4 năm 2024</w:t>
      </w:r>
    </w:p>
    <w:p>
      <w:r>
        <w:t>QUYẾT ĐỊNH</w:t>
      </w:r>
    </w:p>
    <w:p>
      <w:r>
        <w:t>VỀ VIỆC THÔNG QUA CHÍNH SÁCH TRONG ĐỀ NGHỊ XÂY DỰNG NGHỊ QUYẾT QUY ĐỊNH MỨC HỖ TRỢ CÔNG TRÌNH PHÚC LỢI CHO XÃ, HUYỆN ĐẠT CHUẨN NÔNG THÔN MỚI NÂNG CAO; XÃ ĐẠT CHUẨN NÔNG THÔN MỚI KIỂU MẪU TRÊN ĐỊA BÀN TỈNH ĐỒNG NAI ĐẾN NĂM 2025</w:t>
      </w:r>
    </w:p>
    <w:p>
      <w:r>
        <w:t>ỦY BAN NHÂN DÂN TỈNH ĐỒNG NAI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163/2016/NĐ-CP ngày 21 tháng 12 năm 2016 của Chính phủ quy định chi tiết thi hành một số điều của Luật Ngân sách nhà nước;</w:t>
      </w:r>
    </w:p>
    <w:p>
      <w:r>
        <w:t>Căn cứ Nghị quyết số 25/2021/QH15 ngày 28 tháng 7 năm 2021 của Quốc hội phê duyệt chủ trương đầu tư Chương trình MTQG xây dựng nông thôn mới giai đoạn 2021-2025;</w:t>
      </w:r>
    </w:p>
    <w:p>
      <w:r>
        <w:t>Theo đề nghị của Giám đốc Sở Nông nghiệp và Phát triển nông thôn tại Tờ trình số 1447/TTr-SNN ngày 08 tháng 4 năm 2024.</w:t>
      </w:r>
    </w:p>
    <w:p>
      <w:r>
        <w:t>QUYẾT ĐỊNH:</w:t>
      </w:r>
    </w:p>
    <w:p>
      <w:r>
        <w:t>Điều 1.  Thông qua chính sách trong đề nghị xây dựng Nghị quyết quy định mức hỗ trợ công trình phúc lợi cho xã, huyện đạt chuẩn nông thôn mới nâng cao; xã đạt chuẩn nông thôn mới kiểu mẫu trên địa bàn tỉnh Đồng Nai đến năm 2025, như sau:</w:t>
      </w:r>
    </w:p>
    <w:p>
      <w:r>
        <w:t>1. Đối tượng áp dụng:</w:t>
      </w:r>
    </w:p>
    <w:p>
      <w:r>
        <w:t>Các cơ quan, tổ chức, cá nhân có liên quan đến việc hỗ trợ công trình cho xã, huyện đạt chuẩn nông thôn mới nâng cao; xã đạt chuẩn nông thôn mới kiểu mẫu trên địa bàn tỉnh Đồng Nai.</w:t>
      </w:r>
    </w:p>
    <w:p>
      <w:r>
        <w:t>2. Mức hỗ trợ</w:t>
      </w:r>
    </w:p>
    <w:p>
      <w:r>
        <w:t>- Xã đạt chuẩn nông thôn mới nâng cao: 02 tỷ /xã.</w:t>
      </w:r>
    </w:p>
    <w:p>
      <w:r>
        <w:t>- Xã đạt chuẩn nông thôn mới kiểu mẫu: 03 tỷ đồng/xã.</w:t>
      </w:r>
    </w:p>
    <w:p>
      <w:r>
        <w:t>- Huyện đạt chuẩn nông thôn mới nâng cao: 10 tỷ đồng/huyện.</w:t>
      </w:r>
    </w:p>
    <w:p>
      <w:r>
        <w:t>3. Nguồn kinh phí thực hiện:  Ngân sách tỉnh.</w:t>
      </w:r>
    </w:p>
    <w:p>
      <w:r>
        <w:t>4. Điều kiện hỗ trợ</w:t>
      </w:r>
    </w:p>
    <w:p>
      <w:r>
        <w:t>- Xã được Chủ tịch Ủy ban nhân dân tỉnh công nhận đạt chuẩn nông thôn mới nâng cao trong giai đoạn từ năm 2023 đến năm 2025.</w:t>
      </w:r>
    </w:p>
    <w:p>
      <w:r>
        <w:t>- Xã được Chủ tịch Chủ tịch Ủy ban nhân dân tỉnh công nhận đạt chuẩn nông thôn mới kiểu mẫu trong giai đoạn từ năm 2023 đến năm 2025.</w:t>
      </w:r>
    </w:p>
    <w:p>
      <w:r>
        <w:t>- Huyện được Thủ tướng Chính phủ công nhận đạt chuẩn nông thôn mới nâng cao trong giai đoạn từ năm 2023 đến năm 2025.</w:t>
      </w:r>
    </w:p>
    <w:p>
      <w:r>
        <w:t>Điều 2.  Quyết định có hiệu lực kể từ ngày ký, làm cơ sở để Ủy ban nhân dân tỉnh trình Thường trực Hội đồng nhân dân tỉnh đề nghị xây dựng Nghị quyết quy định mức hỗ trợ công trình phúc lợi cho xã, huyện đạt chuẩn nông thôn mới nâng cao; xã đạt chuẩn nông thôn mới kiểu mẫu trên địa bàn tỉnh Đồng Nai đến năm 2025. Nội dung chính sách trong đề nghị xây dựng Nghị quyết quy định mức hỗ trợ công trình phúc lợi cho xã, huyện đạt chuẩn nông thôn mới nâng cao; xã đạt chuẩn nông thôn mới kiểu mẫu trên địa bàn tỉnh Đồng Nai đến năm 2025 có thể thay đổi trong quá trình thực hiện lấy ý kiến các tổ chức, cá nhân liên quan.</w:t>
      </w:r>
    </w:p>
    <w:p>
      <w:r>
        <w:t>Điều 3.  Chánh Văn phòng Ủy ban nhân dân tỉnh, Giám đốc Sở Nông nghiệp và Phát triển nông thôn, Thủ trưởng các cơ quan, đơn vị liên quan chịu trách nhiệm thi hành Quyết định này./.</w:t>
      </w:r>
    </w:p>
    <w:p>
      <w:r>
        <w:t>Nơi nhận:</w:t>
      </w:r>
    </w:p>
    <w:p>
      <w:r>
        <w:t>- Như điều 3;</w:t>
      </w:r>
    </w:p>
    <w:p>
      <w:r>
        <w:t>- Thường trực HĐND tỉnh;</w:t>
      </w:r>
    </w:p>
    <w:p>
      <w:r>
        <w:t>- Chủ tịch và các Phó Chủ tịch UBND tỉnh;</w:t>
      </w:r>
    </w:p>
    <w:p>
      <w:r>
        <w:t>- Ban KTNS - HĐND tỉnh;</w:t>
      </w:r>
    </w:p>
    <w:p>
      <w:r>
        <w:t>- Sở Tư pháp;</w:t>
      </w:r>
    </w:p>
    <w:p>
      <w:r>
        <w:t>- Sở Nông nghiệp và Phát triển nông thôn;</w:t>
      </w:r>
    </w:p>
    <w:p>
      <w:r>
        <w:t>- Sở Tài chính;</w:t>
      </w:r>
    </w:p>
    <w:p>
      <w:r>
        <w:t>- Văn phòng Điều phối NTM tỉnh;</w:t>
      </w:r>
    </w:p>
    <w:p>
      <w:r>
        <w:t>- Chánh - Phó Chánh VP. UBND tỉnh;</w:t>
      </w:r>
    </w:p>
    <w:p>
      <w:r>
        <w:t>- Lưu: VT, KTNS.</w:t>
      </w:r>
    </w:p>
    <w:p>
      <w:r>
        <w:t>TM. ỦY BAN NHÂN DÂN</w:t>
      </w:r>
    </w:p>
    <w:p>
      <w:r>
        <w:t>Q. CHỦ TỊCH</w:t>
      </w:r>
    </w:p>
    <w:p>
      <w:r>
        <w:t>Võ Tấn Đức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