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973/QĐ-BXD năm 2025 phê duyệt Quy hoạch chi tiết phát triển vùng đất, vùng nước cảng biển An Giang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973/QĐ-BXD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973/QĐ-BXD</w:t>
      </w:r>
    </w:p>
    <w:p>
      <w:r>
        <w:t>Hà Nội, ngày 30 tháng 6 năm 2025</w:t>
      </w:r>
    </w:p>
    <w:p>
      <w:r>
        <w:t>QUYẾT ĐỊNH</w:t>
      </w:r>
    </w:p>
    <w:p>
      <w:r>
        <w:t>PHÊ DUYỆT QUY HOẠCH CHI TIẾT PHÁT TRIỂN VÙNG ĐẤT, VÙNG NƯỚC CẢNG BIỂN AN GIANG THỜI KỲ 2021-2030, TẦM NHÌN ĐẾN NĂM 2050</w:t>
      </w:r>
    </w:p>
    <w:p>
      <w:r>
        <w:t>BỘ TRƯỞNG BỘ XÂY DỰNG</w:t>
      </w:r>
    </w:p>
    <w:p>
      <w:r>
        <w:t>Căn cứ Bộ luật Hàng hải Việt Nam ngày 25 tháng 11 năm 2015;</w:t>
      </w:r>
    </w:p>
    <w:p>
      <w:r>
        <w:t>Căn cứ Luật Quy hoạch ngày 24 tháng 11 năm 2017;</w:t>
      </w:r>
    </w:p>
    <w:p>
      <w:r>
        <w:t>Căn cứ Luật sửa đổi, bổ sung một số điều của 37 luật có liên quan đến quy hoạch ngày 20 tháng 11 năm 2018;</w:t>
      </w:r>
    </w:p>
    <w:p>
      <w:r>
        <w:t>Căn cứ các Nghị định của Chính phủ: số 37/2019/NĐ-CP ngày 07 tháng 5 năm 2019 quy định chi tiết một số điều của Luật Quy hoạch; số 56/2019/NĐ-CP ngày 24 tháng 6 năm 2019 quy định chi tiết thi hành một số điều liên quan đến lĩnh vực giao thông vận tải trong Luật sửa đổi, bổ sung một số điều của 37 luật có liên quan đến quy hoạch và số 58/2023/NĐ-CP ngày 12 tháng 8 năm 2023 sửa đổi, bổ sung một số điều của Nghị định số 37/2019/NĐ-CP ngày 07 tháng 5 năm 2019;</w:t>
      </w:r>
    </w:p>
    <w:p>
      <w:r>
        <w:t>Căn cứ Quyết định số 1579/QĐ-TTg ngày 22 tháng 9 năm 2021 của Thủ tướng Chính phủ phê duyệt Quy hoạch tổng thể phát triển hệ thống cảng biển Việt Nam thời kỳ 2021-2030, tầm nhìn đến năm 2050;</w:t>
      </w:r>
    </w:p>
    <w:p>
      <w:r>
        <w:t>Căn cứ Quyết định số 442/QĐ-TTg ngày 22 tháng 5 năm 2024 của Thủ tướng Chính phủ phê duyệt điều chỉnh Quy hoạch tổng thể phát triển hệ thống cảng biển Việt Nam thời kỳ 2021-2030, tầm nhìn đến năm 2050;</w:t>
      </w:r>
    </w:p>
    <w:p>
      <w:r>
        <w:t>Căn cứ Quyết định số 140/QĐ-TTg ngày 16 tháng 01 năm 2025 của Thủ tướng Chính phủ phê duyệt Quy hoạch chi tiết nhóm cảng biển, bến cảng, cầu cảng, bến phao, khu nước, vùng nước thời kỳ 2021-2030, tầm nhìn đến năm 2050;</w:t>
      </w:r>
    </w:p>
    <w:p>
      <w:r>
        <w:t>Xét tờ trình số 161/TTr-CHHĐTVN ngày 18 tháng 3 năm 2025 của Cục Hàng hải và Đường thủy Việt Nam trình phê duyệt Quy hoạch chi tiết phát triển vùng đất, vùng nước cảng biển An Giang thời kỳ 2021-2030, tầm nhìn đến năm 2050;</w:t>
      </w:r>
    </w:p>
    <w:p>
      <w:r>
        <w:t>Theo đề nghị của Thường trực Hội đồng thẩm định và Vụ trưởng Vụ Kế hoạch - Tài chính.</w:t>
      </w:r>
    </w:p>
    <w:p>
      <w:r>
        <w:t>QUYẾT ĐỊNH</w:t>
      </w:r>
    </w:p>
    <w:p>
      <w:r>
        <w:t>Điều 1.  Phê duyệt Quy hoạch chi tiết phát triển vùng đất, vùng nước cảng biển An Giang thời kỳ 2021-2030, tầm nhìn đến năm 2050 với những nội dung chủ yếu sau:</w:t>
      </w:r>
    </w:p>
    <w:p>
      <w:r>
        <w:t>I. MỤC TIÊU VÀ NỘI DUNG QUY HOẠCH</w:t>
      </w:r>
    </w:p>
    <w:p>
      <w:r>
        <w:t>Cảng biển An Giang gồm các khu bến: Mỹ Thới; Bình Long; các bến phao, khu chuyển tải và các khu neo chờ, tránh, trú bão.</w:t>
      </w:r>
    </w:p>
    <w:p>
      <w:r>
        <w:t>1. Mục tiêu</w:t>
      </w:r>
    </w:p>
    <w:p>
      <w:r>
        <w:t>a) Mục tiêu đến năm 2030</w:t>
      </w:r>
    </w:p>
    <w:p>
      <w:r>
        <w:t>- Về hàng hóa thông qua: từ 3,0 triệu tấn đến 3,2 triệu tấn (trong đó hàng container từ 0,03 triệu TEU đến 0,04 triệu TEU).</w:t>
      </w:r>
    </w:p>
    <w:p>
      <w:r>
        <w:t>- Về kết cấu hạ tầng: có tổng số 02 bến cảng gồm 04 cầu cảng với tổng chiều dài 586 m.</w:t>
      </w:r>
    </w:p>
    <w:p>
      <w:r>
        <w:t>- Xác định phạm vi vùng đất, vùng nước phù hợp với quy mô bến cảng và đáp ứng nhu cầu thông qua hàng hóa.</w:t>
      </w:r>
    </w:p>
    <w:p>
      <w:r>
        <w:t>b) Tầm nhìn đến năm 2050</w:t>
      </w:r>
    </w:p>
    <w:p>
      <w:r>
        <w:t>- Về hàng hóa thông qua: với tốc độ tăng trưởng bình quân khoảng từ 5,5 %/năm đến 6,1 %/năm.</w:t>
      </w:r>
    </w:p>
    <w:p>
      <w:r>
        <w:t>- Về kết cấu hạ tầng: tiếp tục phát triển các bến cảng mới đáp ứng nhu cầu thông qua hàng hóa.</w:t>
      </w:r>
    </w:p>
    <w:p>
      <w:r>
        <w:t>2. Nội dung quy hoạch</w:t>
      </w:r>
    </w:p>
    <w:p>
      <w:r>
        <w:t>a) Phạm vi, chức năng, cỡ tàu tại các khu bến tuân thủ theo Quyết định số 1579/QĐ-TTg ngày 22 tháng 9 năm 2021 và Quyết định số 442/QĐ-TTg ngày 22 tháng 5 năm 2024 của Thủ tướng Chính phủ.</w:t>
      </w:r>
    </w:p>
    <w:p>
      <w:r>
        <w:t>b) Quy hoạch các khu bến cảng</w:t>
      </w:r>
    </w:p>
    <w:p>
      <w:r>
        <w:t>(1) Quy hoạch đến năm 2030</w:t>
      </w:r>
    </w:p>
    <w:p>
      <w:r>
        <w:t>- Khu bến Mỹ Thới</w:t>
      </w:r>
    </w:p>
    <w:p>
      <w:r>
        <w:t>+ Về hàng hóa thông qua: từ 2,65 triệu tấn đến 2,80 triệu tấn;</w:t>
      </w:r>
    </w:p>
    <w:p>
      <w:r>
        <w:t>+ Quy mô các bến cảng: bến cảng Mỹ Thới gồm 03 cầu cảng tổng hợp, container với tổng chiều dài 386 m tiếp nhận tàu trọng tải đến 10.000 tấn, đáp ứng nhu cầu thông qua hàng hóa từ 2,65 triệu tấn đến 2,80 triệu tấn.</w:t>
      </w:r>
    </w:p>
    <w:p>
      <w:r>
        <w:t>- Khu bến Bình Long</w:t>
      </w:r>
    </w:p>
    <w:p>
      <w:r>
        <w:t>+ Về hàng hóa thông qua: từ 0,25 triệu tấn đến 0,30 triệu tấn;</w:t>
      </w:r>
    </w:p>
    <w:p>
      <w:r>
        <w:t>+ Quy mô các bến cảng: bến cảng Bình Long gồm 01 cầu cảng tổng hợp với tổng chiều dài 200 m, tiếp nhận tàu trọng tải đến 10.000 tấn, đáp ứng nhu cầu thông qua hàng hóa từ 0,25 triệu tấn đến 0,30 triệu tấn.</w:t>
      </w:r>
    </w:p>
    <w:p>
      <w:r>
        <w:t>- Các bến phao, khu neo chuyển tải, tránh, trú bão: tại khu vực Mỹ Thới, Bình Long và các khu vực khác đủ điều kiện.</w:t>
      </w:r>
    </w:p>
    <w:p>
      <w:r>
        <w:t>(2) Tầm nhìn đến năm 2050</w:t>
      </w:r>
    </w:p>
    <w:p>
      <w:r>
        <w:t>Tiếp tục phát triển các bến cảng mới đáp ứng nhu cầu thông qua hàng hóa với tốc độ tăng trưởng bình quân khoảng từ 5,5%/năm đến 6,1%/năm.</w:t>
      </w:r>
    </w:p>
    <w:p>
      <w:r>
        <w:t>c) Quy hoạch phát triển kết cấu hạ tầng hàng hải</w:t>
      </w:r>
    </w:p>
    <w:p>
      <w:r>
        <w:t>Luồng cho tàu trọng tải lớn vào sông Hậu: cải tạo nâng cấp giai đoạn 2 để hoàn chỉnh dự án đầu tư xây dựng cho tàu trọng tải 10.000 tấn đầy tải, 20.000 tấn giảm tải. Trường hợp huy động nguồn xã hội hoá, cho phép đầu tư luồng hàng hải phù hợp với quy mô bến cảng theo quy hoạch.</w:t>
      </w:r>
    </w:p>
    <w:p>
      <w:r>
        <w:t>d) Định hướng hạ tầng giao thông kết nối</w:t>
      </w:r>
    </w:p>
    <w:p>
      <w:r>
        <w:t>Triển khai kết nối đường bộ, đường thủy nội địa và ven biển theo quy hoạch được duyệt.</w:t>
      </w:r>
    </w:p>
    <w:p>
      <w:r>
        <w:t>đ) Định hướng quy hoạch các khu chức năng khác</w:t>
      </w:r>
    </w:p>
    <w:p>
      <w:r>
        <w:t>- Cơ quan quản lý nhà nước chuyên ngành hàng hải: theo lộ trình đầu tư phù hợp với kế hoạch đầu tư công trung hạn các giai đoạn.</w:t>
      </w:r>
    </w:p>
    <w:p>
      <w:r>
        <w:t>- Vùng đón trả hoa tiêu, kiểm dịch: tại khu vực đầu luồng Định An - Sông Hậu, luồng cho tàu biển trọng tải lớn vào sông Hậu.</w:t>
      </w:r>
    </w:p>
    <w:p>
      <w:r>
        <w:t>- Các khu vực, địa điểm tiếp nhận chất nạo vét: theo quy hoạch tỉnh An Giang, các quy hoạch có liên quan và các khu vực, địa điểm được Ủy ban nhân dân tỉnh An Giang chấp thuận, công bố.</w:t>
      </w:r>
    </w:p>
    <w:p>
      <w:r>
        <w:t>(Chi tiết tại các Phụ lục kèm theo Quyết định này).</w:t>
      </w:r>
    </w:p>
    <w:p>
      <w:r>
        <w:t>II. NHU CẦU SỬ DỤNG ĐẤT VÀ MẶT NƯỚC</w:t>
      </w:r>
    </w:p>
    <w:p>
      <w:r>
        <w:t>- Tổng nhu cầu sử dụng đất theo quy hoạch đến năm 2030 khoảng 15 ha (chưa bao gồm các khu vực phát triển các khu công nghiệp, logistics... gắn liền với cảng).</w:t>
      </w:r>
    </w:p>
    <w:p>
      <w:r>
        <w:t>- Tổng nhu cầu sử dụng mặt nước theo quy hoạch đến năm 2030 khoảng 455 ha (đã bao gồm diện tích vùng nước khác trong phạm vi quản lý không bố trí công trình hàng hải).</w:t>
      </w:r>
    </w:p>
    <w:p>
      <w:r>
        <w:t>III. NHU CẦU VỐN ĐẦU TƯ</w:t>
      </w:r>
    </w:p>
    <w:p>
      <w:r>
        <w:t>Nhu cầu vốn đầu tư hệ thống cảng biển đến năm 2030 khoảng 508 tỷ đồng gồm vốn đầu tư cho hạ tầng hàng hải công cộng khoảng 50 tỷ đồng và nhu cầu vốn đầu tư cho bến cảng khoảng 458 tỷ đồng (chỉ bao gồm các bến cảng kinh doanh dịch vụ xếp dỡ hàng hóa).</w:t>
      </w:r>
    </w:p>
    <w:p>
      <w:r>
        <w:t>IV. CÁC DỰ ÁN ƯU TIÊN ĐẦU TƯ</w:t>
      </w:r>
    </w:p>
    <w:p>
      <w:r>
        <w:t>Kết cấu hạ tầng hàng hải công cộng: đầu tư hệ thống giám sát và điều phối giao thông hàng hải (VTS), xây dựng bến công vụ, cơ sở vật chất phục vụ nhiệm vụ quản lý nhà nước chuyên ngành.</w:t>
      </w:r>
    </w:p>
    <w:p>
      <w:r>
        <w:t>V. GIẢI PHÁP THỰC HIỆN QUY HOẠCH</w:t>
      </w:r>
    </w:p>
    <w:p>
      <w:r>
        <w:t>Thực hiện các giải pháp quy hoạch theo Quyết định số 1579/QĐ-TTg ngày 22 tháng 9 năm 2021 và số 140/QĐ-TTg ngày 16 tháng 01 năm 2025 trong đó tập trung thực hiện các giải pháp sau:</w:t>
      </w:r>
    </w:p>
    <w:p>
      <w:r>
        <w:t>1. Giải pháp về cơ chế, chính sách</w:t>
      </w:r>
    </w:p>
    <w:p>
      <w:r>
        <w:t>- Khuyến khích đầu tư đồng thời khu công nghiệp, cụm công nghiệp với hạ tầng cảng biển (bến cảng, luồng tàu, đê, kè chắn sóng...) để nâng cao hiệu quả đầu tư khai thác.</w:t>
      </w:r>
    </w:p>
    <w:p>
      <w:r>
        <w:t>- Tạo điều kiện bố trí cơ sở làm việc của các cơ quan quản lý nhà nước, nghiên cứu, huấn luyện, đào tạo, cung cấp dịch vụ hàng hải tại các bến cảng mới; tăng cường công tác quản lý Nhà nước trong quá trình thực hiện quy hoạch, đảm bảo sự phối hợp, gắn kết đồng bộ với quy hoạch phát triển mạng lưới giao thông khu vực, quy hoạch xây dựng và quy hoạch chung phát triển kinh tế - xã hội của địa phương có cảng biển.</w:t>
      </w:r>
    </w:p>
    <w:p>
      <w:r>
        <w:t>- Tiếp tục nghiên cứu hoàn thiện các chính sách về giá, phí tại cảng biển để nâng cao hiệu quả đầu tư cảng biển, tăng tính hấp dẫn đối với các hãng tàu.</w:t>
      </w:r>
    </w:p>
    <w:p>
      <w:r>
        <w:t>2. Giải pháp về huy động vốn đầu tư</w:t>
      </w:r>
    </w:p>
    <w:p>
      <w:r>
        <w:t>- Tiếp tục hoàn thiện cơ chế và các điều kiện để huy động đa dạng các nguồn lực trong và ngoài nước tham gia đầu tư phát triển kết cấu hạ tầng cảng biển theo quy hoạch, thể chế hóa các giải pháp về phân cấp, phân quyền huy động nguồn lực; khai thác nguồn lực từ quỹ đất, mặt nước, nguồn thu từ cho thuê khai thác kết cấu hạ tầng bến cảng đầu tư từ nguồn ngân sách.</w:t>
      </w:r>
    </w:p>
    <w:p>
      <w:r>
        <w:t>- Khuyến khích và tạo điều kiện thuận lợi cho các tổ chức, doanh nghiệp thuộc mọi thành phần kinh tế tham gia đầu tư phát triển, khai thác cảng biển; tiếp tục đẩy mạnh xã hội hóa đầu tư phát triển kết cấu hạ tầng cảng biển. Tăng cường vai trò của doanh nghiệp trong việc chia sẻ trách nhiệm đầu tư, bảo trì kết cấu hạ tầng công cộng tại cảng biển như một phần trong dự án đầu tư khai thác cảng biển của doanh nghiệp.</w:t>
      </w:r>
    </w:p>
    <w:p>
      <w:r>
        <w:t>3. Giải pháp về môi trường, khoa học và công nghệ</w:t>
      </w:r>
    </w:p>
    <w:p>
      <w:r>
        <w:t>- Khuyến khích nhà đầu tư khai thác cảng ứng dụng khoa học công nghệ, kỹ thuật hiện đại, công nghệ số và chuyển đổi số trong xây dựng, quản lý, khai thác hệ thống cảng biển; đẩy mạnh chuyển đổi phương tiện, trang thiết bị sử dụng điện, năng lượng xanh hoặc có các biện pháp tương đương tại các cảng đầu tư mới, đầu tư bổ sung và cảng hiện hữu đáp ứng các tiêu chí cảng xanh, cảng biển thông minh.</w:t>
      </w:r>
    </w:p>
    <w:p>
      <w:r>
        <w:t>- Xây dựng các cơ chế ưu đãi đầu tư đối với các doanh nghiệp cảng xanh, cảng biển thông minh, đồng thời đưa tiêu chí cảng xanh là một trong các tiêu chí để cấp có thẩm quyền xem xét lựa chọn nhà đầu tư.</w:t>
      </w:r>
    </w:p>
    <w:p>
      <w:r>
        <w:t>- Ưu tiên đầu tư, phát triển, sử dụng hiệu quả hệ thống công nghệ thông tin cơ chế một cửa quốc gia.</w:t>
      </w:r>
    </w:p>
    <w:p>
      <w:r>
        <w:t>4. Giải pháp về phát triển nguồn nhân lực</w:t>
      </w:r>
    </w:p>
    <w:p>
      <w:r>
        <w:t>Đào tạo, thu hút nguồn nhân lực chất lượng cao, đặc biệt trong công tác quản lý, khai thác hạ tầng cảng biển; nghiên cứu thực hiện cơ chế đặt hàng đào tạo, bồi dưỡng nguồn nhân lực ở các lĩnh vực liên quan đến quản lý và khai thác cảng.</w:t>
      </w:r>
    </w:p>
    <w:p>
      <w:r>
        <w:t>5. Giải pháp về hợp tác quốc tế</w:t>
      </w:r>
    </w:p>
    <w:p>
      <w:r>
        <w:t>- Tăng cường xúc tiến đầu tư trong và ngoài nước thông qua các chính sách ưu đãi, tạo thuận lợi cho hoạt động đầu tư, kinh doanh.</w:t>
      </w:r>
    </w:p>
    <w:p>
      <w:r>
        <w:t>- Thực hiện các điều ước, thỏa thuận khu vực và quốc tế về biển mà Việt Nam là thành viên; nghiên cứu tham gia các điều ước quốc tế liên quan.</w:t>
      </w:r>
    </w:p>
    <w:p>
      <w:r>
        <w:t>- Tăng cường hợp tác, tranh thủ sự hỗ trợ của các đối tác, các tổ chức quốc tế nhằm phát triển nguồn nhân lực, bảo vệ môi trường, phòng chống thiên tai và thích ứng với biến đổi khí hậu.</w:t>
      </w:r>
    </w:p>
    <w:p>
      <w:r>
        <w:t>6. Giải pháp về tổ chức thực hiện và giám sát thực hiện quy hoạch</w:t>
      </w:r>
    </w:p>
    <w:p>
      <w:r>
        <w:t>- Tăng cường công tác phối hợp, kiểm tra, giám sát tổ chức thực hiện quy hoạch bảo đảm các cảng biển được đầu tư, khai thác theo đúng công năng, quy mô, lộ trình quy hoạch được duyệt; bảo đảm đồng bộ giữa cảng biển và các hạ tầng liên quan. Định kỳ tổ chức hội nghị cảng biển để giải quyết các vấn đề liên quan.</w:t>
      </w:r>
    </w:p>
    <w:p>
      <w:r>
        <w:t>- Các bến cảng hiện hữu được phép cải tạo, nâng cấp, xây dựng mới phù hợp với quy mô, công năng, cỡ tàu đã được quy định trong Quy hoạch chi tiết nhóm cảng biển, bến cảng, cầu cảng, bến phao, khu nước, vùng nước thời kỳ 2021 - 2030, tầm nhìn đến năm 2050.</w:t>
      </w:r>
    </w:p>
    <w:p>
      <w:r>
        <w:t>- Cỡ tàu theo quy hoạch (tấn trọng tải) để làm cơ sở đầu tư xây dựng kết cấu hạ tầng cảng biển, không là cơ sở để không cho phép tàu có trọng tải lớn hơn hành hải trên luồng và ra, vào cảng. Các tàu có trọng tải lớn hơn nhưng có thông số kỹ thuật khác phù hợp với khả năng tiếp nhận của cầu cảng, phù hợp chuẩn tắc kỹ thuật của luồng tàu (bề rộng, chiều sâu, tĩnh không...), đảm bảo điều kiện an toàn có thể được xem xét cho phép vào cảng theo quy định của pháp luật.</w:t>
      </w:r>
    </w:p>
    <w:p>
      <w:r>
        <w:t>- Tăng cường kết nối hệ thống cảng cạn, trung tâm phân phối hàng hóa, dịch vụ hậu cần sau cảng và dịch vụ logistics để hỗ trợ cho hoạt động cảng biển. Liên kết giữa các doanh nghiệp cảng biển, hãng tàu và công ty logistics trên địa bàn với các nhà khai thác cảng cạn, kho bãi, nhà cung cấp dịch vụ vận tải tạo thành chuỗi dịch vụ, hướng đến hình thành “hệ sinh thái logistics” hỗ trợ chủ hàng từ vận chuyển, lưu trữ đến phân phối sản phẩm.</w:t>
      </w:r>
    </w:p>
    <w:p>
      <w:r>
        <w:t>- Xây dựng kho dữ liệu tập trung, xây dựng nền tảng công nghệ thông tin khai thác dữ liệu dùng chung phục vụ cho công tác quản lý nhà nước và khai thác cảng.</w:t>
      </w:r>
    </w:p>
    <w:p>
      <w:r>
        <w:t>- Thiết lập bản đồ số hóa hệ thống cảng biển phục vụ cho công tác thống kê, tra cứu, quy hoạch và tối ưu hóa tiến trình phát triển cảng biển An Giang.</w:t>
      </w:r>
    </w:p>
    <w:p>
      <w:r>
        <w:t>Điều 2. Tổ chức thực hiện</w:t>
      </w:r>
    </w:p>
    <w:p>
      <w:r>
        <w:t>1. Cục Hàng hải và Đường thủy Việt Nam</w:t>
      </w:r>
    </w:p>
    <w:p>
      <w:r>
        <w:t>- Chủ trì, phối hợp với Sở, ban, ngành tỉnh An Giang: công bố, kiểm tra, giám sát quy hoạch và thực hiện chức năng quản lý chuyên ngành hàng hải tại cảng biển An Giang theo thẩm quyền; tham mưu cho Bộ Xây dựng hoặc xử lý theo thẩm quyền nội dung có liên quan về dự án xây dựng mới, cải tạo, nâng cấp, mở rộng cầu cảng, bến cảng, giao thông kết nối.</w:t>
      </w:r>
    </w:p>
    <w:p>
      <w:r>
        <w:t>- Nghiên cứu, đề xuất Bộ Xây dựng xem xét, quyết định việc cập nhật, bổ sung, điều chỉnh quy mô, chức năng, tiến độ thực hiện các cầu, bến cảng.</w:t>
      </w:r>
    </w:p>
    <w:p>
      <w:r>
        <w:t>- Nghiên cứu, đề xuất sửa đổi các văn bản quy phạm pháp luật quy định về quản lý, khai thác và các giải pháp quản lý, khai thác các bến cảng thuộc cảng biển An Giang.</w:t>
      </w:r>
    </w:p>
    <w:p>
      <w:r>
        <w:t>- Thường xuyên phối hợp với chính quyền địa phương và các cơ quan liên quan, tổ chức kiểm tra tình hình thực hiện quy hoạch phát triển cảng biển, đề xuất xử lý các dự án không tuân thủ quy hoạch.</w:t>
      </w:r>
    </w:p>
    <w:p>
      <w:r>
        <w:t>- Hướng dẫn, giám sát các doanh nghiệp hoạt động trong lĩnh vực cảng biển thực hiện kế hoạch phát triển phù hợp với quy hoạch được duyệt; đáp ứng yêu cầu về phát triển bền vững, bảo vệ môi trường, sinh thái, thích ứng với biến đổi khí hậu và nước biển dâng và các quy định khác có liên quan của pháp luật.</w:t>
      </w:r>
    </w:p>
    <w:p>
      <w:r>
        <w:t>2. Ủy ban nhân dân tỉnh An Giang</w:t>
      </w:r>
    </w:p>
    <w:p>
      <w:r>
        <w:t>- Chỉ đạo việc lập các quy hoạch của địa phương phù hợp quy hoạch chi tiết cảng biển được duyệt; quản lý, bố trí quỹ đất theo quy định của pháp luật về đất đai đảm bảo phát triển đồng bộ cảng và hạ tầng kết nối với cảng, khu dịch vụ hậu cảng, dịch vụ hàng hải đảm bảo điều kiện hoạt động thuận lợi cho các cầu, bến cảng.</w:t>
      </w:r>
    </w:p>
    <w:p>
      <w:r>
        <w:t>- Chỉ đạo cơ quan chức năng của địa phương phối hợp chặt chẽ với Cục Hàng hải và Đường thủy Việt Nam trong quá trình xây dựng, điều chỉnh các quy hoạch, kế hoạch, các dự án trên địa bàn địa phương bảo đảm thống nhất, đồng bộ với quy hoạch cảng biển và các định hướng phát triển giao thông kết nối cảng biển trong quy hoạch.</w:t>
      </w:r>
    </w:p>
    <w:p>
      <w:r>
        <w:t>- Chỉ đạo các cơ quan chức năng phối hợp chặt chẽ với các cơ quan, đơn vị xây dựng, môi trường, quốc phòng, an ninh để giải quyết các vấn đề có liên quan theo quy định trong quá trình chấp thuận, cấp phép đầu tư bến cảng, cầu cảng.</w:t>
      </w:r>
    </w:p>
    <w:p>
      <w:r>
        <w:t>- Chủ trì quy định, công bố danh mục khu vực, địa điểm tiếp nhận chất nạo vét, nhận chìm chất nạo vét từ hoạt động nạo vét trong vùng nước cảng biển An Giang theo quy định.</w:t>
      </w:r>
    </w:p>
    <w:p>
      <w:r>
        <w:t>Điều 3.  Quyết định này có hiệu lực từ ngày ký ban hành.</w:t>
      </w:r>
    </w:p>
    <w:p>
      <w:r>
        <w:t>Điều 4.  Chánh Văn phòng Bộ; Vụ trưởng các Vụ; Cục trưởng Cục Hàng hải và Đường thủy Việt Nam, Thủ trưởng các cơ quan liên quan chịu trách nhiệm thi hành quyết định này./.</w:t>
      </w:r>
    </w:p>
    <w:p>
      <w:r>
        <w:t>Nơi nhận:</w:t>
      </w:r>
    </w:p>
    <w:p>
      <w:r>
        <w:t>- Như điều 4;</w:t>
      </w:r>
    </w:p>
    <w:p>
      <w:r>
        <w:t>- Thủ tướng Chính phủ (để b/c);</w:t>
      </w:r>
    </w:p>
    <w:p>
      <w:r>
        <w:t>- Phó Thủ tướng Chính phủ Trần Hồng Hà (để b/c);</w:t>
      </w:r>
    </w:p>
    <w:p>
      <w:r>
        <w:t>- Bộ trưởng (để b/c);</w:t>
      </w:r>
    </w:p>
    <w:p>
      <w:r>
        <w:t>- Các Thứ trưởng;</w:t>
      </w:r>
    </w:p>
    <w:p>
      <w:r>
        <w:t>- Văn phòng Chính phủ;</w:t>
      </w:r>
    </w:p>
    <w:p>
      <w:r>
        <w:t>- Các Bộ: Công an, Quốc Phòng, Tài chính, Công Thương, Nông nghiệp &amp; Môi trường;</w:t>
      </w:r>
    </w:p>
    <w:p>
      <w:r>
        <w:t>- Ủy ban nhân dân tỉnh An Giang;</w:t>
      </w:r>
    </w:p>
    <w:p>
      <w:r>
        <w:t>- Các Cục, Vụ thuộc Bộ Xây dựng;</w:t>
      </w:r>
    </w:p>
    <w:p>
      <w:r>
        <w:t>- Cổng TTĐT Bộ Xây dựng;</w:t>
      </w:r>
    </w:p>
    <w:p>
      <w:r>
        <w:t>- Lưu VT, KHTC (Thành).</w:t>
      </w:r>
    </w:p>
    <w:p>
      <w:r>
        <w:t>KT. BỘ TRƯỞNG</w:t>
      </w:r>
    </w:p>
    <w:p>
      <w:r>
        <w:t>THỨ TRƯỞNG</w:t>
      </w:r>
    </w:p>
    <w:p>
      <w:r>
        <w:t>Nguyễn Xuân Sang</w:t>
      </w:r>
    </w:p>
    <w:p>
      <w:r>
        <w:t>PHỤ LỤC 01: DỰ BÁO HÀNG HÓA THÔNG QUA CẢNG BIỂN AN GIANG ĐẾN NĂM 2030</w:t>
      </w:r>
    </w:p>
    <w:p>
      <w:r>
        <w:t>(Phụ lục kèm theo Quyết định số 973/QĐ-BXD ngày 30 tháng 06 năm 2025 của Bộ Xây dựng)</w:t>
      </w:r>
    </w:p>
    <w:p>
      <w:r>
        <w:t>Đơn vị: Triệu tấn</w:t>
      </w:r>
    </w:p>
    <w:p>
      <w:r>
        <w:t>TT</w:t>
      </w:r>
    </w:p>
    <w:p>
      <w:r>
        <w:t>Tên cảng, bến cảng</w:t>
      </w:r>
    </w:p>
    <w:p>
      <w:r>
        <w:t>Kịch bản thấp</w:t>
      </w:r>
    </w:p>
    <w:p>
      <w:r>
        <w:t>Kịch bản cao</w:t>
      </w:r>
    </w:p>
    <w:p>
      <w:r>
        <w:t>Tổng cộng</w:t>
      </w:r>
    </w:p>
    <w:p>
      <w:r>
        <w:t>Hàng container</w:t>
      </w:r>
    </w:p>
    <w:p>
      <w:r>
        <w:t>Hàng tổng hợp, rời</w:t>
      </w:r>
    </w:p>
    <w:p>
      <w:r>
        <w:t>Hàng   lỏng/khí</w:t>
      </w:r>
    </w:p>
    <w:p>
      <w:r>
        <w:t>Tổng cộng</w:t>
      </w:r>
    </w:p>
    <w:p>
      <w:r>
        <w:t>Hàng container</w:t>
      </w:r>
    </w:p>
    <w:p>
      <w:r>
        <w:t>Hàng tổng hợp, rời</w:t>
      </w:r>
    </w:p>
    <w:p>
      <w:r>
        <w:t>Hàng   lỏng/khí</w:t>
      </w:r>
    </w:p>
    <w:p>
      <w:r>
        <w:t>CẢNG BIỂN AN GIANG</w:t>
      </w:r>
    </w:p>
    <w:p>
      <w:r>
        <w:t>3,00</w:t>
      </w:r>
    </w:p>
    <w:p>
      <w:r>
        <w:t>0,60</w:t>
      </w:r>
    </w:p>
    <w:p>
      <w:r>
        <w:t>2,40</w:t>
      </w:r>
    </w:p>
    <w:p>
      <w:r>
        <w:t>3,20</w:t>
      </w:r>
    </w:p>
    <w:p>
      <w:r>
        <w:t>0,70</w:t>
      </w:r>
    </w:p>
    <w:p>
      <w:r>
        <w:t>2,50</w:t>
      </w:r>
    </w:p>
    <w:p>
      <w:r>
        <w:t>I</w:t>
      </w:r>
    </w:p>
    <w:p>
      <w:r>
        <w:t>KHU BẾN MỸ THỚI</w:t>
      </w:r>
    </w:p>
    <w:p>
      <w:r>
        <w:t>2,65</w:t>
      </w:r>
    </w:p>
    <w:p>
      <w:r>
        <w:t>0,60</w:t>
      </w:r>
    </w:p>
    <w:p>
      <w:r>
        <w:t>2,05</w:t>
      </w:r>
    </w:p>
    <w:p>
      <w:r>
        <w:t>2,80</w:t>
      </w:r>
    </w:p>
    <w:p>
      <w:r>
        <w:t>0,70</w:t>
      </w:r>
    </w:p>
    <w:p>
      <w:r>
        <w:t>2,10</w:t>
      </w:r>
    </w:p>
    <w:p>
      <w:r>
        <w:t>-</w:t>
      </w:r>
    </w:p>
    <w:p>
      <w:r>
        <w:t>Bến cảng Mỹ Thới</w:t>
      </w:r>
    </w:p>
    <w:p>
      <w:r>
        <w:t>2,65</w:t>
      </w:r>
    </w:p>
    <w:p>
      <w:r>
        <w:t>0,60</w:t>
      </w:r>
    </w:p>
    <w:p>
      <w:r>
        <w:t>2,05</w:t>
      </w:r>
    </w:p>
    <w:p>
      <w:r>
        <w:t>2,80</w:t>
      </w:r>
    </w:p>
    <w:p>
      <w:r>
        <w:t>0,70</w:t>
      </w:r>
    </w:p>
    <w:p>
      <w:r>
        <w:t>2,10</w:t>
      </w:r>
    </w:p>
    <w:p>
      <w:r>
        <w:t>II</w:t>
      </w:r>
    </w:p>
    <w:p>
      <w:r>
        <w:t>KHU BẾN BÌNH LONG</w:t>
      </w:r>
    </w:p>
    <w:p>
      <w:r>
        <w:t>0,25</w:t>
      </w:r>
    </w:p>
    <w:p>
      <w:r>
        <w:t>0,25</w:t>
      </w:r>
    </w:p>
    <w:p>
      <w:r>
        <w:t>0,30</w:t>
      </w:r>
    </w:p>
    <w:p>
      <w:r>
        <w:t>0.30</w:t>
      </w:r>
    </w:p>
    <w:p>
      <w:r>
        <w:t>-</w:t>
      </w:r>
    </w:p>
    <w:p>
      <w:r>
        <w:t>Bến cảng Bình Long</w:t>
      </w:r>
    </w:p>
    <w:p>
      <w:r>
        <w:t>0,25</w:t>
      </w:r>
    </w:p>
    <w:p>
      <w:r>
        <w:t>0,25</w:t>
      </w:r>
    </w:p>
    <w:p>
      <w:r>
        <w:t>0,30</w:t>
      </w:r>
    </w:p>
    <w:p>
      <w:r>
        <w:t>0.30</w:t>
      </w:r>
    </w:p>
    <w:p>
      <w:r>
        <w:t>III</w:t>
      </w:r>
    </w:p>
    <w:p>
      <w:r>
        <w:t>KHU NEO, BẾN PHAO</w:t>
      </w:r>
    </w:p>
    <w:p>
      <w:r>
        <w:t>0,10</w:t>
      </w:r>
    </w:p>
    <w:p>
      <w:r>
        <w:t>0,10</w:t>
      </w:r>
    </w:p>
    <w:p>
      <w:r>
        <w:t>0,10</w:t>
      </w:r>
    </w:p>
    <w:p>
      <w:r>
        <w:t>0,10</w:t>
      </w:r>
    </w:p>
    <w:p>
      <w:r>
        <w:t>PHỤ LỤC 02: DANH MỤC QUY HOẠCH CHI TIẾT CẢNG BIỂN AN GIANG ĐẾN NĂM 2030</w:t>
      </w:r>
    </w:p>
    <w:p>
      <w:r>
        <w:t>(Phụ lục kèm theo Quyết định số 973/QĐ-BXD ngày 30 tháng 06 năm 2025 của Bộ Xây dựng)</w:t>
      </w:r>
    </w:p>
    <w:p>
      <w:r>
        <w:t>TT</w:t>
      </w:r>
    </w:p>
    <w:p>
      <w:r>
        <w:t>Tên cảng, bến cảng</w:t>
      </w:r>
    </w:p>
    <w:p>
      <w:r>
        <w:t>Hiện trạng</w:t>
      </w:r>
    </w:p>
    <w:p>
      <w:r>
        <w:t>Công năng, phân loại</w:t>
      </w:r>
    </w:p>
    <w:p>
      <w:r>
        <w:t>Quy hoạch đến năm 2030 (đã bao gồm các bến cảng hiện trạng)</w:t>
      </w:r>
    </w:p>
    <w:p>
      <w:r>
        <w:t>Ghi chú</w:t>
      </w:r>
    </w:p>
    <w:p>
      <w:r>
        <w:t>Số lượng cầu cảng / Chiều dài (m)</w:t>
      </w:r>
    </w:p>
    <w:p>
      <w:r>
        <w:t>Cỡ tàu (Tấn)</w:t>
      </w:r>
    </w:p>
    <w:p>
      <w:r>
        <w:t>Số lượng cầu cảng /   Chiều dài (m) KB thấp÷KB cao</w:t>
      </w:r>
    </w:p>
    <w:p>
      <w:r>
        <w:t>Cỡ tàu   (Tấn)</w:t>
      </w:r>
    </w:p>
    <w:p>
      <w:r>
        <w:t>Công suất (Triệu tấn)</w:t>
      </w:r>
    </w:p>
    <w:p>
      <w:r>
        <w:t>Diện tích vùng đất (ha)</w:t>
      </w:r>
    </w:p>
    <w:p>
      <w:r>
        <w:t>Diện tích vùng nước (ha)</w:t>
      </w:r>
    </w:p>
    <w:p>
      <w:r>
        <w:t>CẢNG BIỂN AN GIANG</w:t>
      </w:r>
    </w:p>
    <w:p>
      <w:r>
        <w:t>1/106</w:t>
      </w:r>
    </w:p>
    <w:p>
      <w:r>
        <w:t>4/586 ÷ 4/586</w:t>
      </w:r>
    </w:p>
    <w:p>
      <w:r>
        <w:t>3,7 ÷ 4,1</w:t>
      </w:r>
    </w:p>
    <w:p>
      <w:r>
        <w:t>15</w:t>
      </w:r>
    </w:p>
    <w:p>
      <w:r>
        <w:t>455</w:t>
      </w:r>
    </w:p>
    <w:p>
      <w:r>
        <w:t>I</w:t>
      </w:r>
    </w:p>
    <w:p>
      <w:r>
        <w:t>KHU BẾN MỸ THỚI</w:t>
      </w:r>
    </w:p>
    <w:p>
      <w:r>
        <w:t>1/106</w:t>
      </w:r>
    </w:p>
    <w:p>
      <w:r>
        <w:t>3/386 ÷ 3/386</w:t>
      </w:r>
    </w:p>
    <w:p>
      <w:r>
        <w:t>2,9 ÷ 3,1</w:t>
      </w:r>
    </w:p>
    <w:p>
      <w:r>
        <w:t>10,5</w:t>
      </w:r>
    </w:p>
    <w:p>
      <w:r>
        <w:t>2,2</w:t>
      </w:r>
    </w:p>
    <w:p>
      <w:r>
        <w:t>-</w:t>
      </w:r>
    </w:p>
    <w:p>
      <w:r>
        <w:t>Bến cảng tổng hợp, rời</w:t>
      </w:r>
    </w:p>
    <w:p>
      <w:r>
        <w:t>1/106</w:t>
      </w:r>
    </w:p>
    <w:p>
      <w:r>
        <w:t>3/386 ÷ 3/386</w:t>
      </w:r>
    </w:p>
    <w:p>
      <w:r>
        <w:t>2,9 ÷ 3,1</w:t>
      </w:r>
    </w:p>
    <w:p>
      <w:r>
        <w:t>10,5</w:t>
      </w:r>
    </w:p>
    <w:p>
      <w:r>
        <w:t>2,2</w:t>
      </w:r>
    </w:p>
    <w:p>
      <w:r>
        <w:t>1</w:t>
      </w:r>
    </w:p>
    <w:p>
      <w:r>
        <w:t>Bến cảng Mỹ Thới</w:t>
      </w:r>
    </w:p>
    <w:p>
      <w:r>
        <w:t>1/106</w:t>
      </w:r>
    </w:p>
    <w:p>
      <w:r>
        <w:t>5.000</w:t>
      </w:r>
    </w:p>
    <w:p>
      <w:r>
        <w:t>TH,cont.</w:t>
      </w:r>
    </w:p>
    <w:p>
      <w:r>
        <w:t>3/386 ÷ 3/386</w:t>
      </w:r>
    </w:p>
    <w:p>
      <w:r>
        <w:t>10.000</w:t>
      </w:r>
    </w:p>
    <w:p>
      <w:r>
        <w:t>2,9 ÷ 3,1</w:t>
      </w:r>
    </w:p>
    <w:p>
      <w:r>
        <w:t>10,5</w:t>
      </w:r>
    </w:p>
    <w:p>
      <w:r>
        <w:t>2,2</w:t>
      </w:r>
    </w:p>
    <w:p>
      <w:r>
        <w:t>II</w:t>
      </w:r>
    </w:p>
    <w:p>
      <w:r>
        <w:t>KHU BẾN BÌNH LONG</w:t>
      </w:r>
    </w:p>
    <w:p>
      <w:r>
        <w:t>1/200 ÷ 1/200</w:t>
      </w:r>
    </w:p>
    <w:p>
      <w:r>
        <w:t>0,8 ÷ 1,0</w:t>
      </w:r>
    </w:p>
    <w:p>
      <w:r>
        <w:t>4,5</w:t>
      </w:r>
    </w:p>
    <w:p>
      <w:r>
        <w:t>0,8</w:t>
      </w:r>
    </w:p>
    <w:p>
      <w:r>
        <w:t>-</w:t>
      </w:r>
    </w:p>
    <w:p>
      <w:r>
        <w:t>Bến cảng tổng hợp, rời</w:t>
      </w:r>
    </w:p>
    <w:p>
      <w:r>
        <w:t>1/200 ÷ 1/200</w:t>
      </w:r>
    </w:p>
    <w:p>
      <w:r>
        <w:t>0,8 ÷ 1,0</w:t>
      </w:r>
    </w:p>
    <w:p>
      <w:r>
        <w:t>4,5</w:t>
      </w:r>
    </w:p>
    <w:p>
      <w:r>
        <w:t>0,8</w:t>
      </w:r>
    </w:p>
    <w:p>
      <w:r>
        <w:t>1</w:t>
      </w:r>
    </w:p>
    <w:p>
      <w:r>
        <w:t>Bến cảng Bình Long</w:t>
      </w:r>
    </w:p>
    <w:p>
      <w:r>
        <w:t>TH</w:t>
      </w:r>
    </w:p>
    <w:p>
      <w:r>
        <w:t>1/200 ÷ 1/200</w:t>
      </w:r>
    </w:p>
    <w:p>
      <w:r>
        <w:t>10.000</w:t>
      </w:r>
    </w:p>
    <w:p>
      <w:r>
        <w:t>0,8 ÷ 1,0</w:t>
      </w:r>
    </w:p>
    <w:p>
      <w:r>
        <w:t>4,5</w:t>
      </w:r>
    </w:p>
    <w:p>
      <w:r>
        <w:t>0,8</w:t>
      </w:r>
    </w:p>
    <w:p>
      <w:r>
        <w:t>Ghi chú:</w:t>
      </w:r>
    </w:p>
    <w:p>
      <w:r>
        <w:t>- Phạm vi vùng đất, vùng nước được xác định theo quy hoạch An Giang, chi tiết vị trí, tọa độ diện tích của từng cầu cảng, bến cảng sẽ xác định cụ thể trong bước nghiên cứu dự án.</w:t>
      </w:r>
    </w:p>
    <w:p>
      <w:r>
        <w:t>- Ký hiệu:</w:t>
      </w:r>
    </w:p>
    <w:p>
      <w:r>
        <w:t>+ TH: tổng hợp, rời                      + Cont.: container</w:t>
      </w:r>
    </w:p>
    <w:p>
      <w:r>
        <w:t>PHỤ LỤC 03: THÔNG SỐ QUY HOẠCH LUỒNG TÀU CẢNG BIỂN AN GIANG ĐẾN NĂM 2030</w:t>
      </w:r>
    </w:p>
    <w:p>
      <w:r>
        <w:t>(Phụ lục kèm theo Quyết định số 973/QĐ-BXD ngày 30 tháng 06 năm 2025 của Bộ Xây dựng)</w:t>
      </w:r>
    </w:p>
    <w:p>
      <w:r>
        <w:t>TT</w:t>
      </w:r>
    </w:p>
    <w:p>
      <w:r>
        <w:t>Tên tuyến luồng, đoạn luồng hàng hải</w:t>
      </w:r>
    </w:p>
    <w:p>
      <w:r>
        <w:t>Hiện trạng</w:t>
      </w:r>
    </w:p>
    <w:p>
      <w:r>
        <w:t>Quy hoạch đến 2030</w:t>
      </w:r>
    </w:p>
    <w:p>
      <w:r>
        <w:t>Chiều dài   (km)</w:t>
      </w:r>
    </w:p>
    <w:p>
      <w:r>
        <w:t>Bề rộng   (m)</w:t>
      </w:r>
    </w:p>
    <w:p>
      <w:r>
        <w:t>Cao độ đáy (mHĐ)</w:t>
      </w:r>
    </w:p>
    <w:p>
      <w:r>
        <w:t>Chiều dài   (km)</w:t>
      </w:r>
    </w:p>
    <w:p>
      <w:r>
        <w:t>Bề rộng   (m)</w:t>
      </w:r>
    </w:p>
    <w:p>
      <w:r>
        <w:t>Cao độ đáy   (mHĐ)</w:t>
      </w:r>
    </w:p>
    <w:p>
      <w:r>
        <w:t>Cỡ tàu (tấn)</w:t>
      </w:r>
    </w:p>
    <w:p>
      <w:r>
        <w:t>I</w:t>
      </w:r>
    </w:p>
    <w:p>
      <w:r>
        <w:t>LUỒNG ĐỊNH AN - SÔNG HẬU</w:t>
      </w:r>
    </w:p>
    <w:p>
      <w:r>
        <w:t>182,26</w:t>
      </w:r>
    </w:p>
    <w:p>
      <w:r>
        <w:t>182,26</w:t>
      </w:r>
    </w:p>
    <w:p>
      <w:r>
        <w:t>1</w:t>
      </w:r>
    </w:p>
    <w:p>
      <w:r>
        <w:t>Đoạn 1: đoạn từ phao số “0” đến phao số “14”</w:t>
      </w:r>
    </w:p>
    <w:p>
      <w:r>
        <w:t>15,9</w:t>
      </w:r>
    </w:p>
    <w:p>
      <w:r>
        <w:t>100</w:t>
      </w:r>
    </w:p>
    <w:p>
      <w:r>
        <w:t>-4,0</w:t>
      </w:r>
    </w:p>
    <w:p>
      <w:r>
        <w:t>15,9</w:t>
      </w:r>
    </w:p>
    <w:p>
      <w:r>
        <w:t>100</w:t>
      </w:r>
    </w:p>
    <w:p>
      <w:r>
        <w:t>-4,0</w:t>
      </w:r>
    </w:p>
    <w:p>
      <w:r>
        <w:t>5.000</w:t>
      </w:r>
    </w:p>
    <w:p>
      <w:r>
        <w:t>2</w:t>
      </w:r>
    </w:p>
    <w:p>
      <w:r>
        <w:t>Đoạn 2: từ phao “14” đến cảng Hoàng Diệu</w:t>
      </w:r>
    </w:p>
    <w:p>
      <w:r>
        <w:t>103,1</w:t>
      </w:r>
    </w:p>
    <w:p>
      <w:r>
        <w:t>200</w:t>
      </w:r>
    </w:p>
    <w:p>
      <w:r>
        <w:t>Tự nhiên</w:t>
      </w:r>
    </w:p>
    <w:p>
      <w:r>
        <w:t>103,1</w:t>
      </w:r>
    </w:p>
    <w:p>
      <w:r>
        <w:t>200</w:t>
      </w:r>
    </w:p>
    <w:p>
      <w:r>
        <w:t>-6,5</w:t>
      </w:r>
    </w:p>
    <w:p>
      <w:r>
        <w:t>20.000 giảm tải</w:t>
      </w:r>
    </w:p>
    <w:p>
      <w:r>
        <w:t>3</w:t>
      </w:r>
    </w:p>
    <w:p>
      <w:r>
        <w:t>Đoạn 3: từ cảng Hoàng Diệu đến Vàm Ô Môn</w:t>
      </w:r>
    </w:p>
    <w:p>
      <w:r>
        <w:t>11,6</w:t>
      </w:r>
    </w:p>
    <w:p>
      <w:r>
        <w:t>200</w:t>
      </w:r>
    </w:p>
    <w:p>
      <w:r>
        <w:t>Tự nhiên</w:t>
      </w:r>
    </w:p>
    <w:p>
      <w:r>
        <w:t>11,6</w:t>
      </w:r>
    </w:p>
    <w:p>
      <w:r>
        <w:t>200</w:t>
      </w:r>
    </w:p>
    <w:p>
      <w:r>
        <w:t>-6,5</w:t>
      </w:r>
    </w:p>
    <w:p>
      <w:r>
        <w:t>20.000 giảm tải</w:t>
      </w:r>
    </w:p>
    <w:p>
      <w:r>
        <w:t>4</w:t>
      </w:r>
    </w:p>
    <w:p>
      <w:r>
        <w:t>Đoạn 4: Vàm Ô Môn - Vàm Cái Sắn - Rạch Gòi Lớn</w:t>
      </w:r>
    </w:p>
    <w:p>
      <w:r>
        <w:t>51,66</w:t>
      </w:r>
    </w:p>
    <w:p>
      <w:r>
        <w:t>200</w:t>
      </w:r>
    </w:p>
    <w:p>
      <w:r>
        <w:t>Tự nhiên</w:t>
      </w:r>
    </w:p>
    <w:p>
      <w:r>
        <w:t>51,66</w:t>
      </w:r>
    </w:p>
    <w:p>
      <w:r>
        <w:t>200</w:t>
      </w:r>
    </w:p>
    <w:p>
      <w:r>
        <w:t>-6,5</w:t>
      </w:r>
    </w:p>
    <w:p>
      <w:r>
        <w:t>10.000</w:t>
      </w:r>
    </w:p>
    <w:p>
      <w:r>
        <w:t>II</w:t>
      </w:r>
    </w:p>
    <w:p>
      <w:r>
        <w:t>LUỒNG TRẦN ĐỀ</w:t>
      </w:r>
    </w:p>
    <w:p>
      <w:r>
        <w:t>68,9</w:t>
      </w:r>
    </w:p>
    <w:p>
      <w:r>
        <w:t>68,9</w:t>
      </w:r>
    </w:p>
    <w:p>
      <w:r>
        <w:t>1</w:t>
      </w:r>
    </w:p>
    <w:p>
      <w:r>
        <w:t>Đoạn 1: từ phao số “0” (cửa Trần Đề) đến phao số “17” (khu vực thượng lưu Bến cảng Biên phòng Trần Đề)</w:t>
      </w:r>
    </w:p>
    <w:p>
      <w:r>
        <w:t>31,0</w:t>
      </w:r>
    </w:p>
    <w:p>
      <w:r>
        <w:t>130</w:t>
      </w:r>
    </w:p>
    <w:p>
      <w:r>
        <w:t>-2,8</w:t>
      </w:r>
    </w:p>
    <w:p>
      <w:r>
        <w:t>31,0</w:t>
      </w:r>
    </w:p>
    <w:p>
      <w:r>
        <w:t>130</w:t>
      </w:r>
    </w:p>
    <w:p>
      <w:r>
        <w:t>-2,8</w:t>
      </w:r>
    </w:p>
    <w:p>
      <w:r>
        <w:t>2.000</w:t>
      </w:r>
    </w:p>
    <w:p>
      <w:r>
        <w:t>2</w:t>
      </w:r>
    </w:p>
    <w:p>
      <w:r>
        <w:t>Đoạn 2: từ phao số số “17” đến phao số số “25” (khu vực cầu Đại Ngãi)</w:t>
      </w:r>
    </w:p>
    <w:p>
      <w:r>
        <w:t>20,2</w:t>
      </w:r>
    </w:p>
    <w:p>
      <w:r>
        <w:t>130</w:t>
      </w:r>
    </w:p>
    <w:p>
      <w:r>
        <w:t>Tự nhiên</w:t>
      </w:r>
    </w:p>
    <w:p>
      <w:r>
        <w:t>20,2</w:t>
      </w:r>
    </w:p>
    <w:p>
      <w:r>
        <w:t>130</w:t>
      </w:r>
    </w:p>
    <w:p>
      <w:r>
        <w:t>-2,8</w:t>
      </w:r>
    </w:p>
    <w:p>
      <w:r>
        <w:t>2.000</w:t>
      </w:r>
    </w:p>
    <w:p>
      <w:r>
        <w:t>3</w:t>
      </w:r>
    </w:p>
    <w:p>
      <w:r>
        <w:t>Đoạn 3: từ khu vực cầu Đại Ngãi kết nối thẳng ra Luồng Định An - Sông Hậu (từ phao số “25” đến khu vực phao số “45” Luồng Định An - Sông Hậu)</w:t>
      </w:r>
    </w:p>
    <w:p>
      <w:r>
        <w:t>11,9</w:t>
      </w:r>
    </w:p>
    <w:p>
      <w:r>
        <w:t>200</w:t>
      </w:r>
    </w:p>
    <w:p>
      <w:r>
        <w:t>Tự nhiên</w:t>
      </w:r>
    </w:p>
    <w:p>
      <w:r>
        <w:t>11,9</w:t>
      </w:r>
    </w:p>
    <w:p>
      <w:r>
        <w:t>200</w:t>
      </w:r>
    </w:p>
    <w:p>
      <w:r>
        <w:t>-6,5</w:t>
      </w:r>
    </w:p>
    <w:p>
      <w:r>
        <w:t>20.000 giảm tải</w:t>
      </w:r>
    </w:p>
    <w:p>
      <w:r>
        <w:t>4</w:t>
      </w:r>
    </w:p>
    <w:p>
      <w:r>
        <w:t>Đoạn 4: từ thượng lưu rạch Kinh Đào (phao số “29”) đến Vàm Nhơn Mỹ nối vào Luồng Định An - Sông Hậu (phao số “53” Luồng Định An - Sông Hậu)</w:t>
      </w:r>
    </w:p>
    <w:p>
      <w:r>
        <w:t>5,8</w:t>
      </w:r>
    </w:p>
    <w:p>
      <w:r>
        <w:t>130</w:t>
      </w:r>
    </w:p>
    <w:p>
      <w:r>
        <w:t>Tự nhiên</w:t>
      </w:r>
    </w:p>
    <w:p>
      <w:r>
        <w:t>5,8</w:t>
      </w:r>
    </w:p>
    <w:p>
      <w:r>
        <w:t>130</w:t>
      </w:r>
    </w:p>
    <w:p>
      <w:r>
        <w:t>-2,8</w:t>
      </w:r>
    </w:p>
    <w:p>
      <w:r>
        <w:t>2.000</w:t>
      </w:r>
    </w:p>
    <w:p>
      <w:r>
        <w:t>III</w:t>
      </w:r>
    </w:p>
    <w:p>
      <w:r>
        <w:t>LUỒNG CHO TÀU BIỂN TRỌNG TẢI LỚN VÀO SÔNG HẬU</w:t>
      </w:r>
    </w:p>
    <w:p>
      <w:r>
        <w:t>52,6</w:t>
      </w:r>
    </w:p>
    <w:p>
      <w:r>
        <w:t>52,6</w:t>
      </w:r>
    </w:p>
    <w:p>
      <w:r>
        <w:t>1</w:t>
      </w:r>
    </w:p>
    <w:p>
      <w:r>
        <w:t>Đoạn 1: đoạn từ phao số “0” đến đê biển xã Dân Thành (cặp đăng tiêu số “9”, “12”)</w:t>
      </w:r>
    </w:p>
    <w:p>
      <w:r>
        <w:t>7,7</w:t>
      </w:r>
    </w:p>
    <w:p>
      <w:r>
        <w:t>150</w:t>
      </w:r>
    </w:p>
    <w:p>
      <w:r>
        <w:t>-6,5</w:t>
      </w:r>
    </w:p>
    <w:p>
      <w:r>
        <w:t>7,7</w:t>
      </w:r>
    </w:p>
    <w:p>
      <w:r>
        <w:t>150</w:t>
      </w:r>
    </w:p>
    <w:p>
      <w:r>
        <w:t>-6,5</w:t>
      </w:r>
    </w:p>
    <w:p>
      <w:r>
        <w:t>20.000 giảm tải</w:t>
      </w:r>
    </w:p>
    <w:p>
      <w:r>
        <w:t>2</w:t>
      </w:r>
    </w:p>
    <w:p>
      <w:r>
        <w:t>Đoạn 2: từ đê biển xã Dân Thành đến ngã ba kênh Quan Chánh Bố - Kênh Tắt</w:t>
      </w:r>
    </w:p>
    <w:p>
      <w:r>
        <w:t>8,7</w:t>
      </w:r>
    </w:p>
    <w:p>
      <w:r>
        <w:t>85</w:t>
      </w:r>
    </w:p>
    <w:p>
      <w:r>
        <w:t>-6,5</w:t>
      </w:r>
    </w:p>
    <w:p>
      <w:r>
        <w:t>8,7</w:t>
      </w:r>
    </w:p>
    <w:p>
      <w:r>
        <w:t>85</w:t>
      </w:r>
    </w:p>
    <w:p>
      <w:r>
        <w:t>-6,5</w:t>
      </w:r>
    </w:p>
    <w:p>
      <w:r>
        <w:t>20.000 giảm tải</w:t>
      </w:r>
    </w:p>
    <w:p>
      <w:r>
        <w:t>3</w:t>
      </w:r>
    </w:p>
    <w:p>
      <w:r>
        <w:t>Đoạn 3: từ ngã ba kênh Quan Chánh Bố - Kênh Tắt đến ngã ba sông Hậu - Kênh Quan Chánh Bố (phao số “46”)</w:t>
      </w:r>
    </w:p>
    <w:p>
      <w:r>
        <w:t>20,0</w:t>
      </w:r>
    </w:p>
    <w:p>
      <w:r>
        <w:t>85</w:t>
      </w:r>
    </w:p>
    <w:p>
      <w:r>
        <w:t>-6,5</w:t>
      </w:r>
    </w:p>
    <w:p>
      <w:r>
        <w:t>20,0</w:t>
      </w:r>
    </w:p>
    <w:p>
      <w:r>
        <w:t>85</w:t>
      </w:r>
    </w:p>
    <w:p>
      <w:r>
        <w:t>-6,5</w:t>
      </w:r>
    </w:p>
    <w:p>
      <w:r>
        <w:t>20.000 giảm tải</w:t>
      </w:r>
    </w:p>
    <w:p>
      <w:r>
        <w:t>4</w:t>
      </w:r>
    </w:p>
    <w:p>
      <w:r>
        <w:t>Đoạn 4: từ ngã ba sông Hậu - Kênh Quan Chánh Bố (phao số “46”) đến khu vực giao với Luồng Định An - Sông Hậu (cặp phao số số “57”, “64”)</w:t>
      </w:r>
    </w:p>
    <w:p>
      <w:r>
        <w:t>16,2</w:t>
      </w:r>
    </w:p>
    <w:p>
      <w:r>
        <w:t>95</w:t>
      </w:r>
    </w:p>
    <w:p>
      <w:r>
        <w:t>-6,5</w:t>
      </w:r>
    </w:p>
    <w:p>
      <w:r>
        <w:t>16,2</w:t>
      </w:r>
    </w:p>
    <w:p>
      <w:r>
        <w:t>95</w:t>
      </w:r>
    </w:p>
    <w:p>
      <w:r>
        <w:t>-6,5</w:t>
      </w:r>
    </w:p>
    <w:p>
      <w:r>
        <w:t>20.000 giảm tải</w:t>
      </w:r>
    </w:p>
    <w:p>
      <w:r>
        <w:t>Ghi chú:</w:t>
      </w:r>
    </w:p>
    <w:p>
      <w:r>
        <w:t>Thông số cụ thể của các tuyến luồng sẽ được xác định trong bước nghiên cứu dự án.</w:t>
      </w:r>
    </w:p>
    <w:p>
      <w:r>
        <w:t>PHỤ LỤC 04: DANH MỤC CÁC BẾN PHAO CẢNG BIỂN AN GIANG ĐẾN NĂM 2030</w:t>
      </w:r>
    </w:p>
    <w:p>
      <w:r>
        <w:t>(Phụ lục kèm theo Quyết định số 973/QĐ-BXD ngày 30 tháng 06 năm 2025 của Bộ Xây dựng)</w:t>
      </w:r>
    </w:p>
    <w:p>
      <w:r>
        <w:t>TT</w:t>
      </w:r>
    </w:p>
    <w:p>
      <w:r>
        <w:t>Bến phao</w:t>
      </w:r>
    </w:p>
    <w:p>
      <w:r>
        <w:t>Số lượng bến</w:t>
      </w:r>
    </w:p>
    <w:p>
      <w:r>
        <w:t>Cỡ tàu (tấn)</w:t>
      </w:r>
    </w:p>
    <w:p>
      <w:r>
        <w:t>Tổng cộng</w:t>
      </w:r>
    </w:p>
    <w:p>
      <w:r>
        <w:t>08</w:t>
      </w:r>
    </w:p>
    <w:p>
      <w:r>
        <w:t>1</w:t>
      </w:r>
    </w:p>
    <w:p>
      <w:r>
        <w:t>Bến phao MT01</w:t>
      </w:r>
    </w:p>
    <w:p>
      <w:r>
        <w:t>1</w:t>
      </w:r>
    </w:p>
    <w:p>
      <w:r>
        <w:t>10.000</w:t>
      </w:r>
    </w:p>
    <w:p>
      <w:r>
        <w:t>2</w:t>
      </w:r>
    </w:p>
    <w:p>
      <w:r>
        <w:t>Bến phao MT02</w:t>
      </w:r>
    </w:p>
    <w:p>
      <w:r>
        <w:t>1</w:t>
      </w:r>
    </w:p>
    <w:p>
      <w:r>
        <w:t>10.000</w:t>
      </w:r>
    </w:p>
    <w:p>
      <w:r>
        <w:t>3</w:t>
      </w:r>
    </w:p>
    <w:p>
      <w:r>
        <w:t>Bến phao MT03</w:t>
      </w:r>
    </w:p>
    <w:p>
      <w:r>
        <w:t>1</w:t>
      </w:r>
    </w:p>
    <w:p>
      <w:r>
        <w:t>10.000</w:t>
      </w:r>
    </w:p>
    <w:p>
      <w:r>
        <w:t>4</w:t>
      </w:r>
    </w:p>
    <w:p>
      <w:r>
        <w:t>Bến phao MT04</w:t>
      </w:r>
    </w:p>
    <w:p>
      <w:r>
        <w:t>1</w:t>
      </w:r>
    </w:p>
    <w:p>
      <w:r>
        <w:t>5.000</w:t>
      </w:r>
    </w:p>
    <w:p>
      <w:r>
        <w:t>5</w:t>
      </w:r>
    </w:p>
    <w:p>
      <w:r>
        <w:t>Bến phao MT05</w:t>
      </w:r>
    </w:p>
    <w:p>
      <w:r>
        <w:t>1</w:t>
      </w:r>
    </w:p>
    <w:p>
      <w:r>
        <w:t>3.000</w:t>
      </w:r>
    </w:p>
    <w:p>
      <w:r>
        <w:t>6</w:t>
      </w:r>
    </w:p>
    <w:p>
      <w:r>
        <w:t>Bến phao MT06</w:t>
      </w:r>
    </w:p>
    <w:p>
      <w:r>
        <w:t>1</w:t>
      </w:r>
    </w:p>
    <w:p>
      <w:r>
        <w:t>10.000</w:t>
      </w:r>
    </w:p>
    <w:p>
      <w:r>
        <w:t>7</w:t>
      </w:r>
    </w:p>
    <w:p>
      <w:r>
        <w:t>Bến phao MT07</w:t>
      </w:r>
    </w:p>
    <w:p>
      <w:r>
        <w:t>1</w:t>
      </w:r>
    </w:p>
    <w:p>
      <w:r>
        <w:t>10.000</w:t>
      </w:r>
    </w:p>
    <w:p>
      <w:r>
        <w:t>8</w:t>
      </w:r>
    </w:p>
    <w:p>
      <w:r>
        <w:t>Bến phao MT08</w:t>
      </w:r>
    </w:p>
    <w:p>
      <w:r>
        <w:t>1</w:t>
      </w:r>
    </w:p>
    <w:p>
      <w:r>
        <w:t>10.000</w:t>
      </w:r>
    </w:p>
    <w:p>
      <w:r>
        <w:t>Ghi chú:</w:t>
      </w:r>
    </w:p>
    <w:p>
      <w:r>
        <w:t>Các bến phao chuyển tải là kết cấu hạ tầng cảng biển tạm thời khai thác với quy mô được chấp thuận thiết lập; thực hiện di dời, giải tỏa phù hợp với lộ trình đầu tư xây dựng các bến cảng thay thế và các quy hoạch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