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97/2024/QĐ-UBND bãi bỏ các Quyết định của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97/2024/QĐ-UBND</w:t>
      </w:r>
    </w:p>
    <w:p>
      <w:r>
        <w:t>Ninh Bình, ngày 20 tháng 11 năm 2024</w:t>
      </w:r>
    </w:p>
    <w:p>
      <w:r>
        <w:t>QUYẾT ĐỊNH</w:t>
      </w:r>
    </w:p>
    <w:p>
      <w:r>
        <w:t>BÃI BỎ CÁC QUYẾT ĐỊNH CỦA ỦY BAN NHÂN DÂN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20/6/2020;</w:t>
      </w:r>
    </w:p>
    <w:p>
      <w:r>
        <w:t>Căn cứ Luật Giá ngày 19/6/2023;</w:t>
      </w:r>
    </w:p>
    <w:p>
      <w:r>
        <w:t>Theo đề nghị của Sở Tài chính tại Tờ trình số 190/TTr-STC ngày 22/10/2024.</w:t>
      </w:r>
    </w:p>
    <w:p>
      <w:r>
        <w:t>QUYẾT ĐỊNH:</w:t>
      </w:r>
    </w:p>
    <w:p>
      <w:r>
        <w:t>Điều 1. Bãi bỏ toàn bộ các Quyết định của Ủy ban nhân dân tỉnh Ninh Bình về giá dịch vụ sử dụng đò trên địa bàn tỉnh Ninh Bình</w:t>
      </w:r>
    </w:p>
    <w:p>
      <w:r>
        <w:t>Bãi bỏ toàn bộ các Quyết định của Ủy ban nhân dân tỉnh Ninh Bình về giá dịch vụ sử dụng đò trên địa bàn tỉnh Ninh Bình sau đây:</w:t>
      </w:r>
    </w:p>
    <w:p>
      <w:r>
        <w:t>1. Quyết định số 17/2018/QĐ-UBND ngày 08/8/2018 của Ủy ban nhân dân tỉnh Ninh Bình về việc ban hành giá tối đa dịch vụ sử dụng đò trên địa bàn tỉnh Ninh Bình.</w:t>
      </w:r>
    </w:p>
    <w:p>
      <w:r>
        <w:t>2. Quyết định số 330/QĐ-UBND ngày 11/03/2019 của Ủy ban nhân dân tỉnh Ninh Bình về việc quy định mức giá tạm thời giá dịch vụ sử dụng đò tuyến Núi Ghềnh Tháp - Hang Luồn - Động Liên Hoa - Núi Máng Nước.</w:t>
      </w:r>
    </w:p>
    <w:p>
      <w:r>
        <w:t>3. Quyết định số 23/2019/QĐ-UBND ngày 26/07/2019 của Ủy ban nhân dân tỉnh Ninh Bình về việc quy định khung giá dịch vụ sử dụng đò tại khu hang động du lịch Tràng An, Huyện Hoa Lư, tỉnh Ninh Bình.</w:t>
      </w:r>
    </w:p>
    <w:p>
      <w:r>
        <w:t>4. Quyết định số 14/2020/QĐ-UBND ngày 08/5/2020 của Ủy ban nhân dân tỉnh Ninh Bình về việc quy định giá tối đa dịch vụ sử dụng đò tuyến Núi Ghềnh Tháp - Hang Luồn - Động Liên Hoa - Núi Máng Nước tại Huyện Hoa Lư, tỉnh Ninh Bình.</w:t>
      </w:r>
    </w:p>
    <w:p>
      <w:r>
        <w:t>5. Quyết định số 62/2022/QĐ-UBND ngày 22/11/2022 của Ủy ban nhân dân tỉnh Ninh Bình về việc ban hành khung giá dịch vụ sử dụng đò tại khu du lịch Vân Long, xã Gia Vân, huyện Gia Viễn, tỉnh Ninh Bình.</w:t>
      </w:r>
    </w:p>
    <w:p>
      <w:r>
        <w:t>6. Quyết định số 64/2023/QĐ-UBND ngày 17/10/2023 của Ủy ban nhân dân tỉnh Ninh Bình về việc quy định Khung giá dịch vụ sử dụng đò tại Khu du lịch Tam Cốc - Bích Động, xã Ninh Hải, huyện Hoa Lư, tỉnh Ninh Bình.</w:t>
      </w:r>
    </w:p>
    <w:p>
      <w:r>
        <w:t>Điều 2. Điều khoản thi hành</w:t>
      </w:r>
    </w:p>
    <w:p>
      <w:r>
        <w:t>Quyết định này có hiệu lực thi hành kể từ ngày 02 tháng 12 năm 2024.</w:t>
      </w:r>
    </w:p>
    <w:p>
      <w:r>
        <w:t>Nơi nhận:</w:t>
      </w:r>
    </w:p>
    <w:p>
      <w:r>
        <w:t>- Bộ Tài chính;</w:t>
      </w:r>
    </w:p>
    <w:p>
      <w:r>
        <w:t>- Cục Kiểm tra văn bản QPPL - Bộ Tư pháp;</w:t>
      </w:r>
    </w:p>
    <w:p>
      <w:r>
        <w:t>- Thường trực Tỉnh ủy;</w:t>
      </w:r>
    </w:p>
    <w:p>
      <w:r>
        <w:t>- Thường trực HĐND tỉnh;</w:t>
      </w:r>
    </w:p>
    <w:p>
      <w:r>
        <w:t>- Đoàn Đại biểu Quốc hội tỉnh;</w:t>
      </w:r>
    </w:p>
    <w:p>
      <w:r>
        <w:t>- Ủy ban MTTQVN tỉnh;</w:t>
      </w:r>
    </w:p>
    <w:p>
      <w:r>
        <w:t>- Chủ tịch, các PCT UBND tỉnh;</w:t>
      </w:r>
    </w:p>
    <w:p>
      <w:r>
        <w:t>- Các sở, ban, ngành, đoàn thể;</w:t>
      </w:r>
    </w:p>
    <w:p>
      <w:r>
        <w:t>- UBND các huyện, thành phố;</w:t>
      </w:r>
    </w:p>
    <w:p>
      <w:r>
        <w:t>- Website Chính phủ;</w:t>
      </w:r>
    </w:p>
    <w:p>
      <w:r>
        <w:t>- Công báo tỉnh;</w:t>
      </w:r>
    </w:p>
    <w:p>
      <w:r>
        <w:t>- Cổng thông tin điện tử tỉnh Ninh Bình;</w:t>
      </w:r>
    </w:p>
    <w:p>
      <w:r>
        <w:t>- Lưu: VT, VP5.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