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965/QĐ-TTg năm 2023 sửa đổi dịch vụ sự nghiệp công lĩnh vực văn hóa tại Mục I Danh mục dịch vụ sự nghiệp công sử dụng ngân sách Nhà nước trong lĩnh vực văn hóa, gia đình, thể dục, thể thao và du lịch theo Quyết định 156/QĐ-TTg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965/QĐ-TTg</w:t>
      </w:r>
    </w:p>
    <w:p>
      <w:r>
        <w:t>Hà Nội ngày 17 tháng 8 năm 2023</w:t>
      </w:r>
    </w:p>
    <w:p>
      <w:r>
        <w:t>QUYẾT ĐỊNH</w:t>
      </w:r>
    </w:p>
    <w:p>
      <w:r>
        <w:t>SỬA ĐỔI, BỔ SUNG DỊCH VỤ SỰ NGHIỆP CÔNG LĨNH VỰC VĂN HÓA TẠI MỤC I DANH MỤC DỊCH VỤ SỰ NGHIỆP CÔNG SỬ DỤNG NGÂN SÁCH NHÀ NƯỚC TRONG LĨNH VỰC VĂN HÓA, GIA ĐÌNH, THỂ DỤC, THỂ THAO VÀ DU LỊCH BAN HÀNH THEO QUYẾT ĐỊNH SỐ 156/QĐ-TTG NGÀY 29 THÁNG 01 NĂM 2022 CỦA THỦ TƯỚNG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ảnh ngày 15 tháng 6 năm 2022;</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131/2022/NĐ-CP ngày 31 tháng 12 năm 2022 của Chính phủ hướng dẫn chi tiết một số điều của Luật Điện ảnh;</w:t>
      </w:r>
    </w:p>
    <w:p>
      <w:r>
        <w:t>Theo đề nghị của Bộ trưởng Bộ Văn hoá, Thể thao và Du lịch.</w:t>
      </w:r>
    </w:p>
    <w:p>
      <w:r>
        <w:t>QUYẾT ĐỊNH:</w:t>
      </w:r>
    </w:p>
    <w:p>
      <w:r>
        <w:t>Điều 1.  Sửa đổi, bổ sung dịch vụ sự nghiệp công lĩnh vực văn hóa tại Mục I Danh mục dịch vụ sự nghiệp công sử dụng ngân sách nhà nước trong lĩnh vực văn hóa, gia đình, thể dục, thể thao và du lịch ban hành theo Quyết định số 156/QĐ-TTg ngày 29 tháng 01 năm 2022 của Thủ tướng Chính phủ ban hành Danh mục dịch vụ sự nghiệp công sử dụng ngân sách nhà nước trong lĩnh vực văn hóa, gia đình, thể dục, thể thao và du lịch, như sau:</w:t>
      </w:r>
    </w:p>
    <w:p>
      <w:r>
        <w:t>TT</w:t>
      </w:r>
    </w:p>
    <w:p>
      <w:r>
        <w:t>Tên dịch vụ sự nghiệp công sử dụng ngân sách nhà nước</w:t>
      </w:r>
    </w:p>
    <w:p>
      <w:r>
        <w:t>Thiết yếu</w:t>
      </w:r>
    </w:p>
    <w:p>
      <w:r>
        <w:t>Cơ bản</w:t>
      </w:r>
    </w:p>
    <w:p>
      <w:r>
        <w:t>I</w:t>
      </w:r>
    </w:p>
    <w:p>
      <w:r>
        <w:t>LĨNH VỰC VĂN HÓA</w:t>
      </w:r>
    </w:p>
    <w:p>
      <w:r>
        <w:t>38</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 quay tư liệu phim các sự kiện lớn của đất nước theo yêu cầu, đề nghị của Văn phòng Trung ương Đảng, Văn phòng Chủ tịch nước, Văn phòng Chính phủ, Văn phòng Quốc hội.</w:t>
      </w:r>
    </w:p>
    <w:p>
      <w:r>
        <w:t>X</w:t>
      </w:r>
    </w:p>
    <w:p>
      <w:r>
        <w:t>Điều 2. Hiệu lực thi hành</w:t>
      </w:r>
    </w:p>
    <w:p>
      <w:r>
        <w:t>1. Quyết định này có hiệu lực thi hành kể từ ngày ký ban hành.</w:t>
      </w:r>
    </w:p>
    <w:p>
      <w:r>
        <w:t>2. Các nội dung khác không bổ sung, sửa đổi, tiếp tục thực hiện theo quy định tại Quyết định số 156/QĐ-TTg ngày 29 tháng 01 năm 2022 của Thủ tướng Chính phủ ban hành Danh mục dịch vụ sự nghiệp công sử dụng ngân sách nhà nước trong lĩnh vực văn hóa, gia đình, thể dục, thể thao và du lịch.</w:t>
      </w:r>
    </w:p>
    <w:p>
      <w:r>
        <w:t>3.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