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964/QĐ-TTPVHCC năm 2025 phê duyệt Quy trình nội bộ giải quyết thủ tục hành chính lĩnh vực Việc làm, Quản lý lao động ngoài nước, An toàn vệ sinh lao động thuộc phạm vi chức năng quản lý nhà nước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964/QĐ-TTPVHCC</w:t>
      </w:r>
    </w:p>
    <w:p>
      <w:r>
        <w:t>Hà Nội, ngày 28 tháng 6 năm 2025</w:t>
      </w:r>
    </w:p>
    <w:p>
      <w:r>
        <w:t>QUYẾT ĐỊNH</w:t>
      </w:r>
    </w:p>
    <w:p>
      <w:r>
        <w:t>VỀ VIỆC PHÊ DUYỆT QUY TRÌNH NỘI BỘ GIẢI QUYẾT THỦ TỤC HÀNH CHÍNH LĨNH VỰC VIỆC LÀM, QUẢN LÝ LAO ĐỘNG NGOÀI NƯỚC, AN TOÀN VỆ SINH LAO ĐỘNG THUỘC PHẠM VI CHỨC NĂNG QUẢN LÝ NHÀ NƯỚC CỦA SỞ NỘI VỤ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 và các văn bản hướng dẫn thi hành;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315/QĐ-BNV ngày 04/4/2025 của Bộ Nội vụ về việc công bố thủ tục hành chính được sửa đổi, bổ sung lĩnh vực việc làm thuộc phạm vi chức năng quản lý của Bộ Nội vụ;</w:t>
      </w:r>
    </w:p>
    <w:p>
      <w:r>
        <w:t>Căn cứ Quyết định số 322/QĐ-BNV ngày 8/4/2025 của Bộ Nội vụ về việc công bố thủ tục hành chính được sửa đổi, bổ sung và bãi bỏ lĩnh vực quản lý lao động ngoài nước thuộc phạm vi chức năng quản lý của bộ nội vụ;</w:t>
      </w:r>
    </w:p>
    <w:p>
      <w:r>
        <w:t>Căn cứ Quyết định số 323/QĐ-BNV ngày 08/4/2025 của Bộ Nội vụ về việc công bố thủ tục hành chính được sửa đổi, bổ sung và bãi bỏ lĩnh vực an toàn, vệ sinh lao động thuộc phạm vi chức năng quản lý của Bộ Nội vụ;</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579/QĐ-TTPVHCC ngày 04/4/2025 của Trung tâm phục vụ hành chính công thành phố Hà Nội công bố danh mục thủ tục hành chính mới ban hành, thủ tục hành chính sửa đổi, bổ sung, bị bãi bỏ trong lĩnh vực việc làm, lao động - tiền lương, người có công thuộc phạm vi chức năng quản lý Nhà nước của Sở Nội vụ thành phố Hà Nội;</w:t>
      </w:r>
    </w:p>
    <w:p>
      <w:r>
        <w:t>Căn cứ Quyết định số 1716/QĐ-UBND ngày 25/3/2025 của Chủ tịch UBND Thành phố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Nội vụ thành phố Hà Nội tại Công văn số 2932/SNV-VP ngày 29/5/2025.</w:t>
      </w:r>
    </w:p>
    <w:p>
      <w:r>
        <w:t>QUYẾT ĐỊNH:</w:t>
      </w:r>
    </w:p>
    <w:p>
      <w:r>
        <w:t>Điều 1.    Phê duyệt kèm theo Quyết định này 28 quy trình nội bộ giải quyết các thủ tục hành chính trong lĩnh vực Việc làm, Quản lý lao động ngoài nước, An toàn vệ sinh lao động thuộc phạm vi chức năng quản lý nhà nước của Sở Nội vụ thành phố Hà Nội.</w:t>
      </w:r>
    </w:p>
    <w:p>
      <w:r>
        <w:t>(Chi tiết tại Phụ lục I, II kèm theo)</w:t>
      </w:r>
    </w:p>
    <w:p>
      <w:r>
        <w:t>Điều 2.    Sở Nội vụ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quy trình nội bộ giải quyết thủ tục hành chính được phê duyệt tại Quyết định này thay thế các quy trình nội bộ giải quyết thủ tục hành chính được phê duyệt tại các Quyết định của Chủ tịch UBND Thành phố: số 4396/QĐ- UBND ngày 19/8/2019; số 4943/QĐ-UBND ngày 22/11/2021; số 6011/QĐ- UBND ngày 23/11/2023; số 6175/QĐ-UBND ngày 04/12/2023; số 944/QĐ- UBND ngày 19/02/2024; số 1072/QĐ-UBND ngày 27/02/2024; số 1324/QĐ- UBND ngày 11/3/2024; số 2356/QĐ-UBND ngày 05/5/2024.</w:t>
      </w:r>
    </w:p>
    <w:p>
      <w:r>
        <w:t>Điều 4.    Sở Nội vụ, Trung tâm Phục vụ hành chính công Thành phố, các Sở, ban, ngành Thành phố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các PCT UBND Thành phố;  (để báo cáo)</w:t>
      </w:r>
    </w:p>
    <w:p>
      <w:r>
        <w:t>- UBND quận, huyện, thị xã;</w:t>
      </w:r>
    </w:p>
    <w:p>
      <w:r>
        <w:t>- Trung tâm PVHCC: PGĐ, các phòng HCQT, TCT, KSTTHC, các CN;</w:t>
      </w:r>
    </w:p>
    <w:p>
      <w:r>
        <w:t>- Lưu: VT, Sở NV, TTPVHCC  .</w:t>
      </w:r>
    </w:p>
    <w:p>
      <w:r>
        <w:t>GIÁM ĐỐC</w:t>
      </w:r>
    </w:p>
    <w:p>
      <w:r>
        <w:t>Cù Ngọc Trang</w:t>
      </w:r>
    </w:p>
    <w:p>
      <w:r>
        <w:t>PHỤ LỤC I</w:t>
      </w:r>
    </w:p>
    <w:p>
      <w:r>
        <w:t>DANH MỤC QUY TRÌNH NỘI BỘ TRONG GIẢI QUYẾT THỦ TỤC HÀNH CHÍNH LĨNH VỰC VIỆC LÀM, QUẢN LÝ LAO ĐỘNG NGOÀI NƯỚC, AN TOÀN VỆ SINH LAO ĐỘNG THUỘC PHẠM VI CHỨC NĂNG QUẢN LÝ NHÀ NƯỚC CỦA SỞ NỘI VỤ THÀNH PHỐ HÀ NỘI</w:t>
      </w:r>
    </w:p>
    <w:p>
      <w:r>
        <w:t>(Kèm theo Quyết định số       964  /QĐ-TTPVHCC ngày   28   tháng       6   năm 2025     của Giám đốc Trung tâm Phục vụ hành chính công Thành phố)</w:t>
      </w:r>
    </w:p>
    <w:p>
      <w:r>
        <w:t>A. CÁC QUY TRÌNH NỘI BỘ TRONG GIẢI QUYẾT THỦ TỤC HÀNH CHÍNH THUỘC THẨM QUYỀN GIẢI QUYẾT CỦA SỞ NỘI VỤ (25 quy trình)</w:t>
      </w:r>
    </w:p>
    <w:p>
      <w:r>
        <w:t>STT</w:t>
      </w:r>
    </w:p>
    <w:p>
      <w:r>
        <w:t>Tên quy trình nội bộ</w:t>
      </w:r>
    </w:p>
    <w:p>
      <w:r>
        <w:t>Ký hiệu</w:t>
      </w:r>
    </w:p>
    <w:p>
      <w:r>
        <w:t>I</w:t>
      </w:r>
    </w:p>
    <w:p>
      <w:r>
        <w:t>LĨNH VỰC VIỆC LÀM</w:t>
      </w:r>
    </w:p>
    <w:p>
      <w:r>
        <w:t>1</w:t>
      </w:r>
    </w:p>
    <w:p>
      <w:r>
        <w:t>Giải quyết hỗ trợ kinh phí đào tạo, bồi dưỡng nâng cao trình độ kỹ năng nghề để duy trì việc làm cho người lao động</w:t>
      </w:r>
    </w:p>
    <w:p>
      <w:r>
        <w:t>QT-01</w:t>
      </w:r>
    </w:p>
    <w:p>
      <w:r>
        <w:t>2</w:t>
      </w:r>
    </w:p>
    <w:p>
      <w:r>
        <w:t>Cấp Giấy phép hoạt động dịch vụ việc làm của doanh nghiệp hoạt động dịch vụ việc làm</w:t>
      </w:r>
    </w:p>
    <w:p>
      <w:r>
        <w:t>QT-02</w:t>
      </w:r>
    </w:p>
    <w:p>
      <w:r>
        <w:t>3</w:t>
      </w:r>
    </w:p>
    <w:p>
      <w:r>
        <w:t>Gia hạn Giấy phép hoạt động dịch vụ việc làm của doanh nghiệp hoạt động dịch vụ việc làm</w:t>
      </w:r>
    </w:p>
    <w:p>
      <w:r>
        <w:t>QT-03</w:t>
      </w:r>
    </w:p>
    <w:p>
      <w:r>
        <w:t>4</w:t>
      </w:r>
    </w:p>
    <w:p>
      <w:r>
        <w:t>Cấp lại Giấy phép hoạt động dịch vụ việc làm của doanh nghiệp hoạt động dịch vụ việc làm</w:t>
      </w:r>
    </w:p>
    <w:p>
      <w:r>
        <w:t>QT-04</w:t>
      </w:r>
    </w:p>
    <w:p>
      <w:r>
        <w:t>5</w:t>
      </w:r>
    </w:p>
    <w:p>
      <w:r>
        <w:t>Thu hồi Giấy phép hoạt động dịch vụ việc làm của doanh nghiệp hoạt động dịch vụ việc làm</w:t>
      </w:r>
    </w:p>
    <w:p>
      <w:r>
        <w:t>QT-05</w:t>
      </w:r>
    </w:p>
    <w:p>
      <w:r>
        <w:t>6</w:t>
      </w:r>
    </w:p>
    <w:p>
      <w:r>
        <w:t>Rút tiền ký quỹ của doanh nghiệp hoạt động dịch vụ việc làm.</w:t>
      </w:r>
    </w:p>
    <w:p>
      <w:r>
        <w:t>QT-06</w:t>
      </w:r>
    </w:p>
    <w:p>
      <w:r>
        <w:t>7</w:t>
      </w:r>
    </w:p>
    <w:p>
      <w:r>
        <w:t>Đề nghị tuyển người lao động Việt Nam vào các vị trí công việc dự kiến tuyển người lao động nước ngoài</w:t>
      </w:r>
    </w:p>
    <w:p>
      <w:r>
        <w:t>QT-07</w:t>
      </w:r>
    </w:p>
    <w:p>
      <w:r>
        <w:t>8</w:t>
      </w:r>
    </w:p>
    <w:p>
      <w:r>
        <w:t>Đề nghị tuyển người lao động Việt Nam vào các vị trí công việc dự kiến tuyển người lao động nước ngoài</w:t>
      </w:r>
    </w:p>
    <w:p>
      <w:r>
        <w:t>QT-08</w:t>
      </w:r>
    </w:p>
    <w:p>
      <w:r>
        <w:t>9</w:t>
      </w:r>
    </w:p>
    <w:p>
      <w:r>
        <w:t>Cấp giấy phép lao động cho người lao động nước ngoài làm việc tại Việt Nam</w:t>
      </w:r>
    </w:p>
    <w:p>
      <w:r>
        <w:t>QT-09</w:t>
      </w:r>
    </w:p>
    <w:p>
      <w:r>
        <w:t>10</w:t>
      </w:r>
    </w:p>
    <w:p>
      <w:r>
        <w:t>Giải quyết hưởng trợ cấp thất nghiệp</w:t>
      </w:r>
    </w:p>
    <w:p>
      <w:r>
        <w:t>QT-10</w:t>
      </w:r>
    </w:p>
    <w:p>
      <w:r>
        <w:t>11</w:t>
      </w:r>
    </w:p>
    <w:p>
      <w:r>
        <w:t>Tạm dừng hưởng trợ cấp thất nghiệp</w:t>
      </w:r>
    </w:p>
    <w:p>
      <w:r>
        <w:t>QT-11</w:t>
      </w:r>
    </w:p>
    <w:p>
      <w:r>
        <w:t>12</w:t>
      </w:r>
    </w:p>
    <w:p>
      <w:r>
        <w:t>Tiếp tục hưởng trợ cấp thất nghiệp</w:t>
      </w:r>
    </w:p>
    <w:p>
      <w:r>
        <w:t>QT-12</w:t>
      </w:r>
    </w:p>
    <w:p>
      <w:r>
        <w:t>13</w:t>
      </w:r>
    </w:p>
    <w:p>
      <w:r>
        <w:t>Chấm dứt hưởng trợ cấp thất nghiệp</w:t>
      </w:r>
    </w:p>
    <w:p>
      <w:r>
        <w:t>QT-13</w:t>
      </w:r>
    </w:p>
    <w:p>
      <w:r>
        <w:t>14</w:t>
      </w:r>
    </w:p>
    <w:p>
      <w:r>
        <w:t>Chuyển nơi hưởng trợ cấp thất nghiệp (chuyển đi)</w:t>
      </w:r>
    </w:p>
    <w:p>
      <w:r>
        <w:t>QT-14</w:t>
      </w:r>
    </w:p>
    <w:p>
      <w:r>
        <w:t>15</w:t>
      </w:r>
    </w:p>
    <w:p>
      <w:r>
        <w:t>Chuyển nơi hưởng trợ cấp thất nghiệp (chuyển đến)</w:t>
      </w:r>
    </w:p>
    <w:p>
      <w:r>
        <w:t>QT-15</w:t>
      </w:r>
    </w:p>
    <w:p>
      <w:r>
        <w:t>16</w:t>
      </w:r>
    </w:p>
    <w:p>
      <w:r>
        <w:t>Giải quyết hỗ trợ học nghề</w:t>
      </w:r>
    </w:p>
    <w:p>
      <w:r>
        <w:t>QT-16</w:t>
      </w:r>
    </w:p>
    <w:p>
      <w:r>
        <w:t>17</w:t>
      </w:r>
    </w:p>
    <w:p>
      <w:r>
        <w:t>Thông báo về việc tìm kiếm việc làm hằng tháng</w:t>
      </w:r>
    </w:p>
    <w:p>
      <w:r>
        <w:t>QT-17</w:t>
      </w:r>
    </w:p>
    <w:p>
      <w:r>
        <w:t>18</w:t>
      </w:r>
    </w:p>
    <w:p>
      <w:r>
        <w:t>Hỗ trợ tư vấn, giới thiệu việc làm</w:t>
      </w:r>
    </w:p>
    <w:p>
      <w:r>
        <w:t>QT-18</w:t>
      </w:r>
    </w:p>
    <w:p>
      <w:r>
        <w:t>II</w:t>
      </w:r>
    </w:p>
    <w:p>
      <w:r>
        <w:t>LĨNH VỰC QUẢN LÝ LAO ĐỘNG NGOÀI NƯỚC</w:t>
      </w:r>
    </w:p>
    <w:p>
      <w:r>
        <w:t>19</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QT-19</w:t>
      </w:r>
    </w:p>
    <w:p>
      <w:r>
        <w:t>III</w:t>
      </w:r>
    </w:p>
    <w:p>
      <w:r>
        <w:t>LĨNH VỰC AN TOÀN, VỆ SINH LAO ĐỘNG</w:t>
      </w:r>
    </w:p>
    <w:p>
      <w:r>
        <w:t>20</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QT-20</w:t>
      </w:r>
    </w:p>
    <w:p>
      <w:r>
        <w:t>21</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QT-21</w:t>
      </w:r>
    </w:p>
    <w:p>
      <w:r>
        <w:t>22</w:t>
      </w:r>
    </w:p>
    <w:p>
      <w:r>
        <w:t>Hỗ trợ kinh phí huấn luyện an toàn, vệ sinh lao động</w:t>
      </w:r>
    </w:p>
    <w:p>
      <w:r>
        <w:t>QT-22</w:t>
      </w:r>
    </w:p>
    <w:p>
      <w:r>
        <w:t>23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QT-23</w:t>
      </w:r>
    </w:p>
    <w:p>
      <w:r>
        <w:t>24</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QT-24</w:t>
      </w:r>
    </w:p>
    <w:p>
      <w:r>
        <w:t>25</w:t>
      </w:r>
    </w:p>
    <w:p>
      <w:r>
        <w:t>Đăng ký công bố hợp quy đối với các sản phẩm, hàng hóa được quản lý bởi các quy chuẩn kỹ thuật quốc gia do Bộ Nội vụ ban hành</w:t>
      </w:r>
    </w:p>
    <w:p>
      <w:r>
        <w:t>QT-25</w:t>
      </w:r>
    </w:p>
    <w:p>
      <w:r>
        <w:t>B. CÁC QUY TRÌNH NỘI BỘ TRONG GIẢI QUYẾT THỦ TỤC HÀNH CHÍNH THUỘC THẨM QUYỀN GIẢI QUYẾT CỦA UBND CẤP HUYỆN (03 quy trình)</w:t>
      </w:r>
    </w:p>
    <w:p>
      <w:r>
        <w:t>STT</w:t>
      </w:r>
    </w:p>
    <w:p>
      <w:r>
        <w:t>Tên quy trình nội bộ</w:t>
      </w:r>
    </w:p>
    <w:p>
      <w:r>
        <w:t>Ký hiệu</w:t>
      </w:r>
    </w:p>
    <w:p>
      <w:r>
        <w:t>I</w:t>
      </w:r>
    </w:p>
    <w:p>
      <w:r>
        <w:t>LĨNH VỰC QUẢN LÝ LAO ĐỘNG NGOÀI NƯỚC</w:t>
      </w:r>
    </w:p>
    <w:p>
      <w:r>
        <w:t>1</w:t>
      </w:r>
    </w:p>
    <w:p>
      <w:r>
        <w:t>Nhận lại tiền ký quỹ của doanh nghiệp đưa người lao động đi đào tạo, nâng cao trình độ, kỹ năng nghề ở nước ngoài (hợp đồng dưới 90 ngày)</w:t>
      </w:r>
    </w:p>
    <w:p>
      <w:r>
        <w:t>QT-26</w:t>
      </w:r>
    </w:p>
    <w:p>
      <w:r>
        <w:t>2</w:t>
      </w:r>
    </w:p>
    <w:p>
      <w:r>
        <w:t>Đăng ký hợp đồng nhận lao động thực tập dưới 90 ngày</w:t>
      </w:r>
    </w:p>
    <w:p>
      <w:r>
        <w:t>QT-27</w:t>
      </w:r>
    </w:p>
    <w:p>
      <w:r>
        <w:t>3</w:t>
      </w:r>
    </w:p>
    <w:p>
      <w:r>
        <w:t>Đăng ký hợp đồng lao động trực tiếp giao kết</w:t>
      </w:r>
    </w:p>
    <w:p>
      <w:r>
        <w:t>QT-28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