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năm 2025 công bố Danh mục thủ tục hành chính và phê duyệt Quy trình nội bộ trong giải quyết thủ tục hành chính theo cơ chế một cửa liên thông lĩnh vực Tài chính doanh nghiệp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956/QĐ-UBND</w:t>
      </w:r>
    </w:p>
    <w:p>
      <w:r>
        <w:t>Lạng Sơn, ngày 25 tháng 4 năm 2025</w:t>
      </w:r>
    </w:p>
    <w:p>
      <w:r>
        <w:t>QUYẾT ĐỊNH</w:t>
      </w:r>
    </w:p>
    <w:p>
      <w:r>
        <w:t>CÔNG BỐ DANH MỤC THỦ TỤC HÀNH CHÍNH VÀ PHÊ DUYỆT QUY TRÌNH NỘI BỘ TRONG GIẢI QUYẾT THỦ TỤC HÀNH CHÍNH THEO CƠ CHẾ MỘT CỬA LIÊN THÔNG LĨNH VỰC TÀI CHÍNH DOANH NGHIỆP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1399/QĐ-BTC ngày 11/7/2022 của Bộ Tài chính về việc công bố thủ tục hành chính mới ban hành, bị bãi bỏ thuộc phạm vi chức năng quản lý của Bộ Tài chính;</w:t>
      </w:r>
    </w:p>
    <w:p>
      <w:r>
        <w:t>Theo đề nghị của Giám đốc Sở Tài chính tại Tờ trình số 129/TTr-STC ngày 21/4/2025.</w:t>
      </w:r>
    </w:p>
    <w:p>
      <w:r>
        <w:t>QUYẾT ĐỊNH:</w:t>
      </w:r>
    </w:p>
    <w:p>
      <w:r>
        <w:t>Điều 1.  Công bố danh mục thủ tục hành chính và phê duyệt quy trình nội bộ trong giải quyết thủ tục hành chính theo cơ chế một cửa liên thông lĩnh vực Tài chính doanh nghiệp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và thay thế Quyết định số 1672/QĐ-UBND ngày 20/10/2022 của Chủ tịch UBND tỉnh về việc công bố Danh mục thủ tục hành chính mới ban hành, bị bãi bỏ và phê duyệt quy trình nội bộ trong giải quyết thủ tục hành chính theo cơ chế một cửa liên thông lĩnh vực Tài chính doanh nghiệp, Quản lý công sản thuộc thẩm quyền giải quyết của Sở Tài chính, UBND cấp huyện tỉnh Lạng Sơn.</w:t>
      </w:r>
    </w:p>
    <w:p>
      <w:r>
        <w:t>Điều 4 . Chánh Văn phòng UBND tỉnh, Giám đốc Sở Tài chính, Chủ tịch UBND các huyện, thành phố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Phòng KT, TTTT;</w:t>
      </w:r>
    </w:p>
    <w:p>
      <w:r>
        <w:t>- Lưu: VT, TTPVHCC (LgH).</w:t>
      </w:r>
    </w:p>
    <w:p>
      <w:r>
        <w:t>KT. CHỦ TỊCH</w:t>
      </w:r>
    </w:p>
    <w:p>
      <w:r>
        <w:t>PHÓ CHỦ TỊCH</w:t>
      </w:r>
    </w:p>
    <w:p>
      <w:r>
        <w:t>Dương Xuân Huyên</w:t>
      </w:r>
    </w:p>
    <w:p>
      <w:r>
        <w:t>PHỤ LỤC I</w:t>
      </w:r>
    </w:p>
    <w:p>
      <w:r>
        <w:t>DANH MỤC THỦ TỤC HÀNH CHÍNH LĨNH VỰC TÀI CHÍNH DOANH NGHIỆP THUỘC THẨM QUYỀN GIẢI QUYẾT CỦA SỞ TÀI CHÍNH TỈNH LẠNG SƠN</w:t>
      </w:r>
    </w:p>
    <w:p>
      <w:r>
        <w:t>(Kèm theo Quyết định số 956/QĐ-UBND ngày 25/4/2025 của Chủ tịch UBND tỉnh)</w:t>
      </w:r>
    </w:p>
    <w:p>
      <w:r>
        <w:t>Số   TT</w:t>
      </w:r>
    </w:p>
    <w:p>
      <w:r>
        <w:t>Mã số TTHC</w:t>
      </w:r>
    </w:p>
    <w:p>
      <w:r>
        <w:t>Tên TTHC</w:t>
      </w:r>
    </w:p>
    <w:p>
      <w:r>
        <w:t>Thời hạn giải quyết</w:t>
      </w:r>
    </w:p>
    <w:p>
      <w:r>
        <w:t>Địa điểm thực hiện</w:t>
      </w:r>
    </w:p>
    <w:p>
      <w:r>
        <w:t>Cách thức thực hiện</w:t>
      </w:r>
    </w:p>
    <w:p>
      <w:r>
        <w:t>Căn cứ pháp lý</w:t>
      </w:r>
    </w:p>
    <w:p>
      <w:r>
        <w:t>01</w:t>
      </w:r>
    </w:p>
    <w:p>
      <w:r>
        <w:t>3.000214.000 .00.00.H37</w:t>
      </w:r>
    </w:p>
    <w:p>
      <w:r>
        <w:t>Xử lý miễn lãi các khoản chậm nộp của Quỹ Hỗ trợ sắp xếp và phát triển doanh nghiệp</w:t>
      </w:r>
    </w:p>
    <w:p>
      <w:r>
        <w:t>30 ngày</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Phố Nguyễn Chi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http://dichvucong.langson  .gov.vn;</w:t>
      </w:r>
    </w:p>
    <w:p>
      <w:r>
        <w:t>- Tiếp nhận qua dịch vụ bưu chính công ích.</w:t>
      </w:r>
    </w:p>
    <w:p>
      <w:r>
        <w:t>Nghị định số 148/2021/NĐ- 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PHỤ LỤC II</w:t>
      </w:r>
    </w:p>
    <w:p>
      <w:r>
        <w:t>DANH MỤC VÀ QUY TRÌNH NỘI BỘ TRONG GIẢI QUYẾT THỦ TỤC HÀNH CHÍNH THEO CƠ CHẾ MỘT CỬA LIÊN THÔNG LĨNH VỰC TÀI CHÍNH DOANH NGHIỆP THUỘC THẨM QUYỀN GIẢI QUYẾT CỦA SỞ TÀI CHÍNH TỈNH LẠNG SƠN</w:t>
      </w:r>
    </w:p>
    <w:p>
      <w:r>
        <w:t>(Kèm theo Quyết định số 956/QĐ-UBND ngày 25/4/2025 của Chủ tịch UBND tỉnh)</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Xử lý miễn lãi các khoản chậm nộp của Quỹ Hỗ trợ sắp xếp và phát triển doanh nghiệp</w:t>
      </w:r>
    </w:p>
    <w:p>
      <w:r>
        <w:t>- Sở Tài chính;</w:t>
      </w:r>
    </w:p>
    <w:p>
      <w:r>
        <w:t>- UBND tỉnh.</w:t>
      </w:r>
    </w:p>
    <w:p>
      <w:r>
        <w:t>Phần II</w:t>
      </w:r>
    </w:p>
    <w:p>
      <w:r>
        <w:t>QUY TRÌNH NỘI BỘ TRONG GIẢI QUYẾT THỦ TỤC HÀNH CHÍNH THEO CƠ CHẾ MỘT CỬA LIÊN THÔNG</w:t>
      </w:r>
    </w:p>
    <w:p>
      <w:r>
        <w:t>Các cụm từ viết tắt:</w:t>
      </w:r>
    </w:p>
    <w:p>
      <w:r>
        <w:t>- Trung tâm Phục vụ hành chính công: TTPVHCC;</w:t>
      </w:r>
    </w:p>
    <w:p>
      <w:r>
        <w:t>- Công chức Một cửa: CCMC;</w:t>
      </w:r>
    </w:p>
    <w:p>
      <w:r>
        <w:t>- Phòng Đăng ký kinh doanh: ĐKKD.</w:t>
      </w:r>
    </w:p>
    <w:p>
      <w:r>
        <w:t>1. Xử lý miễn lãi các khoản chậm nộp của Quỹ Hỗ trợ sắp xếp và phát triển doanh nghiệp.</w:t>
      </w:r>
    </w:p>
    <w:p>
      <w:r>
        <w:t>Tổng thời gian thực hiện TTHC: 30 ngày.</w:t>
      </w:r>
    </w:p>
    <w:p>
      <w:r>
        <w:t>TT</w:t>
      </w:r>
    </w:p>
    <w:p>
      <w:r>
        <w:t>Trình tự</w:t>
      </w:r>
    </w:p>
    <w:p>
      <w:r>
        <w:t>Trách nhiệm thực hiện</w:t>
      </w:r>
    </w:p>
    <w:p>
      <w:r>
        <w:t>Thời gian thực hiện</w:t>
      </w:r>
    </w:p>
    <w:p>
      <w:r>
        <w:t>B1</w:t>
      </w:r>
    </w:p>
    <w:p>
      <w:r>
        <w:t>- Tiếp nhận hồ sơ trực tiếp/trực tuyến/qua dịch vụ bưu chính công ích;</w:t>
      </w:r>
    </w:p>
    <w:p>
      <w:r>
        <w:t>- Chuyển Lãnh đạo Sở.</w:t>
      </w:r>
    </w:p>
    <w:p>
      <w:r>
        <w:t>CCMC của Sở tại TTPVHCC</w:t>
      </w:r>
    </w:p>
    <w:p>
      <w:r>
        <w:t>0,5 ngày</w:t>
      </w:r>
    </w:p>
    <w:p>
      <w:r>
        <w:t>B2</w:t>
      </w:r>
    </w:p>
    <w:p>
      <w:r>
        <w:t>Xem xét, phân công xử lý</w:t>
      </w:r>
    </w:p>
    <w:p>
      <w:r>
        <w:t>Lãnh đạo Sở Tài chính</w:t>
      </w:r>
    </w:p>
    <w:p>
      <w:r>
        <w:t>0,5 ngày</w:t>
      </w:r>
    </w:p>
    <w:p>
      <w:r>
        <w:t>B3</w:t>
      </w:r>
    </w:p>
    <w:p>
      <w:r>
        <w:t>Phân công xử lý hồ sơ.</w:t>
      </w:r>
    </w:p>
    <w:p>
      <w:r>
        <w:t>Lãnh đạo Phòng ĐKKD</w:t>
      </w:r>
    </w:p>
    <w:p>
      <w:r>
        <w:t>0,5 ngày</w:t>
      </w:r>
    </w:p>
    <w:p>
      <w:r>
        <w:t>B4</w:t>
      </w:r>
    </w:p>
    <w:p>
      <w:r>
        <w:t>Thẩm định hồ sơ:</w:t>
      </w:r>
    </w:p>
    <w:p>
      <w:r>
        <w:t>- Trường hợp hồ sơ không đáp ứng yêu cầu, thông báo cho cá nhân/tổ chức trong 07 ngày, nêu rõ lý do;</w:t>
      </w:r>
    </w:p>
    <w:p>
      <w:r>
        <w:t>- Trường hợp hồ sơ cần giải trình, bổ sung thêm, thông báo cho cá nhân/tổ chức trong thời hạn không quá 07 ngày kể từ ngày nhận hồ sơ;</w:t>
      </w:r>
    </w:p>
    <w:p>
      <w:r>
        <w:t>- Trường hợp đạt yêu cầu: thực hiện các bước tiếp theo.</w:t>
      </w:r>
    </w:p>
    <w:p>
      <w:r>
        <w:t>Chuyên viên Phòng ĐKKD</w:t>
      </w:r>
    </w:p>
    <w:p>
      <w:r>
        <w:t>11 ngày</w:t>
      </w:r>
    </w:p>
    <w:p>
      <w:r>
        <w:t>B5</w:t>
      </w:r>
    </w:p>
    <w:p>
      <w:r>
        <w:t>Xem xét văn bản, trình Lãnh đạo Sở Tài chính</w:t>
      </w:r>
    </w:p>
    <w:p>
      <w:r>
        <w:t>Lãnh đạo Phòng ĐKKD</w:t>
      </w:r>
    </w:p>
    <w:p>
      <w:r>
        <w:t>01 ngày</w:t>
      </w:r>
    </w:p>
    <w:p>
      <w:r>
        <w:t>B6</w:t>
      </w:r>
    </w:p>
    <w:p>
      <w:r>
        <w:t>Xem xét thông qua hồ sơ, ký văn bản trình UBND tỉnh giải quyết</w:t>
      </w:r>
    </w:p>
    <w:p>
      <w:r>
        <w:t>Lãnh đạo Sở Tài chính</w:t>
      </w:r>
    </w:p>
    <w:p>
      <w:r>
        <w:t>01 ngày</w:t>
      </w:r>
    </w:p>
    <w:p>
      <w:r>
        <w:t>B7</w:t>
      </w:r>
    </w:p>
    <w:p>
      <w:r>
        <w:t>Phát hành văn bản gửi UBND tỉnh</w:t>
      </w:r>
    </w:p>
    <w:p>
      <w:r>
        <w:t>Văn thư Sở Tài chính</w:t>
      </w:r>
    </w:p>
    <w:p>
      <w:r>
        <w:t>0,5 ngày</w:t>
      </w:r>
    </w:p>
    <w:p>
      <w:r>
        <w:t>B8</w:t>
      </w:r>
    </w:p>
    <w:p>
      <w:r>
        <w:t>Xem xét, phê duyệt Quyết định miễn lãi chậm nộp cho doanh nghiệp, chuyển kết quả cho CCMC của Sở tại TTPVHCC</w:t>
      </w:r>
    </w:p>
    <w:p>
      <w:r>
        <w:t>Lãnh đạo UBND tỉnh</w:t>
      </w:r>
    </w:p>
    <w:p>
      <w:r>
        <w:t>15 ngày</w:t>
      </w:r>
    </w:p>
    <w:p>
      <w:r>
        <w:t>B9</w:t>
      </w:r>
    </w:p>
    <w:p>
      <w:r>
        <w:t>- Trả kết quả giải quyết;</w:t>
      </w:r>
    </w:p>
    <w:p>
      <w:r>
        <w:t>- Lưu hồ sơ, kê khai bổ sung để điều chỉnh thông tin trong Cơ sở dữ liệu quốc gia về tài sản công và lưu hồ sơ theo dõi.</w:t>
      </w:r>
    </w:p>
    <w:p>
      <w:r>
        <w:t>CCMC của Sở tại TTPVHCC</w:t>
      </w:r>
    </w:p>
    <w:p>
      <w:r>
        <w:t>Không tính thời gian</w:t>
      </w:r>
    </w:p>
    <w:p>
      <w:r>
        <w:t>Tổng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