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9442/QĐ-UBND năm 2024 công bố danh mục và phê duyệt quy trình nội bộ giải quyết thủ tục hành chính mới, sửa đổi, bổ sung lĩnh vực tài sản kết cấu hạ tầng chợ và bảo vệ quyền lợi người tiêu dùng thuộc phạm vi quản lý chức năng quản lý của Sở Công Thương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9442/QĐ-UBND</w:t>
      </w:r>
    </w:p>
    <w:p>
      <w:r>
        <w:t>Long An, ngày 17 tháng 9 năm 2024</w:t>
      </w:r>
    </w:p>
    <w:p>
      <w:r>
        <w:t>QUYẾT ĐỊNH</w:t>
      </w:r>
    </w:p>
    <w:p>
      <w:r>
        <w:t>VỀ VIỆC CÔNG BỐ DANH MỤC VÀ PHÊ DUYỆT QUY TRÌNH NỘI BỘ GIẢI QUYẾT THỦ TỤC HÀNH CHÍNH MỚI BAN HÀNH, SỬA ĐỔI, BỔ SUNG LĨNH VỰC TÀI SẢN KẾT CẤU HẠ TẦNG CHỢ VÀ BẢO VỆ QUYỀN LỢI NGƯỜI TIÊU DÙNG THUỘC PHẠM VI QUẢN LÝ CHỨC NĂNG QUẢN LÝ CỦA SỞ CÔNG THƯƠNG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1825/QĐ-BCT ngày 09/7/2024 của Bộ trưởng Bộ Công Thương về việc công bố thủ tục hành chính mới ban hành trong lĩnh vực tài sản kết cấu hạ tầng chợ do nhà nước đầu tư, quản lý; Quyết định số 2017/QĐ- BCT ngày 31/7/2024 của Bộ trưởng Bộ Công Thươngvề việc công bố thủ tục hành chính mới ban hành, sửa đổi bổ sung lĩnh vực bảo vệ quyền lợi người tiêu dùng thuộc phạm vi chức năng quản lý của Bộ Công Thương;</w:t>
      </w:r>
    </w:p>
    <w:p>
      <w:r>
        <w:t>Theo đề nghị của Giám đốc Sở Công Thương tại Tờ trình số 2436/TTr-SCT ngày 12/8/2024 và Tờ trình số 2634/TTr-SCT ngày 27/8/2024.</w:t>
      </w:r>
    </w:p>
    <w:p>
      <w:r>
        <w:t>QUYẾT ĐỊNH:</w:t>
      </w:r>
    </w:p>
    <w:p>
      <w:r>
        <w:t>Điều 1.    Công bố kèm theo quyết định này danh mục, nội dung và phê duyệt quy trình nội bộ giải quyết thủ tục hành chính (TTHC) mới ban hành, được sửa đổi, bổ sung trong lĩnh vực tài sản kết cấu hạ tầng chợ và bảo vệ quyền lợi người tiêu dùng thuộc phạm vi chức năng quản lý của Sở Công Thương  (đính kèm theo 31 trang phụ lục) .</w:t>
      </w:r>
    </w:p>
    <w:p>
      <w:r>
        <w:t>Điều 2.    Giao Sở Công Thương có trách nhiệm:</w:t>
      </w:r>
    </w:p>
    <w:p>
      <w:r>
        <w:t>1. Cập nhật nội dung các TTHC lên Hệ thống Một cửa điện tử của tỉnh ngay khi nhận được quyết định công bố; chủ trì, phối hợp với Trung tâm Phục vụ hành chính công tỉnh triển khai thực hiện việc tiếp nhận và giải quyết TTHC thuộc thẩm quyền của sở theo quy trình nội bộ được phê duyệt tại quyết định này.</w:t>
      </w:r>
    </w:p>
    <w:p>
      <w:r>
        <w:t>2. Chủ tịch UBND các huyện, thị xã, thành phố chỉ đạo phòng chuyên môn, Trung tâm Hành chính công cấp huyện, UBND các xã, phường, thị trấn tổ chức triển khai thực hiện việc tiếp nhận và giải quyết TTHC theo quy trình nội bộ được phê duyệt tại quyết định này đối với các TTHC thuộc thẩm quyền giải quyết của UBND cấp huyện, cấp xã.</w:t>
      </w:r>
    </w:p>
    <w:p>
      <w:r>
        <w:t>3. Trên cơ sở nội dung quy trình nội bộ được phê duyệt tại quyết định này, Sở Công Thương, UBND các huyện, thị xã, thành phố chủ trì, phối hợp với Sở Thông tin và Truyền thông xây dựng quy trình điện tử giải quyết TTHC trên Phần mềm Hệ thống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Công Thương, Chủ tịch UBND các huyện, thị xã Kiến Tường và thành phố Tân An; chủ tịch UBND các xã, phường, thị trấn; các tổ chức, cá nhân có liên quan chịu trách nhiệm thi hành quyết định này./.</w:t>
      </w:r>
    </w:p>
    <w:p>
      <w:r>
        <w:t>Nơi nhận:</w:t>
      </w:r>
    </w:p>
    <w:p>
      <w:r>
        <w:t>- Như Điều 4;</w:t>
      </w:r>
    </w:p>
    <w:p>
      <w:r>
        <w:t>- Cục KSTTHC (VPCP);</w:t>
      </w:r>
    </w:p>
    <w:p>
      <w:r>
        <w:t>- CT, PCT.UBND tỉnh;</w:t>
      </w:r>
    </w:p>
    <w:p>
      <w:r>
        <w:t>- TT.CNTT (Sở TTTT);</w:t>
      </w:r>
    </w:p>
    <w:p>
      <w:r>
        <w:t>- VNPT Long An;</w:t>
      </w:r>
    </w:p>
    <w:p>
      <w:r>
        <w:t>- Trung tâm PVHCC tỉnh;</w:t>
      </w:r>
    </w:p>
    <w:p>
      <w:r>
        <w:t>- Phòng THKSTTHC;</w:t>
      </w:r>
    </w:p>
    <w:p>
      <w:r>
        <w:t>- Lưu: VT.</w:t>
      </w:r>
    </w:p>
    <w:p>
      <w:r>
        <w:t>QDDCB-SO CONG THUONG-T9.2024</w:t>
      </w:r>
    </w:p>
    <w:p>
      <w:r>
        <w:t>CHỦ TỊCH</w:t>
      </w:r>
    </w:p>
    <w:p>
      <w:r>
        <w:t>Nguyễn Văn Út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