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93/2024/QĐ-UBND sửa đổi Quy chế tổ chức và hoạt động của lực lượng kiểm tra liên ngành trong lĩnh vực văn hóa, thông tin và phòng, chống tệ nạn xã hội Thành phố Hồ Chí Minh kèm theo Quyết định 40/2021/QĐ-UBND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93/2024/QĐ-UBND</w:t>
      </w:r>
    </w:p>
    <w:p>
      <w:r>
        <w:t>Thành phố Hồ Chí Minh, ngày 25 tháng 10 năm 2024</w:t>
      </w:r>
    </w:p>
    <w:p>
      <w:r>
        <w:t>QUYẾT ĐỊNH</w:t>
      </w:r>
    </w:p>
    <w:p>
      <w:r>
        <w:t>SỬA ĐỔI, BỔ SUNG MỘT SỐ ĐIỀU CỦA QUY CHẾ TỔ CHỨC VÀ HOẠT ĐỘNG CỦA LỰC LƯỢNG KIỂM TRA LIÊN NGÀNH TRONG LĨNH VỰC VĂN HÓA, THÔNG TIN VÀ PHÒNG, CHỐNG TỆ NẠN XÃ HỘI THÀNH PHỐ HỒ CHÍ MINH BAN HÀNH KÈM THEO QUYẾT ĐỊNH SỐ 40/2021/QĐ-UBND NGÀY 01 THÁNG 11 NĂM 2021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Văn hóa và Thể thao tại Tờ trình số 5074/TTr-SVHTT ngày 04 tháng 10 năm 2024, ý kiến thẩm định của Giám đốc Sở Tư pháp tại Báo cáo số 6391/BC-STP ngày 30 tháng 9 năm 2024 và ý kiến thống nhất của các Thành viên Ủy ban nhân dân Thành phố.</w:t>
      </w:r>
    </w:p>
    <w:p>
      <w:r>
        <w:t>QUYẾT ĐỊNH:</w:t>
      </w:r>
    </w:p>
    <w:p>
      <w:r>
        <w:t>Điều 1. Sửa đổi, bổ sung một số điều của Quy chế tổ chức và hoạt động của lực lượng kiểm tra liên ngành trong lĩnh vực văn hóa, thông tin và phòng, chống tệ nạn xã hội Thành phố Hồ Chí Minh ban hành kèm theo Quyết định số 40/2021/QĐ-UBND ngày 01 tháng 11 năm 2021 của Ủy ban nhân dân Thành phố Hồ Chí Minh, như sau:</w:t>
      </w:r>
    </w:p>
    <w:p>
      <w:r>
        <w:t>1. Sửa đổi, bổ sung khoản 3 Điều 5 như sau:</w:t>
      </w:r>
    </w:p>
    <w:p>
      <w:r>
        <w:t>“3. Lập Biên bản vi phạm hành chính; Biên bản làm việc; Biên bản tạm giữ tang vật, phương tiện vi phạm hành chính, giấy phép, chứng chỉ hành nghề; Quyết định tạm giữ tang vật, phương tiện vi phạm hành chính, giấy phép, chứng chỉ hành nghề; Quyết định khám người theo thủ tục hành chính; Quyết định khám phương tiện vận tải, đồ vật theo thủ tục hành chính; Quyết định khám nơi cất giấu tang vật, phương tiện vi phạm hành chính; Biên bản khám người theo thủ tục hành chính; Biên bản khám phương tiện vận tải, đồ vật theo thủ tục hành chính; Biên bản khám nơi cất giấu tang vật, phương tiện vi phạm hành chính (nếu có) theo đúng quy định của Luật Xử lý vi phạm hành chính và các biểu mẫu ban hành kèm theo Nghị định số 118/2021/NĐ-CP ngày 23 tháng 12 năm 2021 của Chính phủ quy định chi tiết một số điều và biện pháp thi hành Luật Xử lý vi phạm hành chính. Trường hợp Chính phủ có sửa đổi, bổ sung về biểu mẫu thì áp dụng theo văn bản quy phạm pháp luật mới.”</w:t>
      </w:r>
    </w:p>
    <w:p>
      <w:r>
        <w:t>2. Bổ sung điểm đ vào khoản 3 Điều 7 như sau:</w:t>
      </w:r>
    </w:p>
    <w:p>
      <w:r>
        <w:t>“đ) Người có thẩm quyền lập biên bản vi phạm hành chính gồm người được quy định tại khoản 4 Điều 6 Nghị định số 118/2021/NĐ-CP ngày 23 tháng 12 năm 2021 của Chính phủ quy định chi tiết một số điều và biện pháp thi hành Luật Xử lý vi phạm hành chính; Biên bản vi phạm hành chính thể hiện đầy đủ chữ ký, đúng thành phần kiểm tra theo quy định tại khoản 3 Điều 7 Quy chế.”</w:t>
      </w:r>
    </w:p>
    <w:p>
      <w:r>
        <w:t>Điều 2. Bổ sung, thay thế một số cụm từ tại các điểm, khoản, điều của Quy chế, bãi bỏ các biểu mẫu kèm theo Quyết định số 40/2021/QĐ-UBND ngày 01 tháng 11 năm 2021 của Ủy ban nhân dân Thành phố, như sau:</w:t>
      </w:r>
    </w:p>
    <w:p>
      <w:r>
        <w:t>1. Thay cụm từ “Ban Quản lý An toàn thực phẩm Thành phố” bằng cụm từ “Sở An toàn thực phẩm Thành phố” tại điểm b khoản 1 Điều 6 và điểm a khoản 2 Điều 13 Quy chế.</w:t>
      </w:r>
    </w:p>
    <w:p>
      <w:r>
        <w:t>2. Bổ sung cụm từ “Trưởng phòng Phòng Văn hóa - Thể thao và Du lịch” vào trước cụm từ “Trưởng phòng Phòng Văn hóa và Thông tin” tại điểm a, c khoản 2 Điều 6, điểm a khoản 4 Điều 8 Quy chế.</w:t>
      </w:r>
    </w:p>
    <w:p>
      <w:r>
        <w:t>3. Bổ sung cụm từ “Phòng Văn hóa - Thể thao và Du lịch” vào trước cụm từ “Phòng Văn hóa và Thông tin” tại điểm b khoản 2 Điều 6, điểm b khoản 3 Điều 7, điểm c khoản 4 Điều 13 Quy chế.</w:t>
      </w:r>
    </w:p>
    <w:p>
      <w:r>
        <w:t>4. Bổ sung cụm từ “Phòng Kinh tế - Kế hoạch và Đầu tư” vào trước cụm từ “Phòng Kinh tế” tại điểm b khoản 2 Điều 6 Quy chế.</w:t>
      </w:r>
    </w:p>
    <w:p>
      <w:r>
        <w:t>5. Bãi bỏ các biểu mẫu kèm theo Quyết định số 40/2021/QĐ-UBND ngày 01 tháng 11 năm 2021 của Ủy ban nhân dân Thành phố ban hành Quy chế tổ chức và hoạt động của lực lượng kiểm tra liên ngành trong lĩnh vực văn hóa, thông tin và phòng chống tệ nạn xã hội Thành phố Hồ Chí Minh.</w:t>
      </w:r>
    </w:p>
    <w:p>
      <w:r>
        <w:t>Điều 3. Hiệu lực thi hành</w:t>
      </w:r>
    </w:p>
    <w:p>
      <w:r>
        <w:t>Quyết định này có hiệu lực thi hành kể từ ngày 10 tháng 11 năm 2024.</w:t>
      </w:r>
    </w:p>
    <w:p>
      <w:r>
        <w:t>Điều 4. Tổ chức thực hiện</w:t>
      </w:r>
    </w:p>
    <w:p>
      <w:r>
        <w:t>Chánh Văn phòng Ủy ban nhân dân Thành phố, Giám đốc Sở Nội vụ, Giám đốc Sở Văn hóa và Thể thao, Giám đốc Sở Lao động - Thương binh và Xã hội, Giám đốc Công an Thành phố, Giám đốc Sở Công Thương, Giám đốc Sở Thông tin và Truyền thông, Giám đốc Sở Y tế, Giám đốc Sở Tài chính, Giám đốc Sở Kế hoạch và Đầu tư, Giám đốc Sở Tài nguyên và Môi trường, Giám đốc Sở Du lịch, Giám đốc Sở An toàn thực phẩm, Thủ trưởng các cơ quan, đơn vị có liên quan, Chủ tịch Ủy ban nhân dân thành phố Thủ Đức, các quận, huyện; phường, xã, thị trấn và các tổ chức, cá nhân có liên quan chịu trách nhiệm thi hành Quyết định này./.</w:t>
      </w:r>
    </w:p>
    <w:p>
      <w:r>
        <w:t>Nơi nhận:</w:t>
      </w:r>
    </w:p>
    <w:p>
      <w:r>
        <w:t>- Như Điều 3;</w:t>
      </w:r>
    </w:p>
    <w:p>
      <w:r>
        <w:t>- Bộ Văn hóa. Thể thao và Du lịch;</w:t>
      </w:r>
    </w:p>
    <w:p>
      <w:r>
        <w:t>- Bộ Lao động - Thương binh và Xã hội;</w:t>
      </w:r>
    </w:p>
    <w:p>
      <w:r>
        <w:t>- Cục Kiểm tra văn bản QPPL - Bộ Tư pháp;</w:t>
      </w:r>
    </w:p>
    <w:p>
      <w:r>
        <w:t>- Thường trực Thành ủy;</w:t>
      </w:r>
    </w:p>
    <w:p>
      <w:r>
        <w:t>- Thường trực HĐND Thành phố;</w:t>
      </w:r>
    </w:p>
    <w:p>
      <w:r>
        <w:t>- TTUB: CT, các PCT;</w:t>
      </w:r>
    </w:p>
    <w:p>
      <w:r>
        <w:t>- Các Ban của HĐND Thành phố;</w:t>
      </w:r>
    </w:p>
    <w:p>
      <w:r>
        <w:t>- Văn phòng Thành ủy;</w:t>
      </w:r>
    </w:p>
    <w:p>
      <w:r>
        <w:t>- Ban Tuyên giáo Thành ủy;</w:t>
      </w:r>
    </w:p>
    <w:p>
      <w:r>
        <w:t>- Sở Tư pháp;</w:t>
      </w:r>
    </w:p>
    <w:p>
      <w:r>
        <w:t>- Cục Thuế Thành phố;</w:t>
      </w:r>
    </w:p>
    <w:p>
      <w:r>
        <w:t>- Cục Quản lý thị trường Thành phố;</w:t>
      </w:r>
    </w:p>
    <w:p>
      <w:r>
        <w:t>- Thanh tra Sở Văn hóa và Thể thao;</w:t>
      </w:r>
    </w:p>
    <w:p>
      <w:r>
        <w:t>- Thanh tra Sở Lao động - Thương binh và Xã hội;</w:t>
      </w:r>
    </w:p>
    <w:p>
      <w:r>
        <w:t>- VPUB: các PCVP;</w:t>
      </w:r>
    </w:p>
    <w:p>
      <w:r>
        <w:t>- Các Phòng NCTH;</w:t>
      </w:r>
    </w:p>
    <w:p>
      <w:r>
        <w:t>- Trung tâm Công báo Thành phố;</w:t>
      </w:r>
    </w:p>
    <w:p>
      <w:r>
        <w:t>- Lưu: VT, (VX- VP).</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