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92/QĐ-BYT năm 2024 bãi bỏ Quyết định 488/QĐ-BYT bổ sung mã ICD-10 liên quan đến COVID-19 theo hướng dẫn của Tổ chức Y tế Thế giới vào Thông tư 37/2019/TT-BYT quy định chế độ báo cáo thống kê ngành Y tế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92/QĐ-BYT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92/QĐ-BYT</w:t>
      </w:r>
    </w:p>
    <w:p>
      <w:r>
        <w:t>Hà Nội, ngày 10 tháng 01 năm 2024</w:t>
      </w:r>
    </w:p>
    <w:p>
      <w:r>
        <w:t>QUYẾT ĐỊNH</w:t>
      </w:r>
    </w:p>
    <w:p>
      <w:r>
        <w:t>BÃI BỎ QUYẾT ĐỊNH SỐ 488/QĐ-BYT NGÀY 03 THÁNG 03 NĂM 2022 CỦA BỘ TRƯỞNG BỘ Y TẾ BAN HÀNH BỔ SUNG MÃ ICD-10 LIÊN QUAN ĐẾN COVID-19 THEO HƯỚNG DẪN CỦA TỔ CHỨC Y TẾ THẾ GIỚI VÀO THÔNG TƯ 37/2019/TT-BYT QUY ĐỊNH CHẾ ĐỘ BÁO CÁO THỐNG KÊ NGÀNH Y TẾ</w:t>
      </w:r>
    </w:p>
    <w:p>
      <w:r>
        <w:t>BỘ TRƯỞNG BỘ Y TẾ</w:t>
      </w:r>
    </w:p>
    <w:p>
      <w:r>
        <w:t>Căn cứ Luật thống kê ngày 19 tháng 6 năm 2015;</w:t>
      </w:r>
    </w:p>
    <w:p>
      <w:r>
        <w:t>Căn cứ Luật Ban hành văn bản quy phạm pháp ngày 22 tháng 6 năm 2015 và Luật sửa đổi, bổ sung một số điều của Luật Ban hành văn bản quy phạm pháp luật ngày 18 tháng 6 năm 2022;</w:t>
      </w:r>
    </w:p>
    <w:p>
      <w:r>
        <w:t>Căn cứ Nghị định số 95/2022/NĐ-CP ngày 15/11/2022 của Chính phủ quy định chức năng, nhiệm vụ, quyền hạn và cơ cấu tổ chức Bộ Y tế;</w:t>
      </w:r>
    </w:p>
    <w:p>
      <w:r>
        <w:t>Theo đề nghị của Vụ trưởng Vụ Kế hoạch - Tài chính;</w:t>
      </w:r>
    </w:p>
    <w:p>
      <w:r>
        <w:t>QUYẾT ĐỊNH:</w:t>
      </w:r>
    </w:p>
    <w:p>
      <w:r>
        <w:t>Điều 1.  Bãi bỏ Quyết định số 488/QĐ-BYT ngày 03 tháng 03 năm 2022 của Bộ trưởng Bộ Y tế ban hành bổ sung mã ICD-10 liên quan đến COVID-19 theo hướng dẫn của Tổ chức Y tế Thế giới vào Thông tư 37/2019/TT-BYT quy định chế độ báo cáo thống kê ngành Y tế.</w:t>
      </w:r>
    </w:p>
    <w:p>
      <w:r>
        <w:t>Điều 2.  Quyết định này có hiệu lực thi hành kể từ ngày ký ban hành.</w:t>
      </w:r>
    </w:p>
    <w:p>
      <w:r>
        <w:t>Điều 3.  Các ông, bà: Chánh Văn phòng Bộ, Vụ trưởng Vụ Kế hoạch -Tài chính, Chánh Thanh tra Bộ, Cục trưởng, Vụ trưởng các Cục, Vụ thuộc Bộ Y tế, Thủ trưởng các đơn vị trực thuộc Bộ và Thủ trưởng các đơn vị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Các đồng chí Thứ trưởng (để chỉ đạo);</w:t>
      </w:r>
    </w:p>
    <w:p>
      <w:r>
        <w:t>- Cục QLKCB, Cục CNTT (để phối hợp);</w:t>
      </w:r>
    </w:p>
    <w:p>
      <w:r>
        <w:t>- Sở Y tế tỉnh, thành phố trực thuộc Trung ương;</w:t>
      </w:r>
    </w:p>
    <w:p>
      <w:r>
        <w:t>- Đơn vị trực thuộc Bộ;</w:t>
      </w:r>
    </w:p>
    <w:p>
      <w:r>
        <w:t>- Các Vụ, Cục, Tổng cục, Văn phòng Bộ, Thanh tra Bộ;</w:t>
      </w:r>
    </w:p>
    <w:p>
      <w:r>
        <w:t>- Cổng TTĐT Bộ Y tế;</w:t>
      </w:r>
    </w:p>
    <w:p>
      <w:r>
        <w:t>- Lưu: VT, KH-TC5.</w:t>
      </w:r>
    </w:p>
    <w:p>
      <w:r>
        <w:t>KT. BỘ TRƯỞNG</w:t>
      </w:r>
    </w:p>
    <w:p>
      <w:r>
        <w:t>THỨ TRƯỞNG</w:t>
      </w:r>
    </w:p>
    <w:p>
      <w:r>
        <w:t>Trần Văn Thuấn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