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92/QĐ-BXD Kế hoạch thực hiện công tác phòng, chống khủng bố năm 2024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92/QĐ-BXD</w:t>
      </w:r>
    </w:p>
    <w:p>
      <w:r>
        <w:t>Hà Nội, ngày 31 tháng 01 năm 2024</w:t>
      </w:r>
    </w:p>
    <w:p>
      <w:r>
        <w:t>QUYẾT ĐỊNH</w:t>
      </w:r>
    </w:p>
    <w:p>
      <w:r>
        <w:t>BAN HÀNH KẾ HOẠCH THỰC HIỆN CÔNG TÁC PHÒNG, CHỐNG KHỦNG BỐ NĂM 2024 CỦA BỘ XÂY DỰNG</w:t>
      </w:r>
    </w:p>
    <w:p>
      <w:r>
        <w:t>BỘ TRƯỞNG BỘ XÂY DỰNG</w:t>
      </w:r>
    </w:p>
    <w:p>
      <w:r>
        <w:t>Căn cứ Luật Phòng, chống khủng bố ngày 12/6/2013;</w:t>
      </w:r>
    </w:p>
    <w:p>
      <w:r>
        <w:t>Căn cứ Nghị định số 07/2014/NĐ-CP ngày 27/01/2014 của Chính phủ quy định tổ chức, nhiệm vụ, quyền hạn và quan hệ phối hợp của Ban Chỉ đạo phòng, chống khủng bố các cấp và Nghị định số 62/2023/NĐ-CP ngày 18/8/2023 sửa đổi, bổ sung một số điều của Nghị định số 07/2014/NĐ-CP;</w:t>
      </w:r>
    </w:p>
    <w:p>
      <w:r>
        <w:t>Căn cứ Nghị định số 81/2019/NĐ-CP ngày 11/11/2019 của Chính phủ về phòng, chống phổ biến vũ khí hủy diệt hàng loạt;</w:t>
      </w:r>
    </w:p>
    <w:p>
      <w:r>
        <w:t>Căn cứ Nghị định số 52/2022/NĐ-CP ngày 08/8/2022 của Chính phủ quy định chức năng, nhiệm vụ, quyền hạn và cơ cấu tổ chức của Bộ Xây dựng;</w:t>
      </w:r>
    </w:p>
    <w:p>
      <w:r>
        <w:t>Căn cứ Quyết định số 01/QĐ-BCĐPCKBQG ngày 01/3/2022 của Thủ tướng Chính phủ ban hành Chương trình công tác của Ban Chỉ đạo phòng, chống khủng bố quốc gia giai đoạn 2022-2026;</w:t>
      </w:r>
    </w:p>
    <w:p>
      <w:r>
        <w:t>Căn cứ Quyết định số 1591/QĐ-BXD ngày 23/12/2020 của Bộ trưởng Bộ Xây dựng về việc kiện toàn Ban Chỉ đạo phòng, chống khủng bố của Bộ Xây dựng;</w:t>
      </w:r>
    </w:p>
    <w:p>
      <w:r>
        <w:t>Căn cứ Quyết định số 284/QĐ-BXD ngày 24/3/2021 của Bộ trưởng Bộ Xây dựng về việc ban hành Quy chế hoạt động của Ban Chỉ đạo phòng, chống khủng bố của Bộ Xây dựng;</w:t>
      </w:r>
    </w:p>
    <w:p>
      <w:r>
        <w:t>Theo đề nghị của Chánh Thanh tra Bộ,</w:t>
      </w:r>
    </w:p>
    <w:p>
      <w:r>
        <w:t>QUYẾT ĐỊNH:</w:t>
      </w:r>
    </w:p>
    <w:p>
      <w:r>
        <w:t>Điều 1.  Ban hành kèm theo Quyết định này Kế hoạch thực hiện công tác phòng, chống khủng bố năm 2024 của Bộ Xây dựng.</w:t>
      </w:r>
    </w:p>
    <w:p>
      <w:r>
        <w:t>Điều 2.  Giao Thanh tra Bộ theo dõi, đôn đốc, tổng hợp và báo cáo kết quả việc thực hiện Kế hoạch này.</w:t>
      </w:r>
    </w:p>
    <w:p>
      <w:r>
        <w:t>Điều 3.  Quyết định có hiệu lực thi hành kể từ ngày ký.</w:t>
      </w:r>
    </w:p>
    <w:p>
      <w:r>
        <w:t>Chánh Thanh tra Bộ, Thủ trưởng các cơ quan, đơn vị và cá nhân có liên quan chịu trách nhiệm thi hành Quyết định này./.</w:t>
      </w:r>
    </w:p>
    <w:p>
      <w:r>
        <w:t>Nơi nhận:</w:t>
      </w:r>
    </w:p>
    <w:p>
      <w:r>
        <w:t>- Như Điều 3;</w:t>
      </w:r>
    </w:p>
    <w:p>
      <w:r>
        <w:t>- Bộ trưởng Bộ Xây dựng (để b/c);</w:t>
      </w:r>
    </w:p>
    <w:p>
      <w:r>
        <w:t>- Các Thứ trưởng Bộ Xây dựng;</w:t>
      </w:r>
    </w:p>
    <w:p>
      <w:r>
        <w:t>- Ban Chỉ đạo PCKB Quốc gia (để b/c);</w:t>
      </w:r>
    </w:p>
    <w:p>
      <w:r>
        <w:t>- Bộ Quốc phòng (để b/c);</w:t>
      </w:r>
    </w:p>
    <w:p>
      <w:r>
        <w:t>- Thành viên BCĐ PCKB của BXD (để t/h);</w:t>
      </w:r>
    </w:p>
    <w:p>
      <w:r>
        <w:t>- Lưu: VT, TTr.</w:t>
      </w:r>
    </w:p>
    <w:p>
      <w:r>
        <w:t>KT. BỘ TRƯỞNG</w:t>
      </w:r>
    </w:p>
    <w:p>
      <w:r>
        <w:t>THỨ TRƯỞNG</w:t>
      </w:r>
    </w:p>
    <w:p>
      <w:r>
        <w:t>Nguyễn Văn Sinh</w:t>
      </w:r>
    </w:p>
    <w:p>
      <w:r>
        <w:t>KẾ HOẠCH</w:t>
      </w:r>
    </w:p>
    <w:p>
      <w:r>
        <w:t>THỰC HIỆN CÔNG TÁC PHÒNG, CHỐNG KHỦNG BỐ NĂM 2024 CỦA BỘ XÂY DỰNG</w:t>
      </w:r>
    </w:p>
    <w:p>
      <w:r>
        <w:t>(Ban hành kèm theo Quyết định số 92/QĐ-BXD ngày 31 tháng 01 năm 2024 của Bộ trưởng Bộ Xây dựng)</w:t>
      </w:r>
    </w:p>
    <w:p>
      <w:r>
        <w:t>I. MỤC ĐÍCH, YÊU CẦU</w:t>
      </w:r>
    </w:p>
    <w:p>
      <w:r>
        <w:t>1.  Mục đích</w:t>
      </w:r>
    </w:p>
    <w:p>
      <w:r>
        <w:t>Triển khai có hiệu quả Luật Phòng, chống khủng bố năm 2013 và các quy định pháp luật về phòng, chống khủng bố và phổ biến vũ khí hủy diệt hàng loạt; nâng cao nhận thức cho cán bộ, công chức, viên chức và người lao động trong các cơ quan, đơn vị và doanh nghiệp thuộc Bộ về công tác phòng ngừa khủng bố, chống tài trợ khủng bố và phố biển vũ khí hủy diệt hàng loạt.</w:t>
      </w:r>
    </w:p>
    <w:p>
      <w:r>
        <w:t>2.  Yêu cầu</w:t>
      </w:r>
    </w:p>
    <w:p>
      <w:r>
        <w:t>- Tuyên truyền, phổ biến đầy đủ, kịp thời các quy định pháp luật về phòng, chống khủng bố và phòng, chống phổ biến vũ khí hủy diệt hàng loạt.</w:t>
      </w:r>
    </w:p>
    <w:p>
      <w:r>
        <w:t>- Triển khai tổ chức thực hiện các nội dung chỉ đạo của Ban Chỉ đạo phòng, chống khủng bố Quốc gia, hướng dẫn của Bộ Công an, Bộ Quốc phòng về công tác phòng, chống khủng bố và phòng, chống phổ biến vũ khí hủy diệt hàng loạt trên nguyên tắc phòng ngừa là chính.</w:t>
      </w:r>
    </w:p>
    <w:p>
      <w:r>
        <w:t>- Phối hợp chặt chẽ với Ban Chỉ đạo phòng, chống khủng bố Quốc gia, Bộ Công an, Bộ Quốc phòng triển khai thực hiện các nội dung theo kế hoạch; kịp thời điều chỉnh kế hoạch cho phù hợp với tình hình thực tế.</w:t>
      </w:r>
    </w:p>
    <w:p>
      <w:r>
        <w:t>II.NỘI DUNG KẾ HOẠCH</w:t>
      </w:r>
    </w:p>
    <w:p>
      <w:r>
        <w:t>1.  Tổ chức tuyên truyền, phổ biến pháp luật về công tác phòng, chống khủng bố và phòng, chống phổ biến vũ khí hủy diệt hàng loạt.</w:t>
      </w:r>
    </w:p>
    <w:p>
      <w:r>
        <w:t>- Đơn vị chủ trì: Vụ Pháp chế</w:t>
      </w:r>
    </w:p>
    <w:p>
      <w:r>
        <w:t>- Đơn vị phối hợp: Thanh tra Bộ và một số Cục, Vụ có liên quan</w:t>
      </w:r>
    </w:p>
    <w:p>
      <w:r>
        <w:t>- Thời gian thực hiện: Thường xuyên trong năm</w:t>
      </w:r>
    </w:p>
    <w:p>
      <w:r>
        <w:t>2.  Tổ chức phổ biến pháp luật về công tác phòng, chống rửa tiền tài trợ khủng bố trong lĩnh vực kinh doanh bất động sản, trừ việc cho thuê, cho thuê lại bất động sản và dịch vụ tư vấn bất động sản.</w:t>
      </w:r>
    </w:p>
    <w:p>
      <w:r>
        <w:t>- Đơn vị thực hiện: Cục Quản lý nhà và thị trường bất động sản</w:t>
      </w:r>
    </w:p>
    <w:p>
      <w:r>
        <w:t>- Thời gian thực hiện: Theo yêu cầu của cơ quan có thẩm quyền.</w:t>
      </w:r>
    </w:p>
    <w:p>
      <w:r>
        <w:t>3.  Rà soát, đề xuất cấp có thẩm quyền ký kết và tổ chức thực hiện các điều ước, thỏa thuận quốc tế về công tác phòng, chống khủng bố và phòng, chống phổ biến vũ khí hủy diệt hàng loạt theo lĩnh vực quản lý nhà nước của ngành Xây dựng.</w:t>
      </w:r>
    </w:p>
    <w:p>
      <w:r>
        <w:t>- Đơn vị chủ trì: Vụ Hợp tác quốc tế</w:t>
      </w:r>
    </w:p>
    <w:p>
      <w:r>
        <w:t>- Đơn vị phối hợp: một số đơn vị thuộc Bộ</w:t>
      </w:r>
    </w:p>
    <w:p>
      <w:r>
        <w:t>- Thời gian thực hiện: Thường xuyên trong năm</w:t>
      </w:r>
    </w:p>
    <w:p>
      <w:r>
        <w:t>4.  Kiểm soát, phát hiện, ngăn chặn và xử lý kịp thời hành vi lợi dụng hoạt động trên Cổng thông tin điện tử của Bộ Xây dựng để phổ biến và tài trợ phổ biến vũ khí hủy diệt hàng loạt.</w:t>
      </w:r>
    </w:p>
    <w:p>
      <w:r>
        <w:t>- Đơn vị thực hiện: Trung tâm Thông tin</w:t>
      </w:r>
    </w:p>
    <w:p>
      <w:r>
        <w:t>- Thời gian thực hiện: Thường xuyên trong năm</w:t>
      </w:r>
    </w:p>
    <w:p>
      <w:r>
        <w:t>5.  Cung cấp thông tin nghi vấn khủng bố, tài trợ khủng bố và phòng, chống phổ biến vũ khí hủy diệt hàng loạt thuộc thẩm quyền của Bộ Xây dựng cho các đơn vị chức năng của Bộ Công an, Bộ Quốc phòng.</w:t>
      </w:r>
    </w:p>
    <w:p>
      <w:r>
        <w:t>- Đơn vị chủ trì: Thanh tra Bộ</w:t>
      </w:r>
    </w:p>
    <w:p>
      <w:r>
        <w:t>- Đơn vị phối hợp: Văn phòng Bộ, Trung tâm Thông tin và một số đơn vị có liên quan thuộc Bộ</w:t>
      </w:r>
    </w:p>
    <w:p>
      <w:r>
        <w:t>- Thời gian thực hiện: Theo yêu cầu của cơ quan có thẩm quyền.</w:t>
      </w:r>
    </w:p>
    <w:p>
      <w:r>
        <w:t>6.  Phối hợp với cơ quan có thẩm quyền thực hiện một số nội dung liên quan đến công tác phòng, chống khủng bố và phòng, chống phổ biến vũ khí hủy diệt hàng loạt tại một số dự án do Tổng Công ty thuộc Bộ thực hiện.</w:t>
      </w:r>
    </w:p>
    <w:p>
      <w:r>
        <w:t>- Đơn vị chủ trì: Thanh tra Bộ</w:t>
      </w:r>
    </w:p>
    <w:p>
      <w:r>
        <w:t>- Đơn vị phối hợp: Tổng công ty Đầu tư phát triển nhà và Đô thị (HUD), Tổng công ty Xi măng Việt Nam (VICEM), Tổng công ty xây dựng Hà Nội - CTCP</w:t>
      </w:r>
    </w:p>
    <w:p>
      <w:r>
        <w:t>- Thời gian thực hiện: Theo yêu cầu của cơ quan có thẩm quyền</w:t>
      </w:r>
    </w:p>
    <w:p>
      <w:r>
        <w:t>7.  Thực hiện chế độ báo cáo định kỳ 6 tháng, 01 năm và đột xuất về công tác phòng, chống khủng bố và phòng, chống phổ biến vũ khí hủy diệt hàng loạt.</w:t>
      </w:r>
    </w:p>
    <w:p>
      <w:r>
        <w:t>- Đơn vị chủ trì: Thanh tra Bộ</w:t>
      </w:r>
    </w:p>
    <w:p>
      <w:r>
        <w:t>- Đơn vị phối hợp: các đơn vị thuộc Bộ</w:t>
      </w:r>
    </w:p>
    <w:p>
      <w:r>
        <w:t>- Thời gian thực hiện: Theo yêu cầu của cơ quan có thẩm quyền.</w:t>
      </w:r>
    </w:p>
    <w:p>
      <w:r>
        <w:t>III. TỔ CHỨC THỰC HIỆN</w:t>
      </w:r>
    </w:p>
    <w:p>
      <w:r>
        <w:t>1.  Ban Chỉ đạo phòng, chống khủng bố của Bộ Xây dựng: chỉ đạo chung</w:t>
      </w:r>
    </w:p>
    <w:p>
      <w:r>
        <w:t>2.  Thanh tra Bộ là Cơ quan thường trực của Ban Chỉ đạo, thực hiện phối hợp, theo dõi, đôn đốc các cơ quan, đơn vị có liên quan trong việc triển khai thực hiện nội dung Kế hoạch; tổng hợp, xây dựng báo cáo định kỳ 06 tháng, 01 năm và đột xuất theo quy định.</w:t>
      </w:r>
    </w:p>
    <w:p>
      <w:r>
        <w:t>3.  Các đơn vị (được nêu tại mục II): Tổ chức thực hiện Kế hoạch phòng, chống khủng bố và phòng, chống phổ biến vũ khí hủy diệt hàng loạt của đơn vị; báo cáo kết quả thực hiện Kế hoạch định kỳ 06 tháng (trước ngày 15/6), 01 năm (trước ngày 15/12) và đột xuất bằng văn bản về Ban Chỉ đạo (qua Thanh tra Bộ) để tổng hợp, báo cáo cấp có thẩm quyền.</w:t>
      </w:r>
    </w:p>
    <w:p>
      <w:r>
        <w:t>4.  Vụ Kế hoạch - Tài chính chủ trì, phối hợp với Thanh tra Bộ và một số đơn vị có liên quan lập dự trù kinh phí thực hiện Kế hoạch phòng, chống khủng bố và phòng, chống phổ biến vũ khí hàng loạt của Bộ theo quy định.</w:t>
      </w:r>
    </w:p>
    <w:p>
      <w:r>
        <w:t>Trong quá trình tổ chức thực hiện Kế hoạch, trường hợp phát sinh vướng mắc, cần sửa đổi, bổ sung nhiệm vụ cụ thể, các đơn vị chủ động đề xuất,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