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903/QĐ-UBND năm 2025 ủy quyền cho Giám đốc Sở Nội vụ, Trưởng Ban quản lý các Khu chế xuất và công nghiệp Thành phố Hồ Chí Minh, Trưởng Ban quản lý Khu công nghệ cao Thành phố Hồ Chí Minh thực hiện cấp, cấp lại, gia hạn, thu hồi giấy phép lao động và giấy xác nhận không thuộc diện cấp giấy phép lao động đối với người lao động nước ngoài làm việc tại Việt Nam trên địa bàn Thành phố thuộc thẩm quyền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903/QĐ-UBND</w:t>
      </w:r>
    </w:p>
    <w:p>
      <w:r>
        <w:t>Thành phố Hồ Chí Minh, ngày 26 tháng 8 năm 2025</w:t>
      </w:r>
    </w:p>
    <w:p>
      <w:r>
        <w:t>QUYẾT ĐỊNH</w:t>
      </w:r>
    </w:p>
    <w:p>
      <w:r>
        <w:t>VỀ VIỆC ỦY QUYỀN CHO GIÁM ĐỐC SỞ NỘI VỤ, TRƯỞNG BAN QUẢN LÝ CÁC KHU CHẾ XUẤT VÀ CÔNG NGHIỆP THÀNH PHỐ HỒ CHÍ MINH, TRƯỞNG BAN QUẢN LÝ KHU CÔNG NGHỆ CAO THÀNH PHỐ HỒ CHÍ MINH THỰC HIỆN CẤP, CẤP LẠI, GIA HẠN, THU HỒI GIẤY PHÉP LAO ĐỘNG VÀ GIẤY XÁC NHẬN KHÔNG THUỘC DIỆN CẤP GIẤY PHÉP LAO ĐỘNG ĐỐI VỚI NGƯỜI LAO ĐỘNG NƯỚC NGOÀI LÀM VIỆC TẠI VIỆT NAM TRÊN ĐỊA BÀN THÀNH PHỐ THUỘC THẨM QUYỀN CỦA ỦY BAN NHÂN DÂN THÀNH PHỐ HỒ CHÍ MINH</w:t>
      </w:r>
    </w:p>
    <w:p>
      <w:r>
        <w:t>ỦY BAN NHÂN DÂN THÀNH PHỐ HỒ CHÍ MINH</w:t>
      </w:r>
    </w:p>
    <w:p>
      <w:r>
        <w:t>Căn cứ Luật Tổ chức chính quyền địa phương ngày 16 tháng 6 năm 2025;</w:t>
      </w:r>
    </w:p>
    <w:p>
      <w:r>
        <w:t>Căn cứ Bộ luật Lao động ngày 20 tháng 11 năm 2019;</w:t>
      </w:r>
    </w:p>
    <w:p>
      <w:r>
        <w:t>Căn cứ Nghị định số 35/2022/NĐ-CP ngày 28 tháng 5 năm 2022 của Chính phủ quy định về quản lý khu công nghiệp và khu kinh tế;</w:t>
      </w:r>
    </w:p>
    <w:p>
      <w:r>
        <w:t>Căn cứ Nghị định số 10/2024/NĐ-CP ngày 01 tháng 02 năm 2024 của Chính phủ quy định về khu công nghệ cao;</w:t>
      </w:r>
    </w:p>
    <w:p>
      <w:r>
        <w:t>Căn cứ Nghị định số 219/2025/NĐ-CP ngày 07 tháng 8 năm 2025 của Chính phủ quy định về người lao động nước ngoài làm việc tại Việt Nam;</w:t>
      </w:r>
    </w:p>
    <w:p>
      <w:r>
        <w:t>Theo đề nghị của Giám đốc Sở Nội vụ tại Tờ trình số 3147/TTr-SNV ngày 22 tháng 8 năm 2025 và ý kiến của Sở Tư pháp tại Công văn số 2508/STP-VB ngày 22 tháng 8 năm 2025.</w:t>
      </w:r>
    </w:p>
    <w:p>
      <w:r>
        <w:t>QUYẾT ĐỊNH:</w:t>
      </w:r>
    </w:p>
    <w:p>
      <w:r>
        <w:t>Điều 1. Nội dung ủy quyền</w:t>
      </w:r>
    </w:p>
    <w:p>
      <w:r>
        <w:t>Ủy quyền cho Giám đốc Sở Nội vụ, Trưởng Ban quản lý các Khu chế xuất và công nghiệp Thành phố Hồ Chí Minh, Trưởng Ban quản lý Khu công nghệ cao Thành phố Hồ Chí Minh thực hiện nhiệm vụ, quyền hạn về cấp, cấp lại, gia hạn, thu hồi giấy phép lao động và giấy xác nhận không thuộc diện cấp giấy phép lao động theo quy định tại khoản 1 Điều 4 Nghị định số 219/2025/NĐ-CP ngày 07 tháng 8 năm 2025 của Chính phủ ban hành quy định về người lao động nước ngoài làm việc tại Việt Nam.</w:t>
      </w:r>
    </w:p>
    <w:p>
      <w:r>
        <w:t>Điều 2. Điều kiện ủy quyền</w:t>
      </w:r>
    </w:p>
    <w:p>
      <w:r>
        <w:t>1. Bên ủy quyền: Ủy ban nhân dân Thành phố Hồ Chí Minh</w:t>
      </w:r>
    </w:p>
    <w:p>
      <w:r>
        <w:t>Đảm bảo các nguồn lực và điều kiện cho cơ quan nhận ủy quyền thực hiện tốt các nhiệm vụ, quyền hạn đã ủy quyền.</w:t>
      </w:r>
    </w:p>
    <w:p>
      <w:r>
        <w:t>Chỉ đạo các cơ quan chuyên môn thuộc Ủy ban nhân dân Thành phố tham mưu hướng dẫn quy trình và kế hoạch kiểm tra, thanh tra các nội dung đã ủy quyền.</w:t>
      </w:r>
    </w:p>
    <w:p>
      <w:r>
        <w:t>Có trách nhiệm theo dõi, hướng dẫn, kiểm tra, đánh giá việc thực hiện nhiệm vụ, quyền hạn đã ủy quyền; chịu trách nhiệm trước pháp luật về tính hợp pháp của việc ủy quyền và kết quả thực hiện nhiệm vụ, quyền hạn mà mình ủy quyền, trừ trường hợp cơ quan, tổ chức, đơn vị, cá nhân nhận ủy quyền thực hiện không đúng nội dung, phạm vi, thời hạn đã được ủy quyền theo quy định.</w:t>
      </w:r>
    </w:p>
    <w:p>
      <w:r>
        <w:t>2. Bên nhận ủy quyền: Giám đốc Sở Nội vụ, Trưởng Ban quản lý các Khu chế xuất và công nghiệp Thành phố Hồ Chí Minh, Trưởng Ban quản lý Khu công nghệ cao Thành phố Hồ Chí Minh</w:t>
      </w:r>
    </w:p>
    <w:p>
      <w:r>
        <w:t>a) Việc thực hiện các công việc được ủy quyền phải tuân thủ quy định pháp luật chuyên ngành có liên quan đến lĩnh vực được ủy quyền và phù hợp với quy định khác của pháp luật; không được ủy quyền lại cho cơ quan, tổ chức khác thực hiện các nhiệm vụ, quyền hạn đã được Ủy ban nhân dân Thành phố ủy quyền tại Quyết định này.</w:t>
      </w:r>
    </w:p>
    <w:p>
      <w:r>
        <w:t>b) Thực hiện đúng nhiệm vụ, quyền hạn đã được ủy quyền và chịu trách nhiệm trước Ủy ban nhân dân Thành phố về kết quả thực hiện nhiệm vụ, quyền hạn được ủy quyền; đồng thời, được sử dụng con dấu của Sở Nội vụ, Ban quản lý các Khu chế xuất và công nghiệp Thành phố Hô Chí Minh, Ban quản lý Khu công nghệ cao Thành phố Hồ Chí Minh trong quá trình thực hiện nhiệm vụ, quyền hạn được Ủy ban nhân dân Thành phố ủy quyền.</w:t>
      </w:r>
    </w:p>
    <w:p>
      <w:r>
        <w:t>c) Chuẩn bị đầy đủ nguồn lực cần thiết để đảm bảo thực hiện tốt các nhiệm vụ được ủy quyền.</w:t>
      </w:r>
    </w:p>
    <w:p>
      <w:r>
        <w:t>d) Tổ chức thông tin rộng rãi các nội dung được ủy quyền cho các tổ chức, cá nhân có liên quan được biết và phối hợp thực hiện.</w:t>
      </w:r>
    </w:p>
    <w:p>
      <w:r>
        <w:t>đ) Chấp hành kế hoạch thanh tra, kiểm tra về các nội dung được ủy quyền.</w:t>
      </w:r>
    </w:p>
    <w:p>
      <w:r>
        <w:t>e) Báo cáo Ủy ban nhân dân Thành phố về tình hình thực hiện nhiệm vụ được ủy quyền định kỳ hàng năm hoặc đột xuất khi có yêu cầu.</w:t>
      </w:r>
    </w:p>
    <w:p>
      <w:r>
        <w:t>Điều 3. Thời gian ủy quyền</w:t>
      </w:r>
    </w:p>
    <w:p>
      <w:r>
        <w:t>Thời gian ủy quyền được thực hiện kể từ ngày Quyết định này có hiệu lực thi hành cho đến ngày 31 tháng 3 năm 2026.</w:t>
      </w:r>
    </w:p>
    <w:p>
      <w:r>
        <w:t>Điều 4. Hiệu lực thi hành</w:t>
      </w:r>
    </w:p>
    <w:p>
      <w:r>
        <w:t>Quyết định này có hiệu lực thi hành kể từ ngày ký.</w:t>
      </w:r>
    </w:p>
    <w:p>
      <w:r>
        <w:t>Trường hợp các văn bản quy phạm pháp luật chuyên ngành được ban hành mới hoặc sửa đổi, bổ sung có thay đổi về thẩm quyền giải quyết công việc thì thực hiện theo quy định của các văn bản quy phạm pháp luật chuyên ngành. Sở Nội vụ có trách nhiệm rà soát, báo cáo Ủy ban nhân dân Thành phố xem xét, quyết định điều chỉnh nội dung ủy quyền để bảo đảm phù hợp quy định về pháp lý, về thẩm quyền của văn bản quy phạm pháp luật chuyên ngành.</w:t>
      </w:r>
    </w:p>
    <w:p>
      <w:r>
        <w:t>Điều 5. Trách nhiệm thi hành</w:t>
      </w:r>
    </w:p>
    <w:p>
      <w:r>
        <w:t>Chánh Văn phòng Ủy ban nhân dân, Giám đốc Sở Nội vụ, Trưởng Ban quản lý các Khu chế xuất và công nghiệp Thành phố Hồ Chí Minh, Trưởng Ban quản lý Khu công nghệ cao Thành phố Hồ Chí Minh và các tổ chức, cá nhân có liên quan chịu trách nhiệm thi hành Quyết định này./.</w:t>
      </w:r>
    </w:p>
    <w:p>
      <w:r>
        <w:t>Nơi nhận:</w:t>
      </w:r>
    </w:p>
    <w:p>
      <w:r>
        <w:t>- Như Điều 5;</w:t>
      </w:r>
    </w:p>
    <w:p>
      <w:r>
        <w:t>- VPCP; Bộ Nội vụ;</w:t>
      </w:r>
    </w:p>
    <w:p>
      <w:r>
        <w:t>- TT Thành ủy; TT HĐND Thành phố;</w:t>
      </w:r>
    </w:p>
    <w:p>
      <w:r>
        <w:t>- TTUB: CT, các PCT;</w:t>
      </w:r>
    </w:p>
    <w:p>
      <w:r>
        <w:t>- VP Thành ủy, VP Đoàn ĐBQH&amp;HĐND;</w:t>
      </w:r>
    </w:p>
    <w:p>
      <w:r>
        <w:t>- Thành viên UBND TP;</w:t>
      </w:r>
    </w:p>
    <w:p>
      <w:r>
        <w:t>- VPUB: các PCVP;</w:t>
      </w:r>
    </w:p>
    <w:p>
      <w:r>
        <w:t>- Phòng TH, VX, NCPC;</w:t>
      </w:r>
    </w:p>
    <w:p>
      <w:r>
        <w:t>- Lưu: VT, (VX/MT.Tấn)</w:t>
      </w:r>
    </w:p>
    <w:p>
      <w:r>
        <w:t>TM. ỦY BAN NHÂN DÂN</w:t>
      </w:r>
    </w:p>
    <w:p>
      <w:r>
        <w:t>KT. CHỦ TỊCH</w:t>
      </w:r>
    </w:p>
    <w:p>
      <w:r>
        <w:t>PHÓ CHỦ TỊCH</w:t>
      </w:r>
    </w:p>
    <w:p>
      <w:r>
        <w:t>Trần Thị Diệu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