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90/QÐ-BVHTTDL về Chương trình xây dựng Thông tư của Bộ trưởng Bộ Văn hóa, Thể thao và Du lịch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90/QĐ-BVHTTDL</w:t>
      </w:r>
    </w:p>
    <w:p>
      <w:r>
        <w:t>Hà Nội, ngày 15 tháng 01 năm 2024</w:t>
      </w:r>
    </w:p>
    <w:p>
      <w:r>
        <w:t>QUYẾT ĐỊNH</w:t>
      </w:r>
    </w:p>
    <w:p>
      <w:r>
        <w:t>BAN HÀNH CHƯƠNG TRÌNH XÂY DỰNG THÔNG TƯ CỦA BỘ TRƯỞNG BỘ VĂN HÓA, THỂ THAO VÀ DU LỊCH NĂM 2024</w:t>
      </w:r>
    </w:p>
    <w:p>
      <w:r>
        <w:t>BỘ TRƯỞNG BỘ VĂN HÓA, THỂ THAO VÀ DU LỊCH</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và biện pháp thi hành một số điều của Luật Ban hành văn bản quy phạm pháp luật và Nghị định số 154/2020/NĐ-CP ngày 31 tháng 12 năm 2020 của Chính phủ sửa đổi, bổ sung một số điều của Nghị định số</w:t>
      </w:r>
    </w:p>
    <w:p>
      <w:r>
        <w:t>34/2016/NĐ-CP ngày 14 tháng 5 năm 2016 của Chính phủ quy định chi tiết và biện pháp thi hành một số điều của Luật Ban hành văn bản quy phạm pháp luật;</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Pháp chế.</w:t>
      </w:r>
    </w:p>
    <w:p>
      <w:r>
        <w:t>QUYẾT ĐỊNH:</w:t>
      </w:r>
    </w:p>
    <w:p>
      <w:r>
        <w:t>Điều 1.  Ban hành kèm theo Quyết định này Chương trình xây dựng Thông tư của Bộ trưởng Bộ Văn hóa, Thể thao và Du lịch năm 2024 .</w:t>
      </w:r>
    </w:p>
    <w:p>
      <w:r>
        <w:t>Điều 2.  Trách nhiệm của các cơ quan, đơn vị</w:t>
      </w:r>
    </w:p>
    <w:p>
      <w:r>
        <w:t>1. Các cơ quan, đơn vị được giao chủ trì xây dựng Thông tư thực hiện theo đúng trình tự, thủ tục quy định, bảo đảm tiến độ, chất lượng; phối hợp chặt chẽ với Vụ Pháp chế trong việc xây dựng dự thảo, lấy ý kiến và thẩm định.</w:t>
      </w:r>
    </w:p>
    <w:p>
      <w:r>
        <w:t>2. Vụ Pháp chế</w:t>
      </w:r>
    </w:p>
    <w:p>
      <w:r>
        <w:t>a) Tổng hợp, đôn đốc triển khai Chương trình xây dựng Thông tư; hướng dẫn các cơ quan, đơn vị trong việc xây dựng, lấy ý kiến góp ý dự thảo Thông tư; thẩm định các dự thảo Thông tư theo quy định;</w:t>
      </w:r>
    </w:p>
    <w:p>
      <w:r>
        <w:t>b) Tổ chức họp Hội đồng tư vấn thẩm định Thông tư để báo cáo xin ý kiến trong trường hợp cần thiết.</w:t>
      </w:r>
    </w:p>
    <w:p>
      <w:r>
        <w:t>Điều 3.  Chánh Văn phòng Bộ, Vụ trưởng Vụ Pháp chế, Vụ trưởng Vụ Kế hoạch, Tài chính và Thủ trưởng các cơ quan, đơn vị có liên quan chịu trách nhiệm thi hành Quyết định này./.</w:t>
      </w:r>
    </w:p>
    <w:p>
      <w:r>
        <w:t>Nơi nhận:</w:t>
      </w:r>
    </w:p>
    <w:p>
      <w:r>
        <w:t>- Như Điều 3;</w:t>
      </w:r>
    </w:p>
    <w:p>
      <w:r>
        <w:t>- Bộ trưởng;</w:t>
      </w:r>
    </w:p>
    <w:p>
      <w:r>
        <w:t>- Các Thứ trưởng;</w:t>
      </w:r>
    </w:p>
    <w:p>
      <w:r>
        <w:t>- Văn phòng Chính phủ;</w:t>
      </w:r>
    </w:p>
    <w:p>
      <w:r>
        <w:t>- Bộ Tư pháp;</w:t>
      </w:r>
    </w:p>
    <w:p>
      <w:r>
        <w:t>- Các cơ quan, đơn vị thuộc Bộ;</w:t>
      </w:r>
    </w:p>
    <w:p>
      <w:r>
        <w:t>- Cổng thông tin điện tử của Bộ;</w:t>
      </w:r>
    </w:p>
    <w:p>
      <w:r>
        <w:t>- Lưu: VT, PC, NVH.30.</w:t>
      </w:r>
    </w:p>
    <w:p>
      <w:r>
        <w:t>BỘ TRƯỞNG</w:t>
      </w:r>
    </w:p>
    <w:p>
      <w:r>
        <w:t>Nguyễn Văn Hùng</w:t>
      </w:r>
    </w:p>
    <w:p>
      <w:r>
        <w:t>CHƯƠNG TRÌNH</w:t>
      </w:r>
    </w:p>
    <w:p>
      <w:r>
        <w:t>XÂY DỰNG THÔNG TƯ CỦA BỘ TRƯỞNG BỘ VĂN HÓA, THỂ THAO VÀ DU LỊCH NĂM 202 4</w:t>
      </w:r>
    </w:p>
    <w:p>
      <w:r>
        <w:t>(Kèm theo Quyết định số 90/QĐ-BVHTTDL ngày 15 tháng 01 năm 2024 của Bộ trưởng Bộ Văn hóa, Thể thao và Du lịch)</w:t>
      </w:r>
    </w:p>
    <w:p>
      <w:r>
        <w:t>STT</w:t>
      </w:r>
    </w:p>
    <w:p>
      <w:r>
        <w:t>Tên văn bản</w:t>
      </w:r>
    </w:p>
    <w:p>
      <w:r>
        <w:t>Cơ quan chủ trì</w:t>
      </w:r>
    </w:p>
    <w:p>
      <w:r>
        <w:t>Thời gian   trình</w:t>
      </w:r>
    </w:p>
    <w:p>
      <w:r>
        <w:t>Ghi chú</w:t>
      </w:r>
    </w:p>
    <w:p>
      <w:r>
        <w:t>1.</w:t>
      </w:r>
    </w:p>
    <w:p>
      <w:r>
        <w:t>Thông tư bãi bỏ một số văn bản quy phạm pháp luật thuộc thẩm quyền của Bộ trưởng Bộ Văn hóa, Thể thao và Du lịch.</w:t>
      </w:r>
    </w:p>
    <w:p>
      <w:r>
        <w:t>Vụ Pháp chế</w:t>
      </w:r>
    </w:p>
    <w:p>
      <w:r>
        <w:t>Tháng 11</w:t>
      </w:r>
    </w:p>
    <w:p>
      <w:r>
        <w:t>2.</w:t>
      </w:r>
    </w:p>
    <w:p>
      <w:r>
        <w:t>Thông tư sửa đổi, bổ sung Thông tư số 25/2018/TT-BVHTTDL ngày 30/8/2018 của Bộ trưởng Bộ Văn hóa, Thể thao và Du lịch quy định việc hạn chế hình ảnh diễn viên sử dụng thuốc lá trong tác phẩm sân khấu, điện ảnh.</w:t>
      </w:r>
    </w:p>
    <w:p>
      <w:r>
        <w:t>Vụ Pháp chế</w:t>
      </w:r>
    </w:p>
    <w:p>
      <w:r>
        <w:t>Tháng 11</w:t>
      </w:r>
    </w:p>
    <w:p>
      <w:r>
        <w:t>3.</w:t>
      </w:r>
    </w:p>
    <w:p>
      <w:r>
        <w:t>Thông tư thay thế Thông tư số 17/2015/TT-BVHTTDL ngày 31 tháng 12 năm 2015 của Bộ trưởng Bộ Văn hóa, Thể thao và Du lịch quy định về phòng chống doping trong hoạt động thể thao và Thông tư số 01/2023/TT-BVHTTDL ngày 21/02/2023 của Bộ trưởng Bộ Văn hóa, Thể thao và Du lịch sửa đổi, bổ sung một số điều của Thông tư số 17/2015/TT-BVHTTDL ngày 31 tháng 12 năm 2015)</w:t>
      </w:r>
    </w:p>
    <w:p>
      <w:r>
        <w:t>Cục Thể dục thể thao</w:t>
      </w:r>
    </w:p>
    <w:p>
      <w:r>
        <w:t>Tháng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