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90/2024/QĐ-UBND sửa đổi Điểm đ Khoản 2 Điều 3 tại Quy định chức năng, nhiệm vụ, quyền hạn và cơ cấu tổ chức của Trung tâm Xúc tiến Đầu tư, Thương mại và Hỗ trợ doanh nghiệp tỉnh Thừa Thiên Huế kèm theo Quyết định 39/2024/QĐ-UBND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90/2024/QĐ-UBND</w:t>
      </w:r>
    </w:p>
    <w:p>
      <w:r>
        <w:t>Thừa Thiên Huế, ngày 28 tháng 11 năm 2024</w:t>
      </w:r>
    </w:p>
    <w:p>
      <w:r>
        <w:t>QUYẾT ĐỊNH</w:t>
      </w:r>
    </w:p>
    <w:p>
      <w:r>
        <w:t>SỬA ĐỔI ĐIỂM Đ KHOẢN 2 ĐIỀU 3 TẠI QUY ĐỊNH CHỨC NĂNG, NHIỆM VỤ, QUYỀN HẠN VÀ CƠ CẤU TỔ CHỨC CỦA TRUNG TÂM XÚC TIẾN ĐẦU TƯ, THƯƠNG MẠI VÀ HỖ TRỢ DOANH NGHIỆP TỈNH THỪA THIÊN HUẾ BAN HÀNH KÈM THEO QUYẾT ĐỊNH SỐ 39/2024/QĐ-UBND NGÀY 03 THÁNG 7 NĂM 2024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Thương mại ngày 14 tháng 6 năm 2005;</w:t>
      </w:r>
    </w:p>
    <w:p>
      <w:r>
        <w:t>Căn cứ Luật Hỗ trợ doanh nghiệp nhỏ và vừa ngày 12 tháng 6 năm 2017;</w:t>
      </w:r>
    </w:p>
    <w:p>
      <w:r>
        <w:t>Căn cứ Nghị định số 120/2020/NĐ-CP ngày 07 tháng 10 năm 2020 của</w:t>
      </w:r>
    </w:p>
    <w:p>
      <w:r>
        <w:t>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336/QĐ-TTg ngày 24 tháng 4 năm 2024 của Thủ tướng Chính phủ về việc thành lập Trung tâm Xúc tiến Đầu tư, Thương mại và Hỗ trợ doanh nghiệp tỉnh Thừa Thiên Huế;</w:t>
      </w:r>
    </w:p>
    <w:p>
      <w:r>
        <w:t>Theo đề nghị của Giám đốc Sở Nội vụ.</w:t>
      </w:r>
    </w:p>
    <w:p>
      <w:r>
        <w:t>QUYẾT ĐỊNH:</w:t>
      </w:r>
    </w:p>
    <w:p>
      <w:r>
        <w:t>Điều 1.  Sửa đổi Điểm đ Khoản 2 Điều 3 tại Quy định chức năng, nhiệm vụ, quyền hạn và cơ cấu tổ chức của Trung tâm Xúc tiến Đầu tư, Thương mại và Hỗ trợ doanh nghiệp tỉnh Thừa Thiên Huế ban hành kèm theo Quyết định số 39/2024/QĐ-UBND ngày 03 tháng 7 năm 2024 của Ủy ban nhân dân tỉnh Thừa Thiên Huế thành: “Chủ trì, phối hợp các sở, ban, ngành và địa phương tìm kiếm, lựa chọn nhà đầu tư có năng lực”.</w:t>
      </w:r>
    </w:p>
    <w:p>
      <w:r>
        <w:t>Điều 2. Hiệu lực thi hành</w:t>
      </w:r>
    </w:p>
    <w:p>
      <w:r>
        <w:t>Quyết định này có hiệu lực kể từ ngày 10 tháng 12 năm 2024.</w:t>
      </w:r>
    </w:p>
    <w:p>
      <w:r>
        <w:t>Điều 3. Tổ chức thực hiện</w:t>
      </w:r>
    </w:p>
    <w:p>
      <w:r>
        <w:t>Chánh Văn phòng Ủy ban nhân dân tỉnh; Giám đốc Sở Nội vụ; Giám đốc Trung tâm Xúc tiến Đầu tư, Thương mại và Hỗ trợ doanh nghiệp tỉnh; Chủ tịch Ủy ban nhân dân các huyện, thị xã và thành phố Huế; thủ trưởng các cơ quan liên quan chịu trách nhiệm thi hành Quyết định này./.</w:t>
      </w:r>
    </w:p>
    <w:p>
      <w:r>
        <w:t>Nơi nhận:</w:t>
      </w:r>
    </w:p>
    <w:p>
      <w:r>
        <w:t>- Như Điều 3;</w:t>
      </w:r>
    </w:p>
    <w:p>
      <w:r>
        <w:t>- Cục Kiểm tra VBQPPL - Bộ Tư pháp;</w:t>
      </w:r>
    </w:p>
    <w:p>
      <w:r>
        <w:t>- TT Tỉnh ủy;</w:t>
      </w:r>
    </w:p>
    <w:p>
      <w:r>
        <w:t>- TT HĐND tỉnh;</w:t>
      </w:r>
    </w:p>
    <w:p>
      <w:r>
        <w:t>- CT và các PCT UBND tỉnh;</w:t>
      </w:r>
    </w:p>
    <w:p>
      <w:r>
        <w:t>- Các cơ quan chuyên môn thuộc UBND tỉnh;</w:t>
      </w:r>
    </w:p>
    <w:p>
      <w:r>
        <w:t>- Cổng Thông tin điện tử tỉnh;</w:t>
      </w:r>
    </w:p>
    <w:p>
      <w:r>
        <w:t>- Công báo tỉnh;</w:t>
      </w:r>
    </w:p>
    <w:p>
      <w:r>
        <w:t>- Các PCVP và các CV;</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