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2024 phê duyệt điều chỉnh, bổ sung quy mô, chỉ tiêu sử dụng đất một số dự án trong Quy hoạch sử dụng đất đến năm 2030 của huyện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897/QĐ-UBND</w:t>
      </w:r>
    </w:p>
    <w:p>
      <w:r>
        <w:t>Quảng Nam, ngày 11 tháng 4 năm 2024</w:t>
      </w:r>
    </w:p>
    <w:p>
      <w:r>
        <w:t>QUYẾT ĐỊNH</w:t>
      </w:r>
    </w:p>
    <w:p>
      <w:r>
        <w:t>PHÊ DUYỆT ĐIỀU CHỈNH, BỔ SUNG QUY MÔ, CHỈ TIÊU SỬ DỤNG ĐẤT MỘT SỐ DỰ ÁN TRONG QUY HOẠCH SỬ DỤNG ĐẤT ĐẾN NĂM 2030 CỦA HUYỆN NAM GIANG</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890/QĐ-UBND ngày 27/4/2023 phê duyệt Quy hoạch sử dụng đất đến năm 2030 và Kế hoạch sử dụng đất năm đầu của kỳ quy hoạch sử dụng đất huyện Nam Giang, tỉnh Quảng Nam;</w:t>
      </w:r>
    </w:p>
    <w:p>
      <w:r>
        <w:t>Xét đề nghị của UBND huyện Nam Giang tại Tờ trình số 36/TTr-UBND ngày 28/3/2024 và Sở Tài nguyên và Môi trường tại Tờ trình số 145/TTr- STNMT ngày 08/4/2024.</w:t>
      </w:r>
    </w:p>
    <w:p>
      <w:r>
        <w:t>QUYẾT ĐỊNH:</w:t>
      </w:r>
    </w:p>
    <w:p>
      <w:r>
        <w:t>Điều 1.  Phê duyệt điều chỉnh, bổ sung quy mô, chỉ tiêu sử dụng đất một số dự án trong Quy hoạch sử dụng đất đến năm 2030 của huyện Nam Giang, tỉnh Quảng Nam; cụ thể như sau:</w:t>
      </w:r>
    </w:p>
    <w:p>
      <w:r>
        <w:t>1. Điều chỉnh, bổ sung tăng chỉ tiêu sử dụng đất giao thông dự án Đường từ thôn A Sò đi cột mốc 708, 703 tỉnh Quảng Nam tại xã Chơ Chun, huyện Nam Giang từ 19,2 ha, sử dụng từ các loại đất: đất trồng cây hàng năm (HNK) 1,2 ha; đất trồng cây lâu năm (CLN) 1,3 ha; đất rừng phòng hộ (RPH) 16,7 ha  thành  37,0 ha, sử dụng từ các loại đất: đất trồng cây hàng năm (HNK) 3,72 ha; đất trồng cây lâu năm (CLN) 5,5 ha; đất rừng phòng hộ (RPH) 27,0 ha; đất giao thông (DGT) 0,2 ha; đất ở nông thôn (ONT) 0,08 ha; đất sông, suối (SON) 0,5 ha.</w:t>
      </w:r>
    </w:p>
    <w:p>
      <w:r>
        <w:t>(Có trích lục bản đồ Quy hoạch sử dụng đất đến năm 2030 huyện Nam Giang của dự án Đường từ thôn A Sò đi cột mốc 708, 703 tỉnh Quảng Nam kèm theo) .</w:t>
      </w:r>
    </w:p>
    <w:p>
      <w:r>
        <w:t>2. Điều chỉnh giảm chỉ tiêu sử dụng đất giao thông dự án Nâng cấp và mở rộng Quốc lộ 14D từ 51,68 ha xuống còn 33,88 ha (giảm 17,80 ha).</w:t>
      </w:r>
    </w:p>
    <w:p>
      <w:r>
        <w:t>3. Điều chỉnh giảm chỉ tiêu sử dụng đất rừng phòng hộ (RPH) 10,30 ha và giảm chỉ tiêu sử dụng đất sông, suối (SON) 0,5 ha của công trình Thủy điện Chà Vàl. Diện tích công trình Thủy điện Chà Vàl giảm từ 42,12 ha xuống còn 31,32 ha (giảm 10,80 ha).</w:t>
      </w:r>
    </w:p>
    <w:p>
      <w:r>
        <w:t>(Có trích lục bản đồ Quy hoạch sử dụng đất đến năm 2030 huyện Nam Giang của dự án Nâng cấp và mở rộng Quốc lộ 14D và dự án Thủy điện Chà Vàl kèm theo) .</w:t>
      </w:r>
    </w:p>
    <w:p>
      <w:r>
        <w:t>Điều 2.  Tổ chức thực hiện</w:t>
      </w:r>
    </w:p>
    <w:p>
      <w:r>
        <w:t>1. Ủy ban nhân dân huyện Nam Giang có trách nhiệm:</w:t>
      </w:r>
    </w:p>
    <w:p>
      <w:r>
        <w:t>- Công bố công khai việc điều chỉnh, bổ sung quy mô, chỉ tiêu sử dụng đất một số dự án trong quy hoạch sử dụng đất đến năm 2030 của huyện Nam Giang.</w:t>
      </w:r>
    </w:p>
    <w:p>
      <w:r>
        <w:t>- Lập, trình phê duyệt và tổ chức triển khai thực hiện kế hoạch sử dụng đất hàng năm cấp huyện theo đúng quy định của pháp luật về đất đai, về lâm nghiệp và pháp luật khác có liên quan.</w:t>
      </w:r>
    </w:p>
    <w:p>
      <w:r>
        <w:t>2. Sở Nông nghiệp và Phát triển nông thôn:</w:t>
      </w:r>
    </w:p>
    <w:p>
      <w:r>
        <w:t>- Hướng dẫn thủ tục, tham mưu cấp có thẩm quyền xem xét, chuyển mục đích sử dụng rừng sang mục đích khác của các dự án đảm bảo theo đúng quy định của pháp luật về lâm nghiệp, Chỉ thị số 13/CT-TW ngày 12/01/2017 của Ban Bí thư Trung ương Đảng và Nghị quyết số 71/NQ-CP ngày 08/8/2017 của Chính phủ.</w:t>
      </w:r>
    </w:p>
    <w:p>
      <w:r>
        <w:t>- Phối hợp với Sở Tài nguyên và Môi trường theo dõi, giám sát chặt chẽ việc thực hiện quy hoạch, kế hoạch sử dụng đất, quy hoạch lâm nghiệp theo đúng quy định.</w:t>
      </w:r>
    </w:p>
    <w:p>
      <w:r>
        <w:t>3. Sở Tài nguyên và Môi trường chủ trì, phối hợp với các ngành liên quan theo dõi, kiểm tra, giám sát việc thực hiện quy hoạch, kế hoạch sử dụng đất, quy hoạch lâm nghiệp ở địa phương theo đúng quy định; tham mưu, đề xuất UBND tỉnh giải quyết kịp thời các trường hợp phát sinh, vướng mắc trong quá trình thực hiện quy hoạch, kế hoạch sử dụng đất ở địa phương.</w:t>
      </w:r>
    </w:p>
    <w:p>
      <w:r>
        <w:t>Điều 3.  Quyết định này có hiệu lực kể từ ngày ký. Các nội dung khác của Quyết định số 890/QĐ-UBND ngày 27/4/2023 của UBND tỉnh không thuộc phạm vi điều chỉnh tại Quyết định này vẫn giữ nguyên hiệu lực pháp lý.</w:t>
      </w:r>
    </w:p>
    <w:p>
      <w:r>
        <w:t>Điều 4.  Chánh Văn phòng UBND tỉnh; Giám đốc các Sở: Tài nguyên và Môi trường, Nông nghiệp và Phát triển nông thôn, Xây dựng, Giao thông vận tải, Kế hoạch và Đầu tư, Công Thương; Trưởng Ban Quản lý các Khu kinh tế và Khu công nghiệp tỉnh; Chỉ huy trưởng Bộ Chỉ huy Bộ đội Biên phòng tỉnh; Chủ tịch UBND huyện Nam Giang và Thủ trưởng các cơ quan, đơn vị liên quan chịu trách nhiệm thi hành Quyết định này./.</w:t>
      </w:r>
    </w:p>
    <w:p>
      <w:r>
        <w:t>Nơi nhận:</w:t>
      </w:r>
    </w:p>
    <w:p>
      <w:r>
        <w:t>- Như Điều 4;</w:t>
      </w:r>
    </w:p>
    <w:p>
      <w:r>
        <w:t>- TT TU, TT HĐND tỉnh;</w:t>
      </w:r>
    </w:p>
    <w:p>
      <w:r>
        <w:t>- CT, các PCT UBND tỉnh;</w:t>
      </w:r>
    </w:p>
    <w:p>
      <w:r>
        <w:t>- Phòng TN&amp;MT huyện Nam Giang;</w:t>
      </w:r>
    </w:p>
    <w:p>
      <w:r>
        <w:t>- CPVP;</w:t>
      </w:r>
    </w:p>
    <w:p>
      <w:r>
        <w:t>- Lưu VT, NCKS, KTN.</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