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2025 quy định chức năng, nhiệm vụ, quyền hạn và cơ cấu tổ chức của Chi cục Kiểm lâm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885/QĐ-UBND</w:t>
      </w:r>
    </w:p>
    <w:p>
      <w:r>
        <w:t>Gia Lai, ngày 24 tháng 07 năm 2025</w:t>
      </w:r>
    </w:p>
    <w:p>
      <w:r>
        <w:t>QUYẾT ĐỊNH</w:t>
      </w:r>
    </w:p>
    <w:p>
      <w:r>
        <w:t>QUY ĐỊNH CHỨC NĂNG, NHIỆM VỤ, QUYỀN HẠN VÀ CƠ CẤU TỔ CHỨC CỦA CHI CỤC KIỂM LÂM THUỘC SỞ NÔNG NGHIỆP VÀ MÔI TRƯỜNG</w:t>
      </w:r>
    </w:p>
    <w:p>
      <w:r>
        <w:t>ỦY BAN NHÂN DÂN TỈNH</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203/2025/QH15 ngày 16 tháng 6 năm 2025 của Quốc hội sửa đổi, bổ sung một số điều của Hiến pháp nước Công hoà xã hội chủ nghĩa Việt Nam;</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quyết 06/NQ-HĐND ngày 01 tháng 7 năm 2025 của Hội đồng nhân dân tỉnh Gia Lai về việc thành lập các cơ quan chuyên môn thuộc Ủy ban nhân dân tỉnh Gia Lai;</w:t>
      </w:r>
    </w:p>
    <w:p>
      <w:r>
        <w:t>Căn cứ Quyết định số 06/2025/QĐ-UBND ngày 01 tháng 7 năm 2025 của Ủy ban nhân dân tỉnh quy định chức năng, nhiệm vụ, quyền hạn và cơ cấu tổ chức của Sở Nông nghiệp và Môi trường tỉnh Gia Lai;</w:t>
      </w:r>
    </w:p>
    <w:p>
      <w:r>
        <w:t>Căn cứ Quyết định số 35/QĐ-UBND ngày 01 tháng 7 năm 2025 của UBND tỉnh Gia Lai về việc thành lập các Chi cục và đơn vị sự nghiệp công lập trực thuộc Sở Nông nghiệp và Môi trường tỉnh Gia Lai;</w:t>
      </w:r>
    </w:p>
    <w:p>
      <w:r>
        <w:t>Theo đề nghị của Giám đốc Sở Nông nghiệp và Môi trường tại Tờ trình số 76/TTr-SNNMT ngày 17 tháng 7 năm 2025 và đề nghị của Giám đốc Sở Nội vụ tại Tờ trình số 109/TTr-SNV ngày 23 tháng 7 năm 2025.</w:t>
      </w:r>
    </w:p>
    <w:p>
      <w:r>
        <w:t>QUYẾT ĐỊNH:</w:t>
      </w:r>
    </w:p>
    <w:p>
      <w:r>
        <w:t>Điều 1. Vị trí và chức năng</w:t>
      </w:r>
    </w:p>
    <w:p>
      <w:r>
        <w:t>1. Chi cục Kiểm lâm (sau đây gọi tắt là Chi cục) là tổ chức thuộc Sở Nông nghiệp và Môi trường, thực hiện chức năng tham mưu, giúp Giám đốc Sở Nông nghiệp và Môi trường quản lý nhà nước và tổ chức thực thi pháp luật về lâm nghiệp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Lâm nghiệp và Kiểm lâm thuộc Bộ Nông nghiệp và Môi trường.</w:t>
      </w:r>
    </w:p>
    <w:p>
      <w:r>
        <w:t>Điều 2. Nhiệm vụ và quyền hạn</w:t>
      </w:r>
    </w:p>
    <w:p>
      <w:r>
        <w:t>1. Tham mưu, giúp Giám đốc Sở Nông nghiệp và Môi trường</w:t>
      </w:r>
    </w:p>
    <w:p>
      <w:r>
        <w:t>a)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k) Tham mưu, giúp Ủy ban nhân dân tỉnh tổ chức thực hiện quản lý nhà nước về đa dạng sinh học, bảo tồn và sử dụng bền vững hệ sinh thái rừng trên địa bàn;</w:t>
      </w:r>
    </w:p>
    <w:p>
      <w:r>
        <w:t>l) Trình Chủ tịch Ủy ban nhân dân tỉnh quyết định thành lập khu bảo tồn cấp quốc gia (trên cạn) có toàn bộ diện tích thuộc địa bàn;</w:t>
      </w:r>
    </w:p>
    <w:p>
      <w:r>
        <w:t>m) Tổ chức điều tra, đánh giá, lập danh mục, dự án thành lập các khu bảo tồn thiên nhiên (trên cạn) cấp tỉnh, hành lang đa dạng sinh học, khu vực đa dạng sinh học cao của các hệ sinh thái rừng tự nhiên, cơ sở bảo tồn đa dạng sinh học về lâm nghiệp theo quy hoạch đã được phê duyệt và theo quy định của pháp luật; bảo tồn loài động, thực vật rừng nguy cấp, quý, hiếm, bảo tồn nguồn gen các loài bản địa trong lâm nghiệp; quản lý, giám sát hoạt động tiếp cận nguồn gen các loài động, thực vật rừng và tri thức truyền thống gắn với nguồn gen các loài động, thực vật rừng theo quy định của pháp luật; lập hồ sơ đề cử công nhận và thực hiện chế độ quản lý các danh hiệu quốc tế về bảo tồn (vườn di sản của ASEAN, khu Dự trữ sinh quyển thế giới đối với các hệ sinh thái rừng);</w:t>
      </w:r>
    </w:p>
    <w:p>
      <w:r>
        <w:t>n) Tổ chức điều tra, đánh giá hiện trạng đa dạng sinh học các khu rừng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w:t>
      </w:r>
    </w:p>
    <w:p>
      <w:r>
        <w:t>2. Tham mưu Chủ tịch Ủy ban nhân dân tỉnh xử phạt vi phạm hành chính trong lĩnh vực lâm nghiệp theo quy định của pháp luật.</w:t>
      </w:r>
    </w:p>
    <w:p>
      <w:r>
        <w:t>3. Tham gia các Ban Chỉ đạo, tổ chức phối hợp liên ngành hoặc cấp có thẩm quyền thành lập.</w:t>
      </w:r>
    </w:p>
    <w:p>
      <w:r>
        <w:t>4.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5. Thực hiện công tác thông tin, thống kê, tổng hợp, báo cáo định kỳ và đột xuất về tình hình thực hiện nhiệm vụ trong các lĩnh vực công tác được giao theo quy định.</w:t>
      </w:r>
    </w:p>
    <w:p>
      <w:r>
        <w:t>6. Thực hiện các nhiệm vụ khác do Giám đốc Sở Nông nghiệp và Môi trường giao và theo quy định của pháp luật hiện hành.</w:t>
      </w:r>
    </w:p>
    <w:p>
      <w:r>
        <w:t>Điều 3. Cơ cấu tổ chức và biên chế</w:t>
      </w:r>
    </w:p>
    <w:p>
      <w:r>
        <w:t>1. Lãnh đạo Chi cục gồm: Chi cục trưởng và không quá 02 Phó Chi cục trưởng.</w:t>
      </w:r>
    </w:p>
    <w:p>
      <w:r>
        <w:t>Tại thời điểm sắp xếp tổ chức bộ máy nhà nước, số lượng Phó Chi cục trưởng có thể nhiều hơn số lượng so với quy định. Chậm nhất là 05 năm kể từ ngày quyết định sắp xếp tổ chức bộ máy của cấp có thẩm quyền có hiệu lực, số lượng Phó Chi cục trưởng sau sắp xếp thực hiện đúng quy định.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w:t>
      </w:r>
    </w:p>
    <w:p>
      <w:r>
        <w:t>a) Các phòng chuyên môn, nghiệp vụ:</w:t>
      </w:r>
    </w:p>
    <w:p>
      <w:r>
        <w:t>- Phòng Hành chính - Tổng hợp;</w:t>
      </w:r>
    </w:p>
    <w:p>
      <w:r>
        <w:t>- Phòng Xử lý vi phạm về lâm nghiệp;</w:t>
      </w:r>
    </w:p>
    <w:p>
      <w:r>
        <w:t>- Phòng Quản lý, bảo vệ rừng và bảo tồn thiên nhiên;</w:t>
      </w:r>
    </w:p>
    <w:p>
      <w:r>
        <w:t>- Phòng Sử dụng và phát triển rừng.</w:t>
      </w:r>
    </w:p>
    <w:p>
      <w:r>
        <w:t>b) Các tổ chức thuộc Chi cục:</w:t>
      </w:r>
    </w:p>
    <w:p>
      <w:r>
        <w:t>- Hạt Kiểm lâm khu vực Hoài Nhơn;</w:t>
      </w:r>
    </w:p>
    <w:p>
      <w:r>
        <w:t>- Hạt Kiểm lâm khu vực An Nhơn;</w:t>
      </w:r>
    </w:p>
    <w:p>
      <w:r>
        <w:t>- Hạt Kiểm lâm khu vực Phù Cát;</w:t>
      </w:r>
    </w:p>
    <w:p>
      <w:r>
        <w:t>- Hạt Kiểm lâm khu vực Phù Mỹ;</w:t>
      </w:r>
    </w:p>
    <w:p>
      <w:r>
        <w:t>- Hạt Kiểm lâm khu vực Tây Sơn;</w:t>
      </w:r>
    </w:p>
    <w:p>
      <w:r>
        <w:t>- Hạt Kiểm lâm khu vực Tuy Phước – Quy Nhơn.</w:t>
      </w:r>
    </w:p>
    <w:p>
      <w:r>
        <w:t>- Hạt Kiểm lâm khu vực Hoài Ân;</w:t>
      </w:r>
    </w:p>
    <w:p>
      <w:r>
        <w:t>- Hạt Kiểm lâm khu vực Vân Canh;</w:t>
      </w:r>
    </w:p>
    <w:p>
      <w:r>
        <w:t>- Hạt Kiểm lâm khu vực Vĩnh Thạnh;</w:t>
      </w:r>
    </w:p>
    <w:p>
      <w:r>
        <w:t>- Hạt Kiểm lâm khu vực An Lão;</w:t>
      </w:r>
    </w:p>
    <w:p>
      <w:r>
        <w:t>- Hạt Kiểm lâm khu vực An Khê;</w:t>
      </w:r>
    </w:p>
    <w:p>
      <w:r>
        <w:t>- Hạt Kiểm lâm khu vực Ayun Pa;</w:t>
      </w:r>
    </w:p>
    <w:p>
      <w:r>
        <w:t>- Hạt Kiểm lâm khu vực Chư Sê;</w:t>
      </w:r>
    </w:p>
    <w:p>
      <w:r>
        <w:t>- Hạt Kiểm lâm khu vực Đak Đoa;</w:t>
      </w:r>
    </w:p>
    <w:p>
      <w:r>
        <w:t>- Hạt Kiểm lâm khu vực Kbang;</w:t>
      </w:r>
    </w:p>
    <w:p>
      <w:r>
        <w:t>- Hạt Kiểm lâm khu vực Kông Chro;</w:t>
      </w:r>
    </w:p>
    <w:p>
      <w:r>
        <w:t>- Hạt Kiểm lâm khu vực Mang Yang;</w:t>
      </w:r>
    </w:p>
    <w:p>
      <w:r>
        <w:t>- Hạt Kiểm lâm khu vực Chư Păh;</w:t>
      </w:r>
    </w:p>
    <w:p>
      <w:r>
        <w:t>- Hạt Kiểm lâm khu vực Ia Grai;</w:t>
      </w:r>
    </w:p>
    <w:p>
      <w:r>
        <w:t>- Hạt Kiểm lâm khu vực Đức Cơ;</w:t>
      </w:r>
    </w:p>
    <w:p>
      <w:r>
        <w:t>- Hạt Kiểm lâm khu vực Chư Prông;</w:t>
      </w:r>
    </w:p>
    <w:p>
      <w:r>
        <w:t>- Hạt Kiểm lâm khu vực Ia Pa;</w:t>
      </w:r>
    </w:p>
    <w:p>
      <w:r>
        <w:t>- Hạt Kiểm lâm khu vực Phú Túc;</w:t>
      </w:r>
    </w:p>
    <w:p>
      <w:r>
        <w:t>- Đội Kiểm lâm cơ động và phòng cháy, chữa cháy rừng số 1;</w:t>
      </w:r>
    </w:p>
    <w:p>
      <w:r>
        <w:t>- Đội Kiểm lâm cơ động và phòng cháy, chữa cháy rừng số 2;</w:t>
      </w:r>
    </w:p>
    <w:p>
      <w:r>
        <w:t>- Đội Kiểm lâm cơ động và phòng cháy, chữa cháy rừng số 3.</w:t>
      </w:r>
    </w:p>
    <w:p>
      <w:r>
        <w:t>3. Biên chế</w:t>
      </w:r>
    </w:p>
    <w:p>
      <w:r>
        <w:t>Biên chế công chức của Chi cục thuộc trong tổng số biên chế công chức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Kiểm lâm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1601/QĐ-UBND ngày 12 tháng 5 năm 2025 của Ủy ban nhân dân tỉnh Bình Định Quy định chức năng, nhiệm vụ, quyền hạn và cơ cấu tổ chức của Chi cục Kiểm lâm thuộc Sở Nông nghiệp và Môi trường; Quyết định số 39/2025/QĐ-UBND ngày 30 tháng 5 năm 2025 của Ủy ban nhân dân tỉnh Gia Lai quy định chức năng, nhiệm vụ, quyền hạn và cơ cấu tổ chức của Chi cục Lâm nghiệp – Kiểm lâm thuộc Sở Nông nghiệp và Môi trường tỉnh Gia Lai hết hiệu lực kể từ ngày Quyết định này có hiệu lực thi hành.</w:t>
      </w:r>
    </w:p>
    <w:p>
      <w:r>
        <w:t>Điều 6. Trách nhiệm thi hành</w:t>
      </w:r>
    </w:p>
    <w:p>
      <w:r>
        <w:t>Chánh Văn phòng Ủy ban nhân dân tỉnh, Giám đốc các Sở: Nông nghiệp và Môi trường, Nội vụ, Thủ trưởng các cơ quan liên quan và Chi cục trưởng Chi cục Kiểm lâm chịu trách nhiệm thi hành Quyết định này./.</w:t>
      </w:r>
    </w:p>
    <w:p>
      <w:r>
        <w:t>Nơi nhận:</w:t>
      </w:r>
    </w:p>
    <w:p>
      <w:r>
        <w:t>- Như Điều 6;</w:t>
      </w:r>
    </w:p>
    <w:p>
      <w:r>
        <w:t>- Cục Lâm nghiệp và Kiểm lâm;</w:t>
      </w:r>
    </w:p>
    <w:p>
      <w:r>
        <w:t>- CT, các PCT UBND tỉnh;</w:t>
      </w:r>
    </w:p>
    <w:p>
      <w:r>
        <w:t>- LĐVP UBND tỉnh;</w:t>
      </w:r>
    </w:p>
    <w:p>
      <w:r>
        <w:t>- KBNN khu vực XV;</w:t>
      </w:r>
    </w:p>
    <w:p>
      <w:r>
        <w:t>- P. NNMT;</w:t>
      </w:r>
    </w:p>
    <w:p>
      <w:r>
        <w:t>- Lưu: VT, C6.</w:t>
      </w:r>
    </w:p>
    <w:p>
      <w:r>
        <w:t>TM. ỦY BAN NHÂN DÂN TỈNH</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