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871/QĐ-UBND năm 2023 phê duyệt Danh mục dịch vụ công trực tuyến trong thực hiện thủ tục hành chính trên môi trường điện tử thuộc thẩm quyền giải quyết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871/QĐ-UBND</w:t>
      </w:r>
    </w:p>
    <w:p>
      <w:r>
        <w:t>Lai Châu, ngày 27 tháng 6 năm 2023</w:t>
      </w:r>
    </w:p>
    <w:p>
      <w:r>
        <w:t>QUYẾT ĐỊNH</w:t>
      </w:r>
    </w:p>
    <w:p>
      <w:r>
        <w:t>PHÊ DUYỆT DANH MỤC DỊCH VỤ CÔNG TRỰC TUYẾN TRONG THỰC HIỆN THỦ TỤC HÀNH CHÍNH TRÊN MÔI TRƯỜNG ĐIỆN TỬ THUỘC THẨM QUYỀN GIẢI QUYẾT CỦA SỞ GIÁO DỤC VÀ ĐÀO TẠO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Giáo dục và Đào tạo tỉnh Lai Châu.</w:t>
      </w:r>
    </w:p>
    <w:p>
      <w:r>
        <w:t>(Có danh mục chi tiết tại Phụ lục I, II, III kèm theo)</w:t>
      </w:r>
    </w:p>
    <w:p>
      <w:r>
        <w:t>Điều 2.  Trách nhiệm của các cơ quan, đơn vị</w:t>
      </w:r>
    </w:p>
    <w:p>
      <w:r>
        <w:t>1. Sở Giáo dục và Đào tạo</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Giáo dục và Đào tạo,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VX, HCC, CB;</w:t>
      </w:r>
    </w:p>
    <w:p>
      <w:r>
        <w:t>- VNPT Lai Châu (p/h);</w:t>
      </w:r>
    </w:p>
    <w:p>
      <w:r>
        <w:t>- Lưu: VT, KSTT.</w:t>
      </w:r>
    </w:p>
    <w:p>
      <w:r>
        <w:t>KT. CHỦ TỊCH</w:t>
      </w:r>
    </w:p>
    <w:p>
      <w:r>
        <w:t>PHÓ CHỦ TỊCH</w:t>
      </w:r>
    </w:p>
    <w:p>
      <w:r>
        <w:t>Giàng A Tính</w:t>
      </w:r>
    </w:p>
    <w:p>
      <w:r>
        <w:t>PHỤ LỤC I</w:t>
      </w:r>
    </w:p>
    <w:p>
      <w:r>
        <w:t>DANH MỤC DỊCH VỤ CÔNG TRỰC TUYẾN TOÀN TRÌNH</w:t>
      </w:r>
    </w:p>
    <w:p>
      <w:r>
        <w:t>(Kèm theo Quyết định số: 871/QĐ-UBND ngày 27/6/2023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Giáo dục Thường xuyên</w:t>
      </w:r>
    </w:p>
    <w:p>
      <w:r>
        <w:t>2</w:t>
      </w:r>
    </w:p>
    <w:p>
      <w:r>
        <w:t>1</w:t>
      </w:r>
    </w:p>
    <w:p>
      <w:r>
        <w:t>1.000259.000.00.00.H35</w:t>
      </w:r>
    </w:p>
    <w:p>
      <w:r>
        <w:t>Cấp giấy chứng nhận chất lượng giáo dục đối với trung tâm giáo dục thường xuyên</w:t>
      </w:r>
    </w:p>
    <w:p>
      <w:r>
        <w:t>x</w:t>
      </w:r>
    </w:p>
    <w:p>
      <w:r>
        <w:t>2</w:t>
      </w:r>
    </w:p>
    <w:p>
      <w:r>
        <w:t>1.000181.000.00.00.H35</w:t>
      </w:r>
    </w:p>
    <w:p>
      <w:r>
        <w:t>Cấp phép hoạt động giáo dục kỹ năng sống và hoạt động giáo dục ngoài giờ chính khóa</w:t>
      </w:r>
    </w:p>
    <w:p>
      <w:r>
        <w:t>x</w:t>
      </w:r>
    </w:p>
    <w:p>
      <w:r>
        <w:t>II</w:t>
      </w:r>
    </w:p>
    <w:p>
      <w:r>
        <w:t>Lĩnh vực Giáo dục Trung học</w:t>
      </w:r>
    </w:p>
    <w:p>
      <w:r>
        <w:t>1</w:t>
      </w:r>
    </w:p>
    <w:p>
      <w:r>
        <w:t>1</w:t>
      </w:r>
    </w:p>
    <w:p>
      <w:r>
        <w:t>2.002478.000.00.00.H35</w:t>
      </w:r>
    </w:p>
    <w:p>
      <w:r>
        <w:t>Chuyển trường đối với học sinh trung học phổ thông</w:t>
      </w:r>
    </w:p>
    <w:p>
      <w:r>
        <w:t>x</w:t>
      </w:r>
    </w:p>
    <w:p>
      <w:r>
        <w:t>III</w:t>
      </w:r>
    </w:p>
    <w:p>
      <w:r>
        <w:t>Lĩnh vực Giáo dục và đào tạo thuộc hệ thống giáo dục quốc dân</w:t>
      </w:r>
    </w:p>
    <w:p>
      <w:r>
        <w:t>9</w:t>
      </w:r>
    </w:p>
    <w:p>
      <w:r>
        <w:t>1</w:t>
      </w:r>
    </w:p>
    <w:p>
      <w:r>
        <w:t>1.000280.000.00.00.H35</w:t>
      </w:r>
    </w:p>
    <w:p>
      <w:r>
        <w:t>Công nhận trường tiểu học đạt chuẩn quốc gia</w:t>
      </w:r>
    </w:p>
    <w:p>
      <w:r>
        <w:t>x</w:t>
      </w:r>
    </w:p>
    <w:p>
      <w:r>
        <w:t>2</w:t>
      </w:r>
    </w:p>
    <w:p>
      <w:r>
        <w:t>1.000711.000.00.00.H35</w:t>
      </w:r>
    </w:p>
    <w:p>
      <w:r>
        <w:t>Cấp Chứng nhận trường trung học đạt kiểm định chất lượng giáo dục</w:t>
      </w:r>
    </w:p>
    <w:p>
      <w:r>
        <w:t>x</w:t>
      </w:r>
    </w:p>
    <w:p>
      <w:r>
        <w:t>3</w:t>
      </w:r>
    </w:p>
    <w:p>
      <w:r>
        <w:t>1.000691.000.00.00.H35</w:t>
      </w:r>
    </w:p>
    <w:p>
      <w:r>
        <w:t>Công nhận trường trung học đạt chuẩn Quốc gia</w:t>
      </w:r>
    </w:p>
    <w:p>
      <w:r>
        <w:t>x</w:t>
      </w:r>
    </w:p>
    <w:p>
      <w:r>
        <w:t>4</w:t>
      </w:r>
    </w:p>
    <w:p>
      <w:r>
        <w:t>1.000713.000.00.00.H35</w:t>
      </w:r>
    </w:p>
    <w:p>
      <w:r>
        <w:t>Cấp Chứng nhận trường tiểu học đạt kiểm định chất lượng giáo dục</w:t>
      </w:r>
    </w:p>
    <w:p>
      <w:r>
        <w:t>x</w:t>
      </w:r>
    </w:p>
    <w:p>
      <w:r>
        <w:t>5</w:t>
      </w:r>
    </w:p>
    <w:p>
      <w:r>
        <w:t>1.000715.000.00.00.H35</w:t>
      </w:r>
    </w:p>
    <w:p>
      <w:r>
        <w:t>Cấp Chứng nhận trường mầm non đạt kiểm định chất lượng giáo dục</w:t>
      </w:r>
    </w:p>
    <w:p>
      <w:r>
        <w:t>x</w:t>
      </w:r>
    </w:p>
    <w:p>
      <w:r>
        <w:t>6</w:t>
      </w:r>
    </w:p>
    <w:p>
      <w:r>
        <w:t>2.000011.000.00.00.H35</w:t>
      </w:r>
    </w:p>
    <w:p>
      <w:r>
        <w:t>Thủ tục công nhận huyện đạt chuẩn phổ cập giáo dục, xóa mù chữ</w:t>
      </w:r>
    </w:p>
    <w:p>
      <w:r>
        <w:t>x</w:t>
      </w:r>
    </w:p>
    <w:p>
      <w:r>
        <w:t>7</w:t>
      </w:r>
    </w:p>
    <w:p>
      <w:r>
        <w:t>1.005049.000.00.00.H35</w:t>
      </w:r>
    </w:p>
    <w:p>
      <w:r>
        <w:t>Cho phép trung tâm ngoại ngữ, tin học hoạt động giáo dục</w:t>
      </w:r>
    </w:p>
    <w:p>
      <w:r>
        <w:t>x</w:t>
      </w:r>
    </w:p>
    <w:p>
      <w:r>
        <w:t>8</w:t>
      </w:r>
    </w:p>
    <w:p>
      <w:r>
        <w:t>1.005053.000.00.00.H35</w:t>
      </w:r>
    </w:p>
    <w:p>
      <w:r>
        <w:t>Thành lập, cho phép thành lập trung tâm ngoại ngữ, tin học</w:t>
      </w:r>
    </w:p>
    <w:p>
      <w:r>
        <w:t>x</w:t>
      </w:r>
    </w:p>
    <w:p>
      <w:r>
        <w:t>9</w:t>
      </w:r>
    </w:p>
    <w:p>
      <w:r>
        <w:t>1.000288.000.00.00.H35</w:t>
      </w:r>
    </w:p>
    <w:p>
      <w:r>
        <w:t>Công nhận trường mầm non đạt chuẩn Quốc gia</w:t>
      </w:r>
    </w:p>
    <w:p>
      <w:r>
        <w:t>x</w:t>
      </w:r>
    </w:p>
    <w:p>
      <w:r>
        <w:t>IV</w:t>
      </w:r>
    </w:p>
    <w:p>
      <w:r>
        <w:t>Lĩnh vực Hệ thống văn bằng, chứng chỉ</w:t>
      </w:r>
    </w:p>
    <w:p>
      <w:r>
        <w:t>1</w:t>
      </w:r>
    </w:p>
    <w:p>
      <w:r>
        <w:t>1</w:t>
      </w:r>
    </w:p>
    <w:p>
      <w:r>
        <w:t>1.005092.000.00.00.H35</w:t>
      </w:r>
    </w:p>
    <w:p>
      <w:r>
        <w:t>Cấp bản sao văn bằng, chứng chỉ từ sổ gốc</w:t>
      </w:r>
    </w:p>
    <w:p>
      <w:r>
        <w:t>x</w:t>
      </w:r>
    </w:p>
    <w:p>
      <w:r>
        <w:t>V</w:t>
      </w:r>
    </w:p>
    <w:p>
      <w:r>
        <w:t>Lĩnh vực Quy chế thi, tuyển sinh</w:t>
      </w:r>
    </w:p>
    <w:p>
      <w:r>
        <w:t>2</w:t>
      </w:r>
    </w:p>
    <w:p>
      <w:r>
        <w:t>1</w:t>
      </w:r>
    </w:p>
    <w:p>
      <w:r>
        <w:t>1.005095.000.00.00.H35</w:t>
      </w:r>
    </w:p>
    <w:p>
      <w:r>
        <w:t>Phúc khảo bài thi tốt nghiệp trung học phổ thông</w:t>
      </w:r>
    </w:p>
    <w:p>
      <w:r>
        <w:t>x</w:t>
      </w:r>
    </w:p>
    <w:p>
      <w:r>
        <w:t>2</w:t>
      </w:r>
    </w:p>
    <w:p>
      <w:r>
        <w:t>1.005142.000.00.00.H35</w:t>
      </w:r>
    </w:p>
    <w:p>
      <w:r>
        <w:t>Đăng ký dự thi tốt nghiệp trung học phổ thông</w:t>
      </w:r>
    </w:p>
    <w:p>
      <w:r>
        <w:t>x</w:t>
      </w:r>
    </w:p>
    <w:p>
      <w:r>
        <w:t>PHỤ LỤC II</w:t>
      </w:r>
    </w:p>
    <w:p>
      <w:r>
        <w:t>DANH MỤC DỊCH VỤ CÔNG TRỰC TUYẾN MỘT PHẦN</w:t>
      </w:r>
    </w:p>
    <w:p>
      <w:r>
        <w:t>(Kèm theo Quyết định số: 871/QĐ-UBND ngày 27/6/2023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công chức, viên chức</w:t>
      </w:r>
    </w:p>
    <w:p>
      <w:r>
        <w:t>1</w:t>
      </w:r>
    </w:p>
    <w:p>
      <w:r>
        <w:t>1</w:t>
      </w:r>
    </w:p>
    <w:p>
      <w:r>
        <w:t>1.005392.000.00.00.H35</w:t>
      </w:r>
    </w:p>
    <w:p>
      <w:r>
        <w:t>Thủ tục xét tuyển viên chức</w:t>
      </w:r>
    </w:p>
    <w:p>
      <w:r>
        <w:t>x</w:t>
      </w:r>
    </w:p>
    <w:p>
      <w:r>
        <w:t>II</w:t>
      </w:r>
    </w:p>
    <w:p>
      <w:r>
        <w:t>Lĩnh vực Giáo dục trung học</w:t>
      </w:r>
    </w:p>
    <w:p>
      <w:r>
        <w:t>1</w:t>
      </w:r>
    </w:p>
    <w:p>
      <w:r>
        <w:t>1</w:t>
      </w:r>
    </w:p>
    <w:p>
      <w:r>
        <w:t>3.000181.000.00.00.H35</w:t>
      </w:r>
    </w:p>
    <w:p>
      <w:r>
        <w:t>Tuyển sinh trung học phổ thông</w:t>
      </w:r>
    </w:p>
    <w:p>
      <w:r>
        <w:t>x</w:t>
      </w:r>
    </w:p>
    <w:p>
      <w:r>
        <w:t>III</w:t>
      </w:r>
    </w:p>
    <w:p>
      <w:r>
        <w:t>Lĩnh vực Hệ thống văn bằng, chứng chỉ</w:t>
      </w:r>
    </w:p>
    <w:p>
      <w:r>
        <w:t>1</w:t>
      </w:r>
    </w:p>
    <w:p>
      <w:r>
        <w:t>1</w:t>
      </w:r>
    </w:p>
    <w:p>
      <w:r>
        <w:t>2.001914.000.00.00.H35</w:t>
      </w:r>
    </w:p>
    <w:p>
      <w:r>
        <w:t>Chỉnh sửa nội dung văn bằng, chứng chỉ (cấp tỉnh)</w:t>
      </w:r>
    </w:p>
    <w:p>
      <w:r>
        <w:t>x</w:t>
      </w:r>
    </w:p>
    <w:p>
      <w:r>
        <w:t>IV</w:t>
      </w:r>
    </w:p>
    <w:p>
      <w:r>
        <w:t>Lĩnh vực Quy chế thi, tuyển sinh</w:t>
      </w:r>
    </w:p>
    <w:p>
      <w:r>
        <w:t>2</w:t>
      </w:r>
    </w:p>
    <w:p>
      <w:r>
        <w:t>1</w:t>
      </w:r>
    </w:p>
    <w:p>
      <w:r>
        <w:t>1.005090.000.00.00.H35</w:t>
      </w:r>
    </w:p>
    <w:p>
      <w:r>
        <w:t>Xét tuyển sinh vào trường phổ thông dân tộc nội trú</w:t>
      </w:r>
    </w:p>
    <w:p>
      <w:r>
        <w:t>x</w:t>
      </w:r>
    </w:p>
    <w:p>
      <w:r>
        <w:t>2</w:t>
      </w:r>
    </w:p>
    <w:p>
      <w:r>
        <w:t>1.009394.000.00.00.H35</w:t>
      </w:r>
    </w:p>
    <w:p>
      <w:r>
        <w:t>Đăng ký xét tuyển học theo chế độ cử tuyển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