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856/QĐ-BKHĐT năm 2023 về chức năng, nhiệm vụ, quyền hạn và cơ cấu tổ chức của Vụ Pháp chế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856/QĐ-BKHĐT</w:t>
      </w:r>
    </w:p>
    <w:p>
      <w:r>
        <w:t>Hà Nội, ngày 15 tháng 5 năm 2023</w:t>
      </w:r>
    </w:p>
    <w:p>
      <w:r>
        <w:t>QUYẾT ĐỊNH</w:t>
      </w:r>
    </w:p>
    <w:p>
      <w:r>
        <w:t>VỀ CHỨC NĂNG, NHIỆM VỤ, QUYỀN HẠN VÀ CƠ CẤU TỔ CHỨC CỦA VỤ PHÁP CHẾ</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Pháp chế, Vụ trưởng Vụ Tổ chức cán bộ.</w:t>
      </w:r>
    </w:p>
    <w:p>
      <w:r>
        <w:t>QUYẾT ĐỊNH:</w:t>
      </w:r>
    </w:p>
    <w:p>
      <w:r>
        <w:t>Điều 1. Vị trí và chức năng</w:t>
      </w:r>
    </w:p>
    <w:p>
      <w:r>
        <w:t>Vụ Pháp chế là đơn vị thuộc Bộ Kế hoạch và Đầu tư, giúp Bộ trưởng theo dõi và thực hiện chức năng quản lý nhà nước bằng pháp luật và tổ chức thực hiện công tác pháp chế thuộc thẩm quyền của Bộ.</w:t>
      </w:r>
    </w:p>
    <w:p>
      <w:r>
        <w:t>Điều 2. Nhiệm vụ</w:t>
      </w:r>
    </w:p>
    <w:p>
      <w:r>
        <w:t>1. Chủ trì lập kế hoạch, chương trình xây dựng các văn bản quy phạm pháp luật thuộc phạm vi quản lý nhà nước của Bộ.</w:t>
      </w:r>
    </w:p>
    <w:p>
      <w:r>
        <w:t>2. Chủ trì xây dựng hoặc phối hợp với các đơn vị trực thuộc Bộ xây dựng, tổ chức thi hành các văn bản quy phạm pháp luật liên quan tới lĩnh vực quản lý nhà nước của Bộ.</w:t>
      </w:r>
    </w:p>
    <w:p>
      <w:r>
        <w:t>3. Tham gia ý kiến về các văn bản quy phạm pháp luật do các bộ, ngành hoặc địa phương xây dựng theo sự phân công của Lãnh đạo Bộ.</w:t>
      </w:r>
    </w:p>
    <w:p>
      <w:r>
        <w:t>4. Thẩm định, có ý kiến đối với các văn bản quy phạm pháp luật do các đơn vị trực thuộc Bộ soạn thảo trước khi trình Lãnh đạo Bộ.</w:t>
      </w:r>
    </w:p>
    <w:p>
      <w:r>
        <w:t>5. Tham gia thẩm định, góp ý dự án đầu tư theo sự phân công của Lãnh đạo Bộ và đề nghị của đơn vị trực thuộc Bộ.</w:t>
      </w:r>
    </w:p>
    <w:p>
      <w:r>
        <w:t>6. Lập kế hoạch, hướng dẫn: rà soát, hệ thống hóa, pháp điển, hợp nhất, kiểm tra văn bản quy phạm pháp luật, phổ biến, tuyên truyền, giáo dục pháp luật, theo dõi thi hành pháp luật thuộc lĩnh vực quản lý nhà nước của Bộ.</w:t>
      </w:r>
    </w:p>
    <w:p>
      <w:r>
        <w:t>Chủ trì, phối hợp với các đơn vị trực thuộc Bộ thực hiện rà soát, hệ thống hóa, kiểm tra văn bản quy phạm pháp luật và phổ biến, tuyên truyền, giáo dục pháp luật trong lĩnh vực đầu tư, kinh doanh.</w:t>
      </w:r>
    </w:p>
    <w:p>
      <w:r>
        <w:t>Phối hợp với các đơn vị trực thuộc Bộ tổ chức thực hiện việc pháp điển và hợp nhất văn bản quy phạm pháp luật theo quy định.</w:t>
      </w:r>
    </w:p>
    <w:p>
      <w:r>
        <w:t>7. Chủ trì đàm phán các điều ước quốc tế về đầu tư, nội dung đầu tư trong các hiệp định thương mại tự do; chủ trì hoặc tham gia đàm phán các điều ước, thỏa thuận quốc tế và các hoạt động khác liên quan đến hội nhập kinh tế quốc tế thuộc phạm vi quản lý nhà nước của Bộ.</w:t>
      </w:r>
    </w:p>
    <w:p>
      <w:r>
        <w:t>8. Chủ trì hoặc tham gia hướng dẫn thực hiện điều ước, thỏa thuận quốc tế nêu tại khoản 7 Quyết định này.</w:t>
      </w:r>
    </w:p>
    <w:p>
      <w:r>
        <w:t>9. Chủ trì hoặc tham gia hướng dẫn thực hiện các quy định của pháp luật về đầu tư, kinh doanh và các văn bản pháp luật khác thuộc phạm vi quản lý nhà nước của Bộ.</w:t>
      </w:r>
    </w:p>
    <w:p>
      <w:r>
        <w:t>10. Thực hiện chức năng, nhiệm vụ, quyền hạn của tổ chức pháp chế theo quy định của pháp luật.</w:t>
      </w:r>
    </w:p>
    <w:p>
      <w:r>
        <w:t>11. Phối hợp với các đơn vị thuộc Bộ thực hiện các nhiệm vụ có liên quan thuộc phạm vi quản lý của ngành, lĩnh vực phụ trách.</w:t>
      </w:r>
    </w:p>
    <w:p>
      <w:r>
        <w:t>12. Thực hiện các nhiệm vụ khác theo phân công của Bộ trưởng.</w:t>
      </w:r>
    </w:p>
    <w:p>
      <w:r>
        <w:t>Điều 3. Cơ cấu tổ chức</w:t>
      </w:r>
    </w:p>
    <w:p>
      <w:r>
        <w:t>Vụ Pháp chế có Vụ trưởng và một số Phó Vụ trưởng; Vụ Pháp chế làm việc theo chế độ Thủ trưởng kết hợp với chế độ chuyên viên; biên chế của Vụ do Bộ trưởng quyết định.</w:t>
      </w:r>
    </w:p>
    <w:p>
      <w:r>
        <w:t>Điều 4. Hiệu lực thi hành</w:t>
      </w:r>
    </w:p>
    <w:p>
      <w:r>
        <w:t>Quyết định này có hiệu lực kể từ ngày ký và thay thế Quyết định số 1880/QĐ-BKHĐT ngày 22/12/2017 của Bộ trưởng Bộ Kế hoạch và Đầu tư về chức năng, nhiệm vụ và cơ cấu tổ chức của Vụ Pháp chế.</w:t>
      </w:r>
    </w:p>
    <w:p>
      <w:r>
        <w:t>Điều 5. Trách nhiệm thi hành</w:t>
      </w:r>
    </w:p>
    <w:p>
      <w:r>
        <w:t>Vụ trưởng Vụ Tổ chức cán bộ, Chánh Văn phòng Bộ, Vụ trưởng Vụ Pháp chế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Các đơn vị thuộc Bộ;</w:t>
      </w:r>
    </w:p>
    <w:p>
      <w:r>
        <w:t>- Cổng TTĐT Bộ KH&amp;ĐT;</w:t>
      </w:r>
    </w:p>
    <w:p>
      <w:r>
        <w:t>- Lưu: VT, Vụ TCCB (    ).</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