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85/2024/QĐ-UBND quy định việc hỗ trợ giải quyết bán, cho thuê mua, cho thuê nhà ở xã hội cho đối tượng quy định tại Khoản 2 và Khoản 3 Điều 76 của Luật Nhà ở 27/2023/QH15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85/2024/QĐ-UBND</w:t>
      </w:r>
    </w:p>
    <w:p>
      <w:r>
        <w:t>Thừa Thiên Huế, ngày 13 tháng 11 năm 2024</w:t>
      </w:r>
    </w:p>
    <w:p>
      <w:r>
        <w:t>QUYẾT ĐỊNH</w:t>
      </w:r>
    </w:p>
    <w:p>
      <w:r>
        <w:t>QUY ĐỊNH VIỆC HỖ TRỢ GIẢI QUYẾT BÁN, CHO THUÊ MUA, CHO THUÊ NHÀ Ở XÃ HỘI CHO ĐỐI TƯỢNG QUY ĐỊNH TẠI KHOẢN 2 VÀ KHOẢN 3 ĐIỀU 76 CỦA LUẬT NHÀ Ở SỐ 27/2023/QH15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Nghị định số 100/2024/NĐ-CP ngày 26 tháng 7 năm 2024 của Chính phủ về phát triển và quản lý nhà ở xã hội;</w:t>
      </w:r>
    </w:p>
    <w:p>
      <w:r>
        <w:t>Theo đề nghị của Giám đốc Sở Xây dựng.</w:t>
      </w:r>
    </w:p>
    <w:p>
      <w:r>
        <w:t>QUYẾT ĐỊNH:</w:t>
      </w:r>
    </w:p>
    <w:p>
      <w:r>
        <w:t>Điều 1. Phạm vi điều chỉnh</w:t>
      </w:r>
    </w:p>
    <w:p>
      <w:r>
        <w:t>Quyết định này quy định việc hỗ trợ giải quyết bán, cho thuê mua, cho thuê nhà ở xã hội cho đối tượng là hộ gia đình nghèo, cận nghèo tại khu vực nông thôn; hộ gia đình nghèo, cận nghèo tại khu vực nông thôn thuộc vùng thường xuyên bị ảnh hưởng bởi thiên tai, biến đổi khí hậu trên địa bàn tỉnh Thừa Thiên Huế.</w:t>
      </w:r>
    </w:p>
    <w:p>
      <w:r>
        <w:t>Điều 2. Đối tượng áp dụng</w:t>
      </w:r>
    </w:p>
    <w:p>
      <w:r>
        <w:t>1. Hộ gia đình nghèo, cận nghèo tại khu vực nông thôn.</w:t>
      </w:r>
    </w:p>
    <w:p>
      <w:r>
        <w:t>2. Hộ gia đình nghèo, cận nghèo tại khu vực nông thôn thuộc vùng thường xuyên bị ảnh hưởng bởi thiên tai, biến đổi khí hậu.</w:t>
      </w:r>
    </w:p>
    <w:p>
      <w:r>
        <w:t>3. Các cơ quan, tổ chức, cá nhân khác có liên quan.</w:t>
      </w:r>
    </w:p>
    <w:p>
      <w:r>
        <w:t>Điều 3. Điều kiện được hưởng chính sách hỗ trợ về nhà ở xã hội</w:t>
      </w:r>
    </w:p>
    <w:p>
      <w:r>
        <w:t>Thực hiện theo quy định tại điểm a, khoản 3 và khoản 8 Điều 78 Luật Nhà ở số 27/2023 / QH15 và các quy định khác có liên quan (nếu có).</w:t>
      </w:r>
    </w:p>
    <w:p>
      <w:r>
        <w:t>Điều 4. Tổ chức thực hiện</w:t>
      </w:r>
    </w:p>
    <w:p>
      <w:r>
        <w:t>Các Sở, Ban, ngành cấp tỉnh; Uỷ ban nhân dân cấp huyện; Ủy ban nhân dân cấp xã và các cơ quan liên quan căn cứ chức năng nhiệm vụ được giao để thực hiện theo đúng quy định của pháp luật về nhà ở và các quy định khác liên quan.</w:t>
      </w:r>
    </w:p>
    <w:p>
      <w:r>
        <w:t>Điều 5. Hiệu lực thi hành</w:t>
      </w:r>
    </w:p>
    <w:p>
      <w:r>
        <w:t>Quyết định này có hiệu lực thi hành từ ngày 22 tháng 11 năm 2024.</w:t>
      </w:r>
    </w:p>
    <w:p>
      <w:r>
        <w:t>Điều 6. Trách nhiệm thi hành</w:t>
      </w:r>
    </w:p>
    <w:p>
      <w:r>
        <w:t>Chánh Văn phòng Ủy ban nhân dân tỉnh, Giám đốc các Sở, Thủ trưởng các ban, ngành cấp tỉnh; Chủ tịch Ủy ban nhân dân các huyện, thị xã, thành phố Huế; Thủ trưởng các cơ quan, đơn vị và tổ chức, cá nhân có liên quan chịu trách nhiệm thi hành Quyết định này./.</w:t>
      </w:r>
    </w:p>
    <w:p>
      <w:r>
        <w:t>Nơi nhận:</w:t>
      </w:r>
    </w:p>
    <w:p>
      <w:r>
        <w:t>- Như Điều 6;</w:t>
      </w:r>
    </w:p>
    <w:p>
      <w:r>
        <w:t>- Bộ Xây dựng;</w:t>
      </w:r>
    </w:p>
    <w:p>
      <w:r>
        <w:t>- Cục Kiểm tra VBQPPL - Bộ Tư pháp;</w:t>
      </w:r>
    </w:p>
    <w:p>
      <w:r>
        <w:t>- TT. HĐND tỉnh;</w:t>
      </w:r>
    </w:p>
    <w:p>
      <w:r>
        <w:t>- CT, các PCT UBND tỉnh;</w:t>
      </w:r>
    </w:p>
    <w:p>
      <w:r>
        <w:t>- Sở Tư pháp;</w:t>
      </w:r>
    </w:p>
    <w:p>
      <w:r>
        <w:t>- Cổng thông tin điện tử tỉnh;</w:t>
      </w:r>
    </w:p>
    <w:p>
      <w:r>
        <w:t>- VP: CVP, PCVP và các CV;</w:t>
      </w:r>
    </w:p>
    <w:p>
      <w:r>
        <w:t>- Lưu: VT, XD.</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