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843/QĐ-BTC công bố công khai dự toán ngân sách Nhà nước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843/QĐ-BTC</w:t>
      </w:r>
    </w:p>
    <w:p>
      <w:r>
        <w:t>Hà Nội, ngày 15 tháng 4 năm 2024</w:t>
      </w:r>
    </w:p>
    <w:p>
      <w:r>
        <w:t>QUYẾT ĐỊNH</w:t>
      </w:r>
    </w:p>
    <w:p>
      <w:r>
        <w:t>VỀ VIỆC CÔNG BỐ CÔNG KHAI DỰ TOÁN NGÂN SÁCH NHÀ NƯỚC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Công văn số 767/BGDĐT-KHTC ngày 26/02/2024 của Bộ Giáo dục và Đào tạo về việc hướng dẫn triển khai nhiệm vụ năm 2024 thực hiện Đề án ngoại ngữ quốc gia;</w:t>
      </w:r>
    </w:p>
    <w:p>
      <w:r>
        <w:t>Theo đề nghị của Cục trưởng Cục Kế hoạch - Tài chính.</w:t>
      </w:r>
    </w:p>
    <w:p>
      <w:r>
        <w:t>QUYẾT ĐỊNH:</w:t>
      </w:r>
    </w:p>
    <w:p>
      <w:r>
        <w:t>Điều 1.  Công bố công khai số liệu dự toán ngân sách năm 2024 của Bộ Tài chính (chi tiết theo phụ lục dính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KBNN;</w:t>
      </w:r>
    </w:p>
    <w:p>
      <w:r>
        <w:t>- HVTC; Trường: ĐHTC-KT, BDCBTC, ĐHTC-QTKD;</w:t>
      </w:r>
    </w:p>
    <w:p>
      <w:r>
        <w:t>- Cục TH&amp;TKTC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843/QĐ-BTC ngày 15/4/2024 của Bộ Tài chính)</w:t>
      </w:r>
    </w:p>
    <w:p>
      <w:r>
        <w:t>STT</w:t>
      </w:r>
    </w:p>
    <w:p>
      <w:r>
        <w:t>NỘI DUNG</w:t>
      </w:r>
    </w:p>
    <w:p>
      <w:r>
        <w:t>Tổng số được giao  (Quyết định số 1600÷1601/QĐ-TTg ngày 10/12/2023)</w:t>
      </w:r>
    </w:p>
    <w:p>
      <w:r>
        <w:t>Dự toán đã phân bổ tại  Quyết định số 2974/QĐ-BTC ngày 29/12/2023)</w:t>
      </w:r>
    </w:p>
    <w:p>
      <w:r>
        <w:t>Tổng số đã phân bổ, điều chỉnh đợt này  (Quyết định số      /QĐ-BTC ngày /3/2024)</w:t>
      </w:r>
    </w:p>
    <w:p>
      <w:r>
        <w:t>Trong đó</w:t>
      </w:r>
    </w:p>
    <w:p>
      <w:r>
        <w:t>Học viện Tài chính</w:t>
      </w:r>
    </w:p>
    <w:p>
      <w:r>
        <w:t>Trường Đại học Tài chính - Kế toán</w:t>
      </w:r>
    </w:p>
    <w:p>
      <w:r>
        <w:t>Trường Đại học Tài chính - Quản trị Kinh doanh</w:t>
      </w:r>
    </w:p>
    <w:p>
      <w:r>
        <w:t>Trường Bồi dưỡng cán bộ Tài chính</w:t>
      </w:r>
    </w:p>
    <w:p>
      <w:r>
        <w:t>Tổng cộng</w:t>
      </w:r>
    </w:p>
    <w:p>
      <w:r>
        <w:t>46.520</w:t>
      </w:r>
    </w:p>
    <w:p>
      <w:r>
        <w:t>44.894</w:t>
      </w:r>
    </w:p>
    <w:p>
      <w:r>
        <w:t>-700</w:t>
      </w:r>
    </w:p>
    <w:p>
      <w:r>
        <w:t>800</w:t>
      </w:r>
    </w:p>
    <w:p>
      <w:r>
        <w:t>-630</w:t>
      </w:r>
    </w:p>
    <w:p>
      <w:r>
        <w:t>-573</w:t>
      </w:r>
    </w:p>
    <w:p>
      <w:r>
        <w:t>-297</w:t>
      </w:r>
    </w:p>
    <w:p>
      <w:r>
        <w:t>I</w:t>
      </w:r>
    </w:p>
    <w:p>
      <w:r>
        <w:t>DỰ TOÁN CHI NGUỒN NSNN - SỰ NGHIỆP GIÁO DỤC VÀ ĐÀO TẠO (Khoản 081)</w:t>
      </w:r>
    </w:p>
    <w:p>
      <w:r>
        <w:t>38.731</w:t>
      </w:r>
    </w:p>
    <w:p>
      <w:r>
        <w:t>-403</w:t>
      </w:r>
    </w:p>
    <w:p>
      <w:r>
        <w:t>800</w:t>
      </w:r>
    </w:p>
    <w:p>
      <w:r>
        <w:t>-630</w:t>
      </w:r>
    </w:p>
    <w:p>
      <w:r>
        <w:t>-573</w:t>
      </w:r>
    </w:p>
    <w:p>
      <w:r>
        <w:t>0</w:t>
      </w:r>
    </w:p>
    <w:p>
      <w:r>
        <w:t>1</w:t>
      </w:r>
    </w:p>
    <w:p>
      <w:r>
        <w:t>Kinh phí chi thường xuyên giao tự chủ</w:t>
      </w:r>
    </w:p>
    <w:p>
      <w:r>
        <w:t>26.925</w:t>
      </w:r>
    </w:p>
    <w:p>
      <w:r>
        <w:t>-1.293</w:t>
      </w:r>
    </w:p>
    <w:p>
      <w:r>
        <w:t>0</w:t>
      </w:r>
    </w:p>
    <w:p>
      <w:r>
        <w:t>-720</w:t>
      </w:r>
    </w:p>
    <w:p>
      <w:r>
        <w:t>-573</w:t>
      </w:r>
    </w:p>
    <w:p>
      <w:r>
        <w:t>0</w:t>
      </w:r>
    </w:p>
    <w:p>
      <w:r>
        <w:t>2</w:t>
      </w:r>
    </w:p>
    <w:p>
      <w:r>
        <w:t>Kinh phí chi thường xuyên không giao tự chủ</w:t>
      </w:r>
    </w:p>
    <w:p>
      <w:r>
        <w:t>11.806</w:t>
      </w:r>
    </w:p>
    <w:p>
      <w:r>
        <w:t>890</w:t>
      </w:r>
    </w:p>
    <w:p>
      <w:r>
        <w:t>800</w:t>
      </w:r>
    </w:p>
    <w:p>
      <w:r>
        <w:t>90</w:t>
      </w:r>
    </w:p>
    <w:p>
      <w:r>
        <w:t>0</w:t>
      </w:r>
    </w:p>
    <w:p>
      <w:r>
        <w:t>0</w:t>
      </w:r>
    </w:p>
    <w:p>
      <w:r>
        <w:t>II</w:t>
      </w:r>
    </w:p>
    <w:p>
      <w:r>
        <w:t>DỰ TOÁN CHI NGUỒN NSNN - SỰ NGHIỆP GIÁO DỤC VÀ ĐÀO TẠO (Khoản 085)</w:t>
      </w:r>
    </w:p>
    <w:p>
      <w:r>
        <w:t>6.163</w:t>
      </w:r>
    </w:p>
    <w:p>
      <w:r>
        <w:t>-297</w:t>
      </w:r>
    </w:p>
    <w:p>
      <w:r>
        <w:t>0</w:t>
      </w:r>
    </w:p>
    <w:p>
      <w:r>
        <w:t>0</w:t>
      </w:r>
    </w:p>
    <w:p>
      <w:r>
        <w:t>0</w:t>
      </w:r>
    </w:p>
    <w:p>
      <w:r>
        <w:t>-297</w:t>
      </w:r>
    </w:p>
    <w:p>
      <w:r>
        <w:t>1</w:t>
      </w:r>
    </w:p>
    <w:p>
      <w:r>
        <w:t>Kinh phí chi thường xuyên giao tự chủ</w:t>
      </w:r>
    </w:p>
    <w:p>
      <w:r>
        <w:t>0</w:t>
      </w:r>
    </w:p>
    <w:p>
      <w:r>
        <w:t>0</w:t>
      </w:r>
    </w:p>
    <w:p>
      <w:r>
        <w:t>0</w:t>
      </w:r>
    </w:p>
    <w:p>
      <w:r>
        <w:t>0</w:t>
      </w:r>
    </w:p>
    <w:p>
      <w:r>
        <w:t>0</w:t>
      </w:r>
    </w:p>
    <w:p>
      <w:r>
        <w:t>0</w:t>
      </w:r>
    </w:p>
    <w:p>
      <w:r>
        <w:t>2</w:t>
      </w:r>
    </w:p>
    <w:p>
      <w:r>
        <w:t>Kinh phí chi thường xuyên không giao tự chủ</w:t>
      </w:r>
    </w:p>
    <w:p>
      <w:r>
        <w:t>6.163</w:t>
      </w:r>
    </w:p>
    <w:p>
      <w:r>
        <w:t>-297</w:t>
      </w:r>
    </w:p>
    <w:p>
      <w:r>
        <w:t>0</w:t>
      </w:r>
    </w:p>
    <w:p>
      <w:r>
        <w:t>0</w:t>
      </w:r>
    </w:p>
    <w:p>
      <w:r>
        <w:t>0</w:t>
      </w:r>
    </w:p>
    <w:p>
      <w:r>
        <w:t>-297</w:t>
      </w:r>
    </w:p>
    <w:p>
      <w:r>
        <w:t>Ghi chú:</w:t>
      </w:r>
    </w:p>
    <w:p>
      <w:r>
        <w:t>- Mục 1.2: Thực hiện nhiệm vụ được giao tại Quyết định số 841/QĐ-BTC ngày 15/4/2024 của Bộ Tài chính và Công văn số 767/BGDĐT-KHTC ngày 26/02/2024 của Bộ Giáo dục và Đào tạo về việc hướng dẫn triển khai nhiệm vụ năm 2024 thực hiện Đề án ngoại ngữ quốc gia.</w:t>
      </w:r>
    </w:p>
    <w:p>
      <w:r>
        <w:t>- Mục I.1 và II.2: Tạm xác định thực hiện cắt giảm, tiết kiệm chi thường xuyên theo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 xã hội và dự toán ngân sách nhà nước năm 2024 và Công văn số 1462/BTC-HCSN ngày 05/02/2024 của Bộ Tài chính (quản lý nhà nước) về việc phân bổ dự toán thu, chi ngân sách nhà nước (NSNN) năm 2024 của Bộ Tài chính (cấp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