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838/QĐ-UBND năm 2024 phê duyệt Quy trình nội bộ giải quyết đối với 11 thủ tục hành chính thuộc thẩm quyền tiếp nhận; 04 thủ tục hành chính thuộc thẩm quyền giải quyết trong lĩnh vực nhà ở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838/QĐ-UBND</w:t>
      </w:r>
    </w:p>
    <w:p>
      <w:r>
        <w:t>Gia Lai, ngày 27 tháng 12 năm 2024</w:t>
      </w:r>
    </w:p>
    <w:p>
      <w:r>
        <w:t>QUYẾT ĐỊNH</w:t>
      </w:r>
    </w:p>
    <w:p>
      <w:r>
        <w:t>VỀ VIỆC PHÊ DUYỆT QUY TRÌNH NỘI BỘ GIẢI QUYẾT ĐỐI VỚI 11 THỦ TỤC HÀNH CHÍNH THUỘC THẨM QUYỀN TIẾP NHẬN; 04 THỦ TỤC HÀNH CHÍNH THUỘC THẨM QUYỀN GIẢI QUYẾT TRONG LĨNH VỰC NHÀ Ở CỦA SỞ XÂY DỰNG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25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64/TTr-SXD ngày 17 tháng 12 năm 2024.</w:t>
      </w:r>
    </w:p>
    <w:p>
      <w:r>
        <w:t>QUYẾT ĐỊNH:</w:t>
      </w:r>
    </w:p>
    <w:p>
      <w:r>
        <w:t>Điều 1.    Phê duyệt Quy trình nội bộ giải quyết đối với 11 thủ tục hành chính thuộc thẩm quyền tiếp nhận; 04 thủ tục hành chính thuộc thẩm quyền giải quyết trong lĩnh vực nhà ở của Sở Xây dựng được công bố tại Quyết định số 559/QĐ- UBND ngày 09 tháng 10 năm 2024 của Ủy ban nhân dân tỉnh về việc công bố Danh mục gồm 15 thủ tục hành chính mới, 07 thủ tục hành chính bãi bỏ trong lĩnh vực nhà ở thuộc thẩm quyền giải quyết của Sở Xây dựng  (Phụ lục I, II kèm theo).</w:t>
      </w:r>
    </w:p>
    <w:p>
      <w:r>
        <w:t>Điều 2.    Quyết định có hiệu lực thi hành kể từ ngày ký.</w:t>
      </w:r>
    </w:p>
    <w:p>
      <w:r>
        <w:t>Giám đốc Sở Xây dựng, Giám đốc Trung tâm Phục vụ hành chính công và các tổ chức, cá nhân có liên quan chịu trách nhiệm thi hành Quyết định này./.</w:t>
      </w:r>
    </w:p>
    <w:p>
      <w:r>
        <w:t>Nơi nhận:</w:t>
      </w:r>
    </w:p>
    <w:p>
      <w:r>
        <w:t>- Như Điều 2;</w:t>
      </w:r>
    </w:p>
    <w:p>
      <w:r>
        <w:t>- Cục Kiểm soát TTHC - VPCP;</w:t>
      </w:r>
    </w:p>
    <w:p>
      <w:r>
        <w:t>- Chủ tịch UBND tỉnh;</w:t>
      </w:r>
    </w:p>
    <w:p>
      <w:r>
        <w:t>- CVP UBND tỉnh;</w:t>
      </w:r>
    </w:p>
    <w:p>
      <w:r>
        <w:t>- Các sở, ban, ngành tỉnh;</w:t>
      </w:r>
    </w:p>
    <w:p>
      <w:r>
        <w:t>- Sở Thông tin và Truyền thông (Phòng CNTT);</w:t>
      </w:r>
    </w:p>
    <w:p>
      <w:r>
        <w:t>- Công an tỉnh;</w:t>
      </w:r>
    </w:p>
    <w:p>
      <w:r>
        <w:t>- Bộ Chỉ huy Quân sự tỉnh;</w:t>
      </w:r>
    </w:p>
    <w:p>
      <w:r>
        <w:t>- Cục Thuế tỉnh;</w:t>
      </w:r>
    </w:p>
    <w:p>
      <w:r>
        <w:t>- UBND các huyện, thị xã, thành phố;</w:t>
      </w:r>
    </w:p>
    <w:p>
      <w:r>
        <w:t>- Phòng CNXD - VP UBND tỉnh;</w:t>
      </w:r>
    </w:p>
    <w:p>
      <w:r>
        <w:t>- Cổng thông tin điện tử tỉnh;</w:t>
      </w:r>
    </w:p>
    <w:p>
      <w:r>
        <w:t>- Lưu: VT, NC.</w:t>
      </w:r>
    </w:p>
    <w:p>
      <w:r>
        <w:t>CHỦ TỊCH</w:t>
      </w:r>
    </w:p>
    <w:p>
      <w:r>
        <w:t>Rah Lan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