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2023 công bố Danh mục thủ tục hành chính được sửa đổi, bổ sung trong các lĩnh vực: Đất đai; Khai thác và sử dụng thông tin dữ liệu tài nguyên và môi trường thuộc phạm vi quản lý của Sở Tài nguyên và Môi trường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836 /QĐ-UBND</w:t>
      </w:r>
    </w:p>
    <w:p>
      <w:r>
        <w:t>Yên  Bái, ngày 25 tháng  5 năm 2023</w:t>
      </w:r>
    </w:p>
    <w:p>
      <w:r>
        <w:t>QUYẾT ĐỊNH</w:t>
      </w:r>
    </w:p>
    <w:p>
      <w:r>
        <w:t>VỀ VIỆC CÔNG BỐ DANH MỤC THỦ TỤC HÀNH CHÍNH ĐƯỢC SỬA ĐỔI, BỔ SUNG TRONG CÁC LĨNH VỰC: ĐẤT ĐAI; KHAI THÁC VÀ SỬ DỤNG THÔNG TIN DỮ LIỆU TÀI NGUYÊN VÀ MÔI TRƯỜNG THUỘC PHẠM VI QUẢN LÝ CỦA SỞ TÀI NGUYÊN VÀ MÔI TRƯỜNG TỈNH YÊN BÁI</w:t>
      </w:r>
    </w:p>
    <w:p>
      <w:r>
        <w:t>CHỦ TỊCH ỦY BAN NHÂN DÂN TỈNH YÊN BÁI</w:t>
      </w:r>
    </w:p>
    <w:p>
      <w:r>
        <w:t>Căn cứ Luật Tổ chức chính quyền địa phương ngày 19/6/2015; Luật sửa đổi bổ sung một số đi ề 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Các Quyết định của Bộ trưởng Bộ Tài nguyên và Môi trường: Quyết định số 1085/QĐ-BTNMT ngày 28/4/2023 về việc công bố thủ tục hành chính sửa đổi, bổ sung; thủ tục hành chính bị bãi bỏ trong lĩnh vực đất đai; Quyết định số  1 236/QĐ-BTNMT ngày 12/5/2023 về việc công bố thủ tục hành chính được  sửa đổi ,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tại Tờ trình số 200/TTr-STNMT ngày 24/5/2023.</w:t>
      </w:r>
    </w:p>
    <w:p>
      <w:r>
        <w:t>QUYẾT ĐỊNH</w:t>
      </w:r>
    </w:p>
    <w:p>
      <w:r>
        <w:t>Điều 1 .   Công bố kèm theo Quyết định này Danh mục thủ tục hành chính được sửa đổi, bổ sung trong các lĩnh vực: Đất đai; Khai thác và sử dụng thông tin dữ liệu tài nguyên và môi trường thuộc phạm vi quản lý của Sở Tài nguyên và Môi trường tỉnh Yên Bái.</w:t>
      </w:r>
    </w:p>
    <w:p>
      <w:r>
        <w:t>Điều 2 .   Quyết định  này  có hiệu lực kể từ ngày ký.</w:t>
      </w:r>
    </w:p>
    <w:p>
      <w:r>
        <w:t>Điều 3.  Chánh Văn phòng Ủy ban nhân dân tỉnh, Giám đốc Sở Tài nguyên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