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830/QĐ-CHK năm 2024 sửa đổi sơ đồ bề mặt giới hạn chướng ngại vật tại 22 cảng hàng không sân bay do Cục trưởng Cục Hàng không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830/QĐ-CHK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BỘ GIAO THÔNG VẬN TẢI</w:t>
      </w:r>
    </w:p>
    <w:p>
      <w:r>
        <w:t>CỤC HÀNG KHÔNG VIỆT NAM</w:t>
      </w:r>
    </w:p>
    <w:p>
      <w:r>
        <w:t>-------</w:t>
      </w:r>
    </w:p>
    <w:p>
      <w:r>
        <w:t>CỘNG HÒA XÃ HỘI CHỦ NGHĨA VIỆT NAM</w:t>
      </w:r>
    </w:p>
    <w:p>
      <w:r>
        <w:t>Độc lập - Tự do - Hạnh phúc</w:t>
      </w:r>
    </w:p>
    <w:p>
      <w:r>
        <w:t>---------------</w:t>
      </w:r>
    </w:p>
    <w:p>
      <w:r>
        <w:t>Số: 830/QĐ-CHK</w:t>
      </w:r>
    </w:p>
    <w:p>
      <w:r>
        <w:t>Hà N  ội, ngày 12 tháng 04 năm 2024</w:t>
      </w:r>
    </w:p>
    <w:p>
      <w:r>
        <w:t>QUYẾT ĐỊNH</w:t>
      </w:r>
    </w:p>
    <w:p>
      <w:r>
        <w:t>VỀ VIỆC BAN HÀNH SỬA ĐỔI, BỔ SUNG SƠ ĐỒ BỀ MẶT GIỚI HẠN CHƯỚNG NGẠI VẬT TẠI 22 CẢNG HÀNG KHÔNG SÂN BAY</w:t>
      </w:r>
    </w:p>
    <w:p>
      <w:r>
        <w:t>CỤC TRƯỞNG CỤC HÀNG KHÔNG VIỆT NAM</w:t>
      </w:r>
    </w:p>
    <w:p>
      <w:r>
        <w:t>Căn cứ Luật Hàng không dân dụng Việt Nam ngày 29/6/2006 và Luật sửa đổi, bổ sung một số điều của Luật Hàng không dân dụng Việt Nam ngày 21/11/2014;</w:t>
      </w:r>
    </w:p>
    <w:p>
      <w:r>
        <w:t>Căn cứ Nghị định số 125/2015/NĐ-CP ngày 04/12/2015 của Chính phủ quy định chi tiết về quản lý hoạt động bay;</w:t>
      </w:r>
    </w:p>
    <w:p>
      <w:r>
        <w:t>Căn cứ Thông tư số 19/2017/TT-BGTVT ngày 06/06/2017 của Bộ trưởng Bộ Giao thông vận tải quy định về quản lý và bảo đảm hoạt động bay; Thông tư số 32/2021/TT-BGTVT ngày 14/12/2021 của Bộ trưởng Bộ GTVT sửa đổi, bổ sung một số điều của Thông tư số 19/2017/TT-BGTVT;</w:t>
      </w:r>
    </w:p>
    <w:p>
      <w:r>
        <w:t>Căn cứ Quyết định số 651/QĐ-BGTVT ngày 29/5/2023 của Bộ trưởng Bộ Giao thông vận tải về việc quy định chức năng, nhiệm vụ, quyền hạn và cơ cấu tổ chức của Cục Hàng không Việt Nam; Quyết định số 371/QĐ-BGTVT ngày 02/4/2024 của Bộ Giao thông vận tải sửa đổi Điều 3 Quyết định số 651/QĐ-BGTVT ngày 29/5/2023 của Bộ Giao thông vận tải quy định chức năng, nhiệm vụ, quyền hạn và cơ cấu tổ chức của Cục Hàng không Việt Nam;</w:t>
      </w:r>
    </w:p>
    <w:p>
      <w:r>
        <w:t>Xét đề nghị của Tổng công ty Quản lý bay Việt Nam tại văn bản số 2036/QLB-KL ngày 09/4/2024 về báo cáo kết quả rà soát, khắc phục các nội dung được khuyến cáo chuẩn bị cho hoạt động đánh giá của ICAO theo USOAP năm 2024</w:t>
      </w:r>
    </w:p>
    <w:p>
      <w:r>
        <w:t>Theo đề nghị của Trưởng phòng Quản lý cảng hàng không, sân bay - Cục Hàng không Việt Nam;</w:t>
      </w:r>
    </w:p>
    <w:p>
      <w:r>
        <w:t>QUYẾT ĐỊNH:</w:t>
      </w:r>
    </w:p>
    <w:p>
      <w:r>
        <w:t>Điều 1.    Ban hành sửa đổi, bổ sung sơ đồ bề mặt giới hạn chướng ngại vật tại 22 cảng hàng không sân bay.  (Chi tiết tại Phụ đính kèm theo)</w:t>
      </w:r>
    </w:p>
    <w:p>
      <w:r>
        <w:t>Điều 2.    CHKQT Vân Đồn và các CHK trực thuộc Tổng công ty Cảng hàng không Việt Nam có trách nhiệm cập nhật vào Tài liệu khai thác sân bay và phối hợp với Tổng công ty Quản lý bay Việt Nam thực hiện các thủ tục công bố tin tức hàng không theo quy định.</w:t>
      </w:r>
    </w:p>
    <w:p>
      <w:r>
        <w:t>Điều 3.        Quyết định này có hiệu lực kể từ ngày ký.</w:t>
      </w:r>
    </w:p>
    <w:p>
      <w:r>
        <w:t>Điều 4.        Tổng giám đốc Tổng công ty Quản lý bay Việt Nam, Tổng giám đốc Tổng công ty Cảng hàng không Việt Nam-CTCP; Giám đốc các cảng hàng không trực thuộc ACV, Giám đốc Cảng hàng không quốc tế Vân Đồn, Giám đốc Cảng vụ Hàng không miền Bắc, miền Trung, miền Nam, Trưởng phòng Quản lý hoạt động bay, Trưởng phòng Quản lý cảng hàng không, sân bay và Thủ trưởng các cơ quan, đơn vị liên quan chịu trách nhiệm thi hành Quyết định này./.</w:t>
      </w:r>
    </w:p>
    <w:p>
      <w:r>
        <w:t>Nơi nhận:</w:t>
      </w:r>
    </w:p>
    <w:p>
      <w:r>
        <w:t>- Như Điều 4;</w:t>
      </w:r>
    </w:p>
    <w:p>
      <w:r>
        <w:t>- Cục trưởng (để b/c);</w:t>
      </w:r>
    </w:p>
    <w:p>
      <w:r>
        <w:t>- PCT Hồ Minh Tấn;</w:t>
      </w:r>
    </w:p>
    <w:p>
      <w:r>
        <w:t>- Cảng vụ HK miền Bắc,Trung,Nam;</w:t>
      </w:r>
    </w:p>
    <w:p>
      <w:r>
        <w:t>- Các CHK trực thuộc ACV;</w:t>
      </w:r>
    </w:p>
    <w:p>
      <w:r>
        <w:t>- CHKQT Vân Đồn;</w:t>
      </w:r>
    </w:p>
    <w:p>
      <w:r>
        <w:t>- Lưu: VT, QLC (DHP 03bn).</w:t>
      </w:r>
    </w:p>
    <w:p>
      <w:r>
        <w:t>KT. C  ỤC TRƯỞNG</w:t>
      </w:r>
    </w:p>
    <w:p>
      <w:r>
        <w:t>PHÓ CỤC TRƯỞNG</w:t>
      </w:r>
    </w:p>
    <w:p>
      <w:r>
        <w:t>Ph  ạm Văn Hảo</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