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83/2025/QĐ-UBND sửa đổi Quyết định của Ủy ban nhân dân tỉnh Điện Biên về lĩnh vực trật tự, an toàn giao thông đường bộ</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83/2025/QĐ-UBND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31/10/2025</w:t>
            </w:r>
          </w:p>
        </w:tc>
      </w:tr>
      <w:tr>
        <w:tc>
          <w:tcPr>
            <w:tcW w:type="dxa" w:w="4320"/>
          </w:tcPr>
          <w:p>
            <w:r>
              <w:t>Ngày hiệu lực</w:t>
            </w:r>
          </w:p>
        </w:tc>
        <w:tc>
          <w:tcPr>
            <w:tcW w:type="dxa" w:w="4320"/>
          </w:tcPr>
          <w:p>
            <w:r>
              <w:t>10/11/2025</w:t>
            </w:r>
          </w:p>
        </w:tc>
      </w:tr>
      <w:tr>
        <w:tc>
          <w:tcPr>
            <w:tcW w:type="dxa" w:w="4320"/>
          </w:tcPr>
          <w:p>
            <w:r>
              <w:t>Tình trạng</w:t>
            </w:r>
          </w:p>
        </w:tc>
        <w:tc>
          <w:tcPr>
            <w:tcW w:type="dxa" w:w="4320"/>
          </w:tcPr>
          <w:p>
            <w:r>
              <w:t>Chưa xác định</w:t>
            </w:r>
          </w:p>
        </w:tc>
      </w:tr>
    </w:tbl>
    <w:p/>
    <w:p>
      <w:r>
        <w:t>ỦY BAN NHÂN DÂN</w:t>
      </w:r>
    </w:p>
    <w:p>
      <w:r>
        <w:t>TỈNH ĐIỆN BIÊN</w:t>
      </w:r>
    </w:p>
    <w:p>
      <w:r>
        <w:t>-------</w:t>
      </w:r>
    </w:p>
    <w:p>
      <w:r>
        <w:t>CỘNG HÒA XÃ HỘI CHỦ NGHĨA VIỆT NAM</w:t>
      </w:r>
    </w:p>
    <w:p>
      <w:r>
        <w:t>Độc lập - Tự do - Hạnh phúc</w:t>
      </w:r>
    </w:p>
    <w:p>
      <w:r>
        <w:t>---------------</w:t>
      </w:r>
    </w:p>
    <w:p>
      <w:r>
        <w:t>Số: 83/2025/QĐ-UBND</w:t>
      </w:r>
    </w:p>
    <w:p>
      <w:r>
        <w:t>Điện Biên, ngày 31 tháng 10 năm 2025</w:t>
      </w:r>
    </w:p>
    <w:p>
      <w:r>
        <w:t>QUYẾT ĐỊNH</w:t>
      </w:r>
    </w:p>
    <w:p>
      <w:r>
        <w:t>SỬA ĐỔI, BỔ SUNG MỘT SỐ ĐIỀU CỦA CÁC QUYẾT ĐỊNH CỦA ỦY BAN NHÂN DÂN TỈNH ĐIỆN BIÊN VỀ LĨNH VỰC TRẬT TỰ, AN TOÀN GIAO THÔNG ĐƯỜNG BỘ</w:t>
      </w:r>
    </w:p>
    <w:p>
      <w:r>
        <w:t>Căn cứ Luật Tổ chức chính quyền địa phương số 75/2025/QH15;</w:t>
      </w:r>
    </w:p>
    <w:p>
      <w:r>
        <w:t>Căn cứ Luật Ban hành văn bản quy phạm pháp luật số 64/2025/QH15 được sửa đổi bổ sung bởi Luật số 87/2025/QH15;</w:t>
      </w:r>
    </w:p>
    <w:p>
      <w:r>
        <w:t>Căn cứ Nghị định số 184/2025/NĐ-CP ngày 01 tháng 7 năm 2025 của Chính phủ Quy định phân định thẩm quyền khi tổ chức chính quyền địa phương 02 cấp và sửa đổi, bổ sung một số điều của các Nghị định của Chính phủ trong lĩnh vực an toàn, trật tự;</w:t>
      </w:r>
    </w:p>
    <w:p>
      <w:r>
        <w:t>Theo đề nghị của Giám đốc Công an tỉnh;</w:t>
      </w:r>
    </w:p>
    <w:p>
      <w:r>
        <w:t>Ủy ban nhân dân ban hành Quyết định Sửa đổi, bổ sung một số điều các Quyết định của Ủy ban nhân dân tỉnh Điện Biên về lĩnh vực trật tự, an toàn giao thông đường bộ.</w:t>
      </w:r>
    </w:p>
    <w:p>
      <w:r>
        <w:t>Điều 1. Sửa đổi bổ sung một số điều của Quyết định số 19/2025/QĐ-UBND ngày 28 tháng 02 năm 2025 của Ủy ban nhân dân tỉnh Điện Biên ban hành quy định về phạm vi hoạt động của xe thô sơ, xe chở hàng bốn bánh có gắn động cơ, xe chở người bốn bánh có gắn động cơ; thời gian, phạm vi hoạt động vận chuyển hành khách bằng xe bốn bánh có gắn động cơ và vận chuyển hàng hóa bằng xe chở hàng bốn bánh có gắn động cơ; sử dụng xe mô tô, xe gắn máy, xe thô sơ để kinh doanh vận chuyển hành khách, hàng hóa trên địa bàn tỉnh Điện Biên</w:t>
      </w:r>
    </w:p>
    <w:p>
      <w:r>
        <w:t>1. Sửa đổi Điều 2 như sau:</w:t>
      </w:r>
    </w:p>
    <w:p>
      <w:r>
        <w:t>" Điều 2. Đối tượng áp dụng</w:t>
      </w:r>
    </w:p>
    <w:p>
      <w:r>
        <w:t>Quy định này áp dụng đối với cơ quan, đơn vị, tổ chức, cá nhân liên quan đến hoạt động của xe thô sơ, xe chở hàng bốn bánh có gắn động cơ, xe chở người bốn bánh có gắn động cơ và hoạt động vận chuyển hành khách bằng xe chở người bốn bánh có gắn động cơ, vận chuyển hàng hóa bằng xe chở hàng bốn bánh có gắn động cơ; sử dụng xe mô tô, xe gắn máy, xe thô sơ kinh doanh vận chuyển hành khách, hàng hóa trên địa bàn tỉnh Điện Biên".</w:t>
      </w:r>
    </w:p>
    <w:p>
      <w:r>
        <w:t>2.   Sửa đổi, bổ sung Điều 13 như sau:</w:t>
      </w:r>
    </w:p>
    <w:p>
      <w:r>
        <w:t>" Điều 13. Sở Xây dựng</w:t>
      </w:r>
    </w:p>
    <w:p>
      <w:r>
        <w:t>1. Căn cứ tình hình thực tế của địa phương hoặc đề nghị của Ủy ban nhân dân các xã, phường quyết định tổ chức lắp đặt biển báo giới hạn thời gian, phạm vi hoạt động xe thô sơ, xe chở hàng bốn bánh có gắn động cơ, xe chở người bốn bánh có gắn động cơ trên các tuyến đường thuộc thẩm quyền quản lý; hướng dẫn tổ chức, cá nhân về thủ tục, điều kiện kiểm định xe bốn bánh có gắn động cơ trên các tuyến đường bộ thuộc quyền quản lý.</w:t>
      </w:r>
    </w:p>
    <w:p>
      <w:r>
        <w:t>2. Cung cấp danh sách phương tiện xe chở hàng bốn bánh có gắn động cơ, xe chở người bốn bánh có gắn động cơ cho các cơ quan có liên quan và phối hợp với các cơ quan chức năng trong việc quản lý, thanh tra, kiểm tra hoạt động vận chuyển hành khách bằng xe bốn bánh có gắn động cơ và vận chuyển hàng hóa bằng xe chở hàng bốn bánh có gắn động cơ.</w:t>
      </w:r>
    </w:p>
    <w:p>
      <w:r>
        <w:t>3. Chủ trì, phối hợp với các sở, ban, ngành liên quan và Ủy ban nhân dân các xã, phường tham mưu Ủy ban nhân dân tỉnh bổ sung quy định về kê khai giá cước và cơ quan tiếp nhận kê khai giá cước vận chuyển hành khách, hàng hóa bằng xe thô sơ, xe gắn máy, xe mô tô hai bánh, xe mô tô ba bánh trên địa bàn tỉnh.".</w:t>
      </w:r>
    </w:p>
    <w:p>
      <w:r>
        <w:t>3. Thay thế, bãi bỏ một số cụm từ, quy định của Quy định về phạm vi hoạt động của xe thô sơ, xe chở hàng bốn bánh có gắn động cơ, xe chở người bốn bánh có gắn động cơ; thời gian, phạm vi hoạt động vận chuyển hành khách bằng xe bốn bánh có gắn động cơ và vận chuyển hàng hóa bằng xe chở hàng bốn bánh có gắn động cơ; sử dụng xe mô tô, xe gắn máy, xe thô sơ để kinh doanh vận chuyển hành khách, hàng hóa trên địa bàn tỉnh Điện Biên ban hành kèm theo Quyết định số 19/2025/QĐ-UBND ngày 28 tháng 02 năm 2025 của Ủy ban nhân dân tỉnh Điện Biên</w:t>
      </w:r>
    </w:p>
    <w:p>
      <w:r>
        <w:t>a) Thay thế cụm từ "vận chuyển hành khách bằng xe bốn bánh có gắn động cơ" tại tên Chương II, tên Điều 4 bằng cụm từ "vận chuyển hành khách bằng xe chở người bốn bánh có gắn động cơ".</w:t>
      </w:r>
    </w:p>
    <w:p>
      <w:r>
        <w:t>b) Thay thế cụm từ "Ủy ban nhân dân các huyện, thị xã, thành phố” tại khoản 1, khoản 4 Điều 10, Điều 11, tên Điều 12, Điều 14 và cụm từ "Ủy ban nhân dân cấp huyện" tại khoản 1 Điều 13 bằng cụm từ "Ủy ban nhân dân các xã, phường".</w:t>
      </w:r>
    </w:p>
    <w:p>
      <w:r>
        <w:t>c) Thay thế cụm từ "Sở Giao thông vận tải" tại Điều 14 bằng cụm từ "Sở Xây dựng".</w:t>
      </w:r>
    </w:p>
    <w:p>
      <w:r>
        <w:t>d) Bỏ cụm từ "Chỉ đạo Ủy ban nhân dân xã, phường, thị trấn" tại khoản 4 Điều 12 và cụm từ "thị trấn" tại khoản 2 Điều 15.</w:t>
      </w:r>
    </w:p>
    <w:p>
      <w:r>
        <w:t>đ) Bãi bỏ Điều 11.</w:t>
      </w:r>
    </w:p>
    <w:p>
      <w:r>
        <w:t>Điều 2. Sửa đổi, bổ sung một số điều của Quyết định số 26/2025/QĐ-UBND ngày 11 tháng 04 năm 2025 của Ủy ban nhân dân tỉnh Điện Biên ban hành quy định về hoạt động vận tải đường bộ trong đô thị và tỷ lệ phương tiện vận chuyển hành khách công cộng có thiết bị hỗ trợ cho người khuyết tật trong đô thị; thời gian hoạt động của xe vệ sinh môi trường, xe ô tô chở vật liệu xây dựng, phế thải rời trong đô thị trên địa bàn tỉnh Điện Biên</w:t>
      </w:r>
    </w:p>
    <w:p>
      <w:r>
        <w:t>1. Sửa đổi khoản 2 Điều 7 như sau:</w:t>
      </w:r>
    </w:p>
    <w:p>
      <w:r>
        <w:t>"2. Xe ô tô chở vật liệu xây dựng tại các đô thị loại III trở lên chỉ được phép hoạt động trong khung giờ từ 20 giờ hôm trước đến 05 giờ ngày hôm sau, xe ô tô chở vật liệu xây dựng tại các đô thị còn lại được phép hoạt động 24/24 giờ trên các tuyến đường, tuyến phố không có biển cấm; trường hợp phương tiện phục vụ thi công các dự án đầu tư công, xe trộn bê tông, xe bơm bê tông vượt quá tải trọng thì được lưu thông trong đô thị với thời gian và lộ trình được ghi trong Giấy phép lưu hành xe do cơ quan có thẩm quyền cấp.".</w:t>
      </w:r>
    </w:p>
    <w:p>
      <w:r>
        <w:t>2. Sửa đổi tên khoản 7 Điều 10   như sau:</w:t>
      </w:r>
    </w:p>
    <w:p>
      <w:r>
        <w:t>"7. Báo và Phát thanh, truyền hình Điện Biên, các cơ quan thông tin, truyền thông trên địa bàn tỉnh".</w:t>
      </w:r>
    </w:p>
    <w:p>
      <w:r>
        <w:t>Điều 3.   Điều khoản thi hành</w:t>
      </w:r>
    </w:p>
    <w:p>
      <w:r>
        <w:t>1. Quyết định này có hiệu lực thi hành kể từ ngày 10 tháng 11 năm 2025.</w:t>
      </w:r>
    </w:p>
    <w:p>
      <w:r>
        <w:t>2. Chánh Văn phòng Ủy ban nhân dân tỉnh, Giám đốc: Công an tỉnh, Sở Xây dựng; Thủ trưởng các sở, ban, ngành tỉnh; Chủ tịch Ủy ban nhân dân các xã, phường và các cơ quan, đơn vị, tổ chức, cá nhân có liên quan chịu trách nhiệm thi hành Quyết định này./.</w:t>
      </w:r>
    </w:p>
    <w:p>
      <w:r>
        <w:t>Nơi nhận:</w:t>
      </w:r>
    </w:p>
    <w:p>
      <w:r>
        <w:t>- Văn phòng Chính phủ;</w:t>
      </w:r>
    </w:p>
    <w:p>
      <w:r>
        <w:t>- Cục kiểm tra văn bản và Quản lý xử lý VPHC - Bộ Tư pháp;</w:t>
      </w:r>
    </w:p>
    <w:p>
      <w:r>
        <w:t>- Vụ pháp chế, Cục CSGT - Bộ Công an;</w:t>
      </w:r>
    </w:p>
    <w:p>
      <w:r>
        <w:t>- Vụ pháp chế, Bộ Xây dựng;</w:t>
      </w:r>
    </w:p>
    <w:p>
      <w:r>
        <w:t>- TT. Tỉnh ủy; TT. HĐND tỉnh;</w:t>
      </w:r>
    </w:p>
    <w:p>
      <w:r>
        <w:t>- Đoàn ĐBQH tỉnh;</w:t>
      </w:r>
    </w:p>
    <w:p>
      <w:r>
        <w:t>- Ủy ban Mặt trận Tổ quốc VN tỉnh;</w:t>
      </w:r>
    </w:p>
    <w:p>
      <w:r>
        <w:t>- Lãnh đạo UBND tỉnh;</w:t>
      </w:r>
    </w:p>
    <w:p>
      <w:r>
        <w:t>- Như khoản 2 Điều 3;</w:t>
      </w:r>
    </w:p>
    <w:p>
      <w:r>
        <w:t>- Báo và Phát thanh, Truyền hình Điện Biên;</w:t>
      </w:r>
    </w:p>
    <w:p>
      <w:r>
        <w:t>- Cổng thông tin điện tử tỉnh;</w:t>
      </w:r>
    </w:p>
    <w:p>
      <w:r>
        <w:t>- Lưu: VT, TH.</w:t>
      </w:r>
    </w:p>
    <w:p>
      <w:r>
        <w:t>TM. ỦY BAN NHÂN DÂN</w:t>
      </w:r>
    </w:p>
    <w:p>
      <w:r>
        <w:t>CHỦ TỊCH</w:t>
      </w:r>
    </w:p>
    <w:p>
      <w:r>
        <w:t>Lê Thành Đô</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