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83/2025/QĐ-UBND quy định chức năng, nhiệm vụ, quyền hạn và cơ cấu tổ chức của Ban Quản lý dự án khu vực Mỏ Cày Nam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83/2025/QĐ-UBND</w:t>
      </w:r>
    </w:p>
    <w:p>
      <w:r>
        <w:t>Vĩnh Long, ngày 23 tháng 9 năm 2025</w:t>
      </w:r>
    </w:p>
    <w:p>
      <w:r>
        <w:t>QUYẾT ĐỊNH</w:t>
      </w:r>
    </w:p>
    <w:p>
      <w:r>
        <w:t>QUY ĐỊNH CHỨC NĂNG, NHIỆM VỤ, QUYỀN HẠN VÀ CƠ CẤU TỔ CHỨC CỦA BAN QUẢN LÝ DỰ ÁN KHU VỰC MỎ CÀY NAM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285/TTr-BQL ngày 12 tháng 9 năm 2025;</w:t>
      </w:r>
    </w:p>
    <w:p>
      <w:r>
        <w:t>Ủy ban nhân dân ban hành Quyết định quy định chức năng, nhiệm vụ, quyền hạn và cơ cấu tổ chức của Ban Quản lý dự án khu vực Mỏ Cày Nam thuộc Ban Quản lý dự án dân dụng và công nghiệp tỉnh Vĩnh Long.</w:t>
      </w:r>
    </w:p>
    <w:p>
      <w:r>
        <w:t>Điều 1. Vị trí và chức năng</w:t>
      </w:r>
    </w:p>
    <w:p>
      <w:r>
        <w:t>1. Ban Quản lý dự án khu vực Mỏ Cày Nam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Ban Quản lý dự án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xã gồm: xã Mỏ Cày, xã Đồng Khởi, xã An Định, xã Thành Thới, xã Hương Mỹ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Mỏ Cày Nam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được thành lập, tiếp tục thực hiện các công việc, thủ tục đang được Ban Quản lý dự án khu vực Mỏ Cày Nam (cũ) trước khi sắp xếp thực hiện. 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theo dõi, chỉ đạo.</w:t>
      </w:r>
    </w:p>
    <w:p>
      <w:r>
        <w:t>Điều 5. Hiệu lực và trách nhiệm thi hành</w:t>
      </w:r>
    </w:p>
    <w:p>
      <w:r>
        <w:t>1. Quyết định có hiệu lực thi hành từ ngày 23 tháng 9 năm 2025.</w:t>
      </w:r>
    </w:p>
    <w:p>
      <w:r>
        <w:t>2. Quyết định số 2331/QĐ-UBND ngày 26 tháng 6 năm 2025 của Ủy ban nhân dân tỉnh Bến Tre về việc thành lập Ban Quản lý dự án khu vực Mỏ Cày Nam thuộc Ban Quản lý dự án đầu tư xây dựng các công trình nông nghiệp và phát triển nông thôn tỉnh Bến Tre,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Mỏ Cày Nam; Thủ trưởng các cơ quan, đơn vị và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Chủ tịch, các PCT UBND tỉnh;</w:t>
      </w:r>
    </w:p>
    <w:p>
      <w:r>
        <w:t>- UBMTTQVN và các đoàn thể tỉnh;</w:t>
      </w:r>
    </w:p>
    <w:p>
      <w:r>
        <w:t>- Đoàn đại biểu Quốc hội đơn vị tỉnh Vĩnh Long;</w:t>
      </w:r>
    </w:p>
    <w:p>
      <w:r>
        <w:t>- Các PCVP UBND tỉnh;</w:t>
      </w:r>
    </w:p>
    <w:p>
      <w:r>
        <w:t>- Báo và phát thanh, truyền hình Vĩnh Long;</w:t>
      </w:r>
    </w:p>
    <w:p>
      <w:r>
        <w:t>- Văn phòng UBND tỉnh (đăng công báo);</w:t>
      </w:r>
    </w:p>
    <w:p>
      <w:r>
        <w:t>- Các phòng, ban, trung tâm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